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2C4" w:rsidRPr="000D11B7" w:rsidRDefault="00D81C34" w:rsidP="004F56F2">
      <w:pPr>
        <w:suppressAutoHyphens/>
        <w:autoSpaceDN w:val="0"/>
        <w:spacing w:after="0" w:line="240" w:lineRule="auto"/>
        <w:ind w:right="-2"/>
        <w:jc w:val="center"/>
        <w:textAlignment w:val="baseline"/>
        <w:rPr>
          <w:rFonts w:ascii="Times New Roman" w:eastAsia="SimSun" w:hAnsi="Times New Roman" w:cs="Times New Roman"/>
          <w:color w:val="auto"/>
          <w:kern w:val="3"/>
          <w:sz w:val="24"/>
          <w:szCs w:val="24"/>
          <w:lang w:eastAsia="zh-CN"/>
        </w:rPr>
      </w:pPr>
      <w:r>
        <w:rPr>
          <w:rFonts w:ascii="Times New Roman" w:eastAsia="SimSun" w:hAnsi="Times New Roman" w:cs="Times New Roman"/>
          <w:b/>
          <w:bCs/>
          <w:noProof/>
          <w:color w:val="auto"/>
          <w:kern w:val="3"/>
          <w:sz w:val="24"/>
          <w:szCs w:val="24"/>
        </w:rPr>
        <w:pict>
          <v:rect id="_x0000_s1026" style="position:absolute;left:0;text-align:left;margin-left:367.7pt;margin-top:-10.75pt;width:133.2pt;height:55.8pt;z-index:251658240" strokecolor="white [3212]">
            <v:textbox>
              <w:txbxContent>
                <w:p w:rsidR="00D81C34" w:rsidRDefault="00D81C34">
                  <w:pPr>
                    <w:ind w:left="0"/>
                    <w:rPr>
                      <w:rFonts w:ascii="Times New Roman" w:hAnsi="Times New Roman" w:cs="Times New Roman"/>
                      <w:sz w:val="24"/>
                      <w:szCs w:val="24"/>
                    </w:rPr>
                  </w:pPr>
                  <w:r>
                    <w:rPr>
                      <w:rFonts w:ascii="Times New Roman" w:hAnsi="Times New Roman" w:cs="Times New Roman"/>
                      <w:sz w:val="24"/>
                      <w:szCs w:val="24"/>
                    </w:rPr>
                    <w:t xml:space="preserve">Утверждена приказом заведующего </w:t>
                  </w:r>
                </w:p>
                <w:p w:rsidR="00D81C34" w:rsidRPr="00D81C34" w:rsidRDefault="00D81C34">
                  <w:pPr>
                    <w:ind w:left="0"/>
                    <w:rPr>
                      <w:rFonts w:ascii="Times New Roman" w:hAnsi="Times New Roman" w:cs="Times New Roman"/>
                      <w:sz w:val="24"/>
                      <w:szCs w:val="24"/>
                    </w:rPr>
                  </w:pPr>
                  <w:r>
                    <w:rPr>
                      <w:rFonts w:ascii="Times New Roman" w:hAnsi="Times New Roman" w:cs="Times New Roman"/>
                      <w:sz w:val="24"/>
                      <w:szCs w:val="24"/>
                    </w:rPr>
                    <w:t>от 27.12.2017 г. № 349</w:t>
                  </w:r>
                </w:p>
              </w:txbxContent>
            </v:textbox>
          </v:rect>
        </w:pict>
      </w:r>
      <w:r w:rsidR="006152C4" w:rsidRPr="000D11B7">
        <w:rPr>
          <w:rFonts w:ascii="Times New Roman" w:eastAsia="SimSun" w:hAnsi="Times New Roman" w:cs="Times New Roman"/>
          <w:b/>
          <w:bCs/>
          <w:color w:val="auto"/>
          <w:kern w:val="3"/>
          <w:sz w:val="24"/>
          <w:szCs w:val="24"/>
          <w:lang w:val="en-US" w:eastAsia="zh-CN"/>
        </w:rPr>
        <w:t>I</w:t>
      </w:r>
      <w:r w:rsidR="006152C4" w:rsidRPr="000D11B7">
        <w:rPr>
          <w:rFonts w:ascii="Times New Roman" w:eastAsia="SimSun" w:hAnsi="Times New Roman" w:cs="Times New Roman"/>
          <w:b/>
          <w:bCs/>
          <w:color w:val="auto"/>
          <w:kern w:val="3"/>
          <w:sz w:val="24"/>
          <w:szCs w:val="24"/>
          <w:lang w:eastAsia="zh-CN"/>
        </w:rPr>
        <w:t>. Организация бухгалтерского учета</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p w:rsidR="007E20CC" w:rsidRPr="000D11B7" w:rsidRDefault="007E20CC" w:rsidP="004F56F2">
      <w:pPr>
        <w:pStyle w:val="1"/>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Раздел 1. Организационные решения</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p w:rsidR="00E85C4F" w:rsidRPr="000D11B7" w:rsidRDefault="007E20CC"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Учетная политика </w:t>
      </w:r>
      <w:r w:rsidR="00546062" w:rsidRPr="000D11B7">
        <w:rPr>
          <w:rFonts w:ascii="Times New Roman" w:hAnsi="Times New Roman" w:cs="Times New Roman"/>
          <w:color w:val="auto"/>
          <w:sz w:val="24"/>
          <w:szCs w:val="24"/>
        </w:rPr>
        <w:t>МАДОУ «Центр развития ребенка – детский сад № 47»</w:t>
      </w:r>
      <w:r w:rsidR="00E85C4F" w:rsidRPr="000D11B7">
        <w:rPr>
          <w:rFonts w:ascii="Times New Roman" w:hAnsi="Times New Roman" w:cs="Times New Roman"/>
          <w:color w:val="auto"/>
          <w:sz w:val="24"/>
          <w:szCs w:val="24"/>
        </w:rPr>
        <w:t xml:space="preserve"> г. Перми</w:t>
      </w:r>
      <w:r w:rsidRPr="000D11B7">
        <w:rPr>
          <w:rFonts w:ascii="Times New Roman" w:hAnsi="Times New Roman" w:cs="Times New Roman"/>
          <w:color w:val="auto"/>
          <w:sz w:val="24"/>
          <w:szCs w:val="24"/>
        </w:rPr>
        <w:t xml:space="preserve"> разработана в соответствии с:</w:t>
      </w:r>
    </w:p>
    <w:p w:rsidR="00E85C4F" w:rsidRPr="000D11B7" w:rsidRDefault="007E20CC" w:rsidP="009A21E5">
      <w:pPr>
        <w:numPr>
          <w:ilvl w:val="0"/>
          <w:numId w:val="16"/>
        </w:numPr>
        <w:spacing w:after="0" w:line="240" w:lineRule="auto"/>
        <w:ind w:left="0" w:right="-2" w:firstLine="360"/>
        <w:rPr>
          <w:rFonts w:ascii="Times New Roman" w:hAnsi="Times New Roman" w:cs="Times New Roman"/>
          <w:color w:val="auto"/>
          <w:sz w:val="24"/>
          <w:szCs w:val="24"/>
        </w:rPr>
      </w:pPr>
      <w:r w:rsidRPr="000D11B7">
        <w:rPr>
          <w:rFonts w:ascii="Times New Roman" w:hAnsi="Times New Roman" w:cs="Times New Roman"/>
          <w:color w:val="auto"/>
          <w:sz w:val="24"/>
          <w:szCs w:val="24"/>
        </w:rPr>
        <w:t>Приказом Минфина России от 1 декабря 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w:t>
      </w:r>
      <w:bookmarkStart w:id="0" w:name="_GoBack"/>
      <w:bookmarkEnd w:id="0"/>
      <w:r w:rsidRPr="000D11B7">
        <w:rPr>
          <w:rFonts w:ascii="Times New Roman" w:hAnsi="Times New Roman" w:cs="Times New Roman"/>
          <w:color w:val="auto"/>
          <w:sz w:val="24"/>
          <w:szCs w:val="24"/>
        </w:rPr>
        <w:t xml:space="preserve">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 </w:t>
      </w:r>
    </w:p>
    <w:p w:rsidR="00E85C4F" w:rsidRPr="000D11B7" w:rsidRDefault="007E20CC" w:rsidP="009A21E5">
      <w:pPr>
        <w:numPr>
          <w:ilvl w:val="0"/>
          <w:numId w:val="16"/>
        </w:numPr>
        <w:spacing w:after="0" w:line="240" w:lineRule="auto"/>
        <w:ind w:left="0" w:right="-2" w:firstLine="36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Приказом Минфина России от </w:t>
      </w:r>
      <w:r w:rsidR="00E85C4F" w:rsidRPr="000D11B7">
        <w:rPr>
          <w:rFonts w:ascii="Times New Roman" w:hAnsi="Times New Roman" w:cs="Times New Roman"/>
          <w:color w:val="auto"/>
          <w:sz w:val="24"/>
          <w:szCs w:val="24"/>
        </w:rPr>
        <w:t>23</w:t>
      </w:r>
      <w:r w:rsidRPr="000D11B7">
        <w:rPr>
          <w:rFonts w:ascii="Times New Roman" w:hAnsi="Times New Roman" w:cs="Times New Roman"/>
          <w:color w:val="auto"/>
          <w:sz w:val="24"/>
          <w:szCs w:val="24"/>
        </w:rPr>
        <w:t xml:space="preserve"> декабря 2010 № </w:t>
      </w:r>
      <w:r w:rsidR="00E85C4F" w:rsidRPr="000D11B7">
        <w:rPr>
          <w:rFonts w:ascii="Times New Roman" w:hAnsi="Times New Roman" w:cs="Times New Roman"/>
          <w:color w:val="auto"/>
          <w:sz w:val="24"/>
          <w:szCs w:val="24"/>
        </w:rPr>
        <w:t>183</w:t>
      </w:r>
      <w:r w:rsidRPr="000D11B7">
        <w:rPr>
          <w:rFonts w:ascii="Times New Roman" w:hAnsi="Times New Roman" w:cs="Times New Roman"/>
          <w:color w:val="auto"/>
          <w:sz w:val="24"/>
          <w:szCs w:val="24"/>
        </w:rPr>
        <w:t xml:space="preserve">н «Об утверждении Плана счетов бухгалтерского учета </w:t>
      </w:r>
      <w:r w:rsidR="00E85C4F" w:rsidRPr="000D11B7">
        <w:rPr>
          <w:rFonts w:ascii="Times New Roman" w:hAnsi="Times New Roman" w:cs="Times New Roman"/>
          <w:color w:val="auto"/>
          <w:sz w:val="24"/>
          <w:szCs w:val="24"/>
        </w:rPr>
        <w:t>автономных</w:t>
      </w:r>
      <w:r w:rsidRPr="000D11B7">
        <w:rPr>
          <w:rFonts w:ascii="Times New Roman" w:hAnsi="Times New Roman" w:cs="Times New Roman"/>
          <w:color w:val="auto"/>
          <w:sz w:val="24"/>
          <w:szCs w:val="24"/>
        </w:rPr>
        <w:t xml:space="preserve"> учреждений и Инструкции по его применению» (далее – Инструкция № </w:t>
      </w:r>
      <w:r w:rsidR="00E85C4F" w:rsidRPr="000D11B7">
        <w:rPr>
          <w:rFonts w:ascii="Times New Roman" w:hAnsi="Times New Roman" w:cs="Times New Roman"/>
          <w:color w:val="auto"/>
          <w:sz w:val="24"/>
          <w:szCs w:val="24"/>
        </w:rPr>
        <w:t>183н);</w:t>
      </w:r>
    </w:p>
    <w:p w:rsidR="003330FE" w:rsidRPr="000D11B7" w:rsidRDefault="007E20CC" w:rsidP="009A21E5">
      <w:pPr>
        <w:numPr>
          <w:ilvl w:val="0"/>
          <w:numId w:val="16"/>
        </w:numPr>
        <w:spacing w:after="0" w:line="240" w:lineRule="auto"/>
        <w:ind w:left="0" w:right="-2" w:firstLine="360"/>
        <w:rPr>
          <w:rFonts w:ascii="Times New Roman" w:hAnsi="Times New Roman" w:cs="Times New Roman"/>
          <w:color w:val="auto"/>
          <w:sz w:val="24"/>
          <w:szCs w:val="24"/>
        </w:rPr>
      </w:pPr>
      <w:r w:rsidRPr="000D11B7">
        <w:rPr>
          <w:rFonts w:ascii="Times New Roman" w:hAnsi="Times New Roman" w:cs="Times New Roman"/>
          <w:color w:val="auto"/>
          <w:sz w:val="24"/>
          <w:szCs w:val="24"/>
        </w:rPr>
        <w:t>Приказом Минфина России от 1 июля 2013 № 65н «Об утверждении Указаний о порядке применения бюджетной классификации Российской Фед</w:t>
      </w:r>
      <w:r w:rsidR="003330FE" w:rsidRPr="000D11B7">
        <w:rPr>
          <w:rFonts w:ascii="Times New Roman" w:hAnsi="Times New Roman" w:cs="Times New Roman"/>
          <w:color w:val="auto"/>
          <w:sz w:val="24"/>
          <w:szCs w:val="24"/>
        </w:rPr>
        <w:t>ерации» (далее – Приказ № 65н);</w:t>
      </w:r>
    </w:p>
    <w:p w:rsidR="007E20CC" w:rsidRPr="000D11B7" w:rsidRDefault="007E20CC" w:rsidP="009A21E5">
      <w:pPr>
        <w:numPr>
          <w:ilvl w:val="0"/>
          <w:numId w:val="16"/>
        </w:numPr>
        <w:spacing w:after="0" w:line="240" w:lineRule="auto"/>
        <w:ind w:left="0" w:right="-2" w:firstLine="36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Приказом Минфина России от 30 марта 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 </w:t>
      </w:r>
    </w:p>
    <w:p w:rsidR="007E20CC" w:rsidRPr="000D11B7" w:rsidRDefault="007E20CC" w:rsidP="009A21E5">
      <w:pPr>
        <w:numPr>
          <w:ilvl w:val="0"/>
          <w:numId w:val="16"/>
        </w:numPr>
        <w:spacing w:after="0" w:line="240" w:lineRule="auto"/>
        <w:ind w:left="0" w:right="-2" w:firstLine="36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Федеральными стандартами бухгалтерского учета для организаций государственного сектора, утвержденными приказами Минфина России от 31 декабря 2016 № 256н, № 257н, № 258н, № 259н, № 260н (далее – соответственно Стандарт «Концептуальные основы бухучета и отчетности», Стандарт «Основные средства», Стандарт «Аренда», Стандарт «Обесценение активов», Стандарт «Представление бухгалтерской (финансовой) отчетности»). </w:t>
      </w:r>
    </w:p>
    <w:p w:rsidR="00546062" w:rsidRPr="000D11B7" w:rsidRDefault="00546062" w:rsidP="009A21E5">
      <w:pPr>
        <w:numPr>
          <w:ilvl w:val="0"/>
          <w:numId w:val="16"/>
        </w:numPr>
        <w:spacing w:after="0" w:line="240" w:lineRule="auto"/>
        <w:ind w:left="0" w:right="-2" w:firstLine="360"/>
        <w:rPr>
          <w:rFonts w:ascii="Times New Roman" w:hAnsi="Times New Roman" w:cs="Times New Roman"/>
          <w:color w:val="auto"/>
          <w:sz w:val="24"/>
          <w:szCs w:val="24"/>
        </w:rPr>
      </w:pPr>
      <w:r w:rsidRPr="000D11B7">
        <w:rPr>
          <w:rFonts w:ascii="Times New Roman" w:hAnsi="Times New Roman" w:cs="Times New Roman"/>
          <w:color w:val="auto"/>
          <w:sz w:val="24"/>
          <w:szCs w:val="24"/>
        </w:rPr>
        <w:t>Постановлением Администрации города Перми №1009 от 23 декабря 2009</w:t>
      </w:r>
      <w:r w:rsidR="00030A64"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«Об утверждении Порядка предоставления муниципальным бюджетным и автономным учреждениям субсидий на финансовое обеспечение выполнения ими муниципального задания из бюджета города Перми, Порядка определения объема и условий предоставления муниципальным бюджетным и автономным учреждениям субсидий на иные цели из бюджета города Перми».</w:t>
      </w:r>
    </w:p>
    <w:p w:rsidR="007E20CC" w:rsidRPr="000D11B7" w:rsidRDefault="007E20CC"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В части исполнения полномочий получателя бюджетных средств Учреждение ведет учет в соответствии с приказом Минфина России от 6 декабря 2010 №162н «Об утверждении плана счетов бюджетного учета и Инструкции по его применению» (далее – Инструкция № 162н) (</w:t>
      </w:r>
      <w:r w:rsidRPr="000D11B7">
        <w:rPr>
          <w:rFonts w:ascii="Times New Roman" w:hAnsi="Times New Roman" w:cs="Times New Roman"/>
          <w:iCs/>
          <w:color w:val="auto"/>
          <w:sz w:val="24"/>
          <w:szCs w:val="24"/>
        </w:rPr>
        <w:t xml:space="preserve">для бюджетных и автономных учреждений, работающих в рамках переданных полномочий).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p w:rsidR="007E20CC" w:rsidRPr="000D11B7" w:rsidRDefault="007E20CC" w:rsidP="004F56F2">
      <w:pPr>
        <w:pStyle w:val="2"/>
        <w:spacing w:after="0" w:line="240" w:lineRule="auto"/>
        <w:ind w:left="0" w:right="-2"/>
        <w:rPr>
          <w:rFonts w:ascii="Times New Roman" w:hAnsi="Times New Roman" w:cs="Times New Roman"/>
          <w:b w:val="0"/>
          <w:i/>
          <w:color w:val="auto"/>
          <w:sz w:val="24"/>
          <w:szCs w:val="24"/>
        </w:rPr>
      </w:pPr>
      <w:r w:rsidRPr="000D11B7">
        <w:rPr>
          <w:rFonts w:ascii="Times New Roman" w:hAnsi="Times New Roman" w:cs="Times New Roman"/>
          <w:b w:val="0"/>
          <w:i/>
          <w:color w:val="auto"/>
          <w:sz w:val="24"/>
          <w:szCs w:val="24"/>
        </w:rPr>
        <w:t>1.1. Организация учетного процесса</w:t>
      </w:r>
    </w:p>
    <w:p w:rsidR="007E20CC" w:rsidRPr="000D11B7" w:rsidRDefault="007E20CC" w:rsidP="004F56F2">
      <w:pPr>
        <w:spacing w:after="0" w:line="240" w:lineRule="auto"/>
        <w:ind w:left="0" w:right="-2" w:firstLine="0"/>
        <w:jc w:val="center"/>
        <w:rPr>
          <w:rFonts w:ascii="Times New Roman" w:hAnsi="Times New Roman" w:cs="Times New Roman"/>
          <w:i/>
          <w:color w:val="auto"/>
          <w:sz w:val="24"/>
          <w:szCs w:val="24"/>
        </w:rPr>
      </w:pPr>
    </w:p>
    <w:p w:rsidR="007E20CC" w:rsidRPr="000D11B7" w:rsidRDefault="007E20CC" w:rsidP="004F56F2">
      <w:pPr>
        <w:tabs>
          <w:tab w:val="left" w:pos="0"/>
          <w:tab w:val="left" w:pos="709"/>
        </w:tabs>
        <w:suppressAutoHyphens/>
        <w:autoSpaceDN w:val="0"/>
        <w:spacing w:after="0" w:line="240" w:lineRule="auto"/>
        <w:ind w:left="0" w:right="-2" w:firstLine="709"/>
        <w:textAlignment w:val="baseline"/>
        <w:rPr>
          <w:rFonts w:ascii="Times New Roman" w:eastAsia="SimSun" w:hAnsi="Times New Roman" w:cs="Times New Roman"/>
          <w:color w:val="auto"/>
          <w:kern w:val="3"/>
          <w:sz w:val="24"/>
          <w:szCs w:val="24"/>
          <w:lang w:eastAsia="zh-CN"/>
        </w:rPr>
      </w:pPr>
      <w:r w:rsidRPr="000D11B7">
        <w:rPr>
          <w:rFonts w:ascii="Times New Roman" w:hAnsi="Times New Roman" w:cs="Times New Roman"/>
          <w:bCs/>
          <w:color w:val="auto"/>
          <w:sz w:val="24"/>
          <w:szCs w:val="24"/>
        </w:rPr>
        <w:t>1.1.1</w:t>
      </w:r>
      <w:r w:rsidR="003330FE" w:rsidRPr="000D11B7">
        <w:rPr>
          <w:rFonts w:ascii="Times New Roman" w:hAnsi="Times New Roman" w:cs="Times New Roman"/>
          <w:bCs/>
          <w:color w:val="auto"/>
          <w:sz w:val="24"/>
          <w:szCs w:val="24"/>
        </w:rPr>
        <w:t>.</w:t>
      </w:r>
      <w:r w:rsidR="003330FE" w:rsidRPr="000D11B7">
        <w:rPr>
          <w:rFonts w:ascii="Times New Roman" w:hAnsi="Times New Roman" w:cs="Times New Roman"/>
          <w:bCs/>
          <w:color w:val="auto"/>
          <w:sz w:val="24"/>
          <w:szCs w:val="24"/>
        </w:rPr>
        <w:tab/>
      </w:r>
      <w:r w:rsidRPr="000D11B7">
        <w:rPr>
          <w:rFonts w:ascii="Times New Roman" w:eastAsia="SimSun" w:hAnsi="Times New Roman" w:cs="Times New Roman"/>
          <w:color w:val="auto"/>
          <w:kern w:val="3"/>
          <w:sz w:val="24"/>
          <w:szCs w:val="24"/>
          <w:lang w:eastAsia="zh-CN"/>
        </w:rPr>
        <w:t>Ответственность за возложение обязанностей по ведению бухгалтерского учета в</w:t>
      </w:r>
      <w:r w:rsidR="00546062" w:rsidRPr="000D11B7">
        <w:rPr>
          <w:rFonts w:ascii="Times New Roman" w:eastAsia="SimSun" w:hAnsi="Times New Roman" w:cs="Times New Roman"/>
          <w:color w:val="auto"/>
          <w:kern w:val="3"/>
          <w:sz w:val="24"/>
          <w:szCs w:val="24"/>
          <w:lang w:eastAsia="zh-CN"/>
        </w:rPr>
        <w:t xml:space="preserve"> </w:t>
      </w:r>
      <w:r w:rsidR="00546062" w:rsidRPr="000D11B7">
        <w:rPr>
          <w:rFonts w:ascii="Times New Roman" w:hAnsi="Times New Roman" w:cs="Times New Roman"/>
          <w:color w:val="auto"/>
          <w:sz w:val="24"/>
          <w:szCs w:val="24"/>
        </w:rPr>
        <w:t xml:space="preserve">МАДОУ «Центр развития ребенка – детский сад № 47» г. Перми </w:t>
      </w:r>
      <w:r w:rsidRPr="000D11B7">
        <w:rPr>
          <w:rFonts w:ascii="Times New Roman" w:eastAsia="SimSun" w:hAnsi="Times New Roman" w:cs="Times New Roman"/>
          <w:color w:val="auto"/>
          <w:kern w:val="3"/>
          <w:sz w:val="24"/>
          <w:szCs w:val="24"/>
          <w:lang w:eastAsia="zh-CN"/>
        </w:rPr>
        <w:t>(далее - Учреждение), соблюдение законодательства при выполнении фактов хозяйственной жизни оставляю за собой.</w:t>
      </w:r>
      <w:r w:rsidR="00897EDB" w:rsidRPr="000D11B7">
        <w:rPr>
          <w:rFonts w:ascii="Times New Roman" w:eastAsia="SimSun" w:hAnsi="Times New Roman" w:cs="Times New Roman"/>
          <w:color w:val="auto"/>
          <w:kern w:val="3"/>
          <w:sz w:val="24"/>
          <w:szCs w:val="24"/>
          <w:lang w:eastAsia="zh-CN"/>
        </w:rPr>
        <w:t>*</w:t>
      </w:r>
    </w:p>
    <w:p w:rsidR="007E20CC" w:rsidRPr="000D11B7" w:rsidRDefault="007E20CC" w:rsidP="004F56F2">
      <w:pPr>
        <w:tabs>
          <w:tab w:val="left" w:pos="0"/>
          <w:tab w:val="left" w:pos="720"/>
        </w:tabs>
        <w:suppressAutoHyphens/>
        <w:autoSpaceDN w:val="0"/>
        <w:spacing w:after="0" w:line="240" w:lineRule="auto"/>
        <w:ind w:left="0" w:right="-2" w:firstLine="709"/>
        <w:textAlignment w:val="baseline"/>
        <w:rPr>
          <w:rFonts w:ascii="Times New Roman" w:eastAsia="SimSun" w:hAnsi="Times New Roman" w:cs="Times New Roman"/>
          <w:color w:val="auto"/>
          <w:kern w:val="3"/>
          <w:sz w:val="24"/>
          <w:szCs w:val="24"/>
          <w:lang w:eastAsia="zh-CN"/>
        </w:rPr>
      </w:pPr>
      <w:r w:rsidRPr="000D11B7">
        <w:rPr>
          <w:rFonts w:ascii="Times New Roman" w:eastAsia="SimSun" w:hAnsi="Times New Roman" w:cs="Times New Roman"/>
          <w:color w:val="auto"/>
          <w:kern w:val="3"/>
          <w:sz w:val="24"/>
          <w:szCs w:val="24"/>
          <w:lang w:eastAsia="zh-CN"/>
        </w:rPr>
        <w:t>Бухгалтерский учет ведется</w:t>
      </w:r>
      <w:r w:rsidR="00030A64" w:rsidRPr="000D11B7">
        <w:rPr>
          <w:rFonts w:ascii="Times New Roman" w:eastAsia="SimSun" w:hAnsi="Times New Roman" w:cs="Times New Roman"/>
          <w:color w:val="auto"/>
          <w:kern w:val="3"/>
          <w:sz w:val="24"/>
          <w:szCs w:val="24"/>
          <w:lang w:eastAsia="zh-CN"/>
        </w:rPr>
        <w:t xml:space="preserve"> </w:t>
      </w:r>
      <w:r w:rsidRPr="000D11B7">
        <w:rPr>
          <w:rFonts w:ascii="Times New Roman" w:eastAsia="SimSun" w:hAnsi="Times New Roman" w:cs="Times New Roman"/>
          <w:color w:val="auto"/>
          <w:kern w:val="3"/>
          <w:sz w:val="24"/>
          <w:szCs w:val="24"/>
          <w:lang w:eastAsia="zh-CN"/>
        </w:rPr>
        <w:t xml:space="preserve">ООО «Эксперт-Аудит» на основании договора на предоставление бухгалтерских услуг. Руководитель специализированной организации 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отчетности. Требования специалистов ООО «Эксперт-Аудит» по документальному оформлению хозяйственных </w:t>
      </w:r>
      <w:r w:rsidRPr="000D11B7">
        <w:rPr>
          <w:rFonts w:ascii="Times New Roman" w:eastAsia="SimSun" w:hAnsi="Times New Roman" w:cs="Times New Roman"/>
          <w:color w:val="auto"/>
          <w:kern w:val="3"/>
          <w:sz w:val="24"/>
          <w:szCs w:val="24"/>
          <w:lang w:eastAsia="zh-CN"/>
        </w:rPr>
        <w:lastRenderedPageBreak/>
        <w:t>операций и представлению в бухгалтерские службы необходимых документов и сведений считать обязательными для всех работников Учреждения.</w:t>
      </w:r>
    </w:p>
    <w:p w:rsidR="00897EDB" w:rsidRPr="000D11B7" w:rsidRDefault="00897EDB" w:rsidP="004F56F2">
      <w:pPr>
        <w:tabs>
          <w:tab w:val="left" w:pos="0"/>
          <w:tab w:val="left" w:pos="720"/>
        </w:tabs>
        <w:suppressAutoHyphens/>
        <w:autoSpaceDN w:val="0"/>
        <w:spacing w:after="0" w:line="240" w:lineRule="auto"/>
        <w:ind w:left="0" w:right="-2" w:firstLine="0"/>
        <w:textAlignment w:val="baseline"/>
        <w:rPr>
          <w:rFonts w:ascii="Times New Roman" w:eastAsia="SimSun" w:hAnsi="Times New Roman" w:cs="Times New Roman"/>
          <w:color w:val="auto"/>
          <w:kern w:val="3"/>
          <w:sz w:val="24"/>
          <w:szCs w:val="24"/>
          <w:lang w:eastAsia="zh-CN"/>
        </w:rPr>
      </w:pPr>
    </w:p>
    <w:p w:rsidR="007E20CC" w:rsidRPr="000D11B7" w:rsidRDefault="00897EDB"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bCs/>
          <w:color w:val="auto"/>
          <w:sz w:val="24"/>
          <w:szCs w:val="24"/>
        </w:rPr>
        <w:t>*</w:t>
      </w:r>
      <w:r w:rsidR="007E20CC" w:rsidRPr="000D11B7">
        <w:rPr>
          <w:rFonts w:ascii="Times New Roman" w:hAnsi="Times New Roman" w:cs="Times New Roman"/>
          <w:bCs/>
          <w:color w:val="auto"/>
          <w:sz w:val="24"/>
          <w:szCs w:val="24"/>
        </w:rPr>
        <w:t xml:space="preserve">Основание: </w:t>
      </w:r>
      <w:r w:rsidR="007E20CC" w:rsidRPr="000D11B7">
        <w:rPr>
          <w:rFonts w:ascii="Times New Roman" w:hAnsi="Times New Roman" w:cs="Times New Roman"/>
          <w:color w:val="auto"/>
          <w:sz w:val="24"/>
          <w:szCs w:val="24"/>
        </w:rPr>
        <w:t xml:space="preserve">часть 3 статьи 7 Закона от 6 декабря 2011 № 402-ФЗ. </w:t>
      </w:r>
    </w:p>
    <w:p w:rsidR="007E20CC" w:rsidRPr="000D11B7" w:rsidRDefault="007E20CC" w:rsidP="004F56F2">
      <w:pPr>
        <w:spacing w:after="0" w:line="240" w:lineRule="auto"/>
        <w:ind w:left="0" w:right="-2"/>
        <w:rPr>
          <w:rFonts w:ascii="Times New Roman" w:hAnsi="Times New Roman" w:cs="Times New Roman"/>
          <w:color w:val="auto"/>
          <w:sz w:val="24"/>
          <w:szCs w:val="24"/>
        </w:rPr>
      </w:pPr>
    </w:p>
    <w:p w:rsidR="00901022" w:rsidRPr="000D11B7" w:rsidRDefault="007E20CC" w:rsidP="004F56F2">
      <w:pPr>
        <w:pStyle w:val="2"/>
        <w:spacing w:after="0" w:line="240" w:lineRule="auto"/>
        <w:ind w:left="0" w:right="-2" w:firstLine="0"/>
        <w:rPr>
          <w:rFonts w:ascii="Times New Roman" w:hAnsi="Times New Roman" w:cs="Times New Roman"/>
          <w:b w:val="0"/>
          <w:i/>
          <w:color w:val="auto"/>
          <w:sz w:val="24"/>
          <w:szCs w:val="24"/>
        </w:rPr>
      </w:pPr>
      <w:r w:rsidRPr="000D11B7">
        <w:rPr>
          <w:rFonts w:ascii="Times New Roman" w:hAnsi="Times New Roman" w:cs="Times New Roman"/>
          <w:b w:val="0"/>
          <w:i/>
          <w:color w:val="auto"/>
          <w:sz w:val="24"/>
          <w:szCs w:val="24"/>
        </w:rPr>
        <w:t>1.2. Правила оформления и принятия к учету первичных и (или) сводных учетных документов</w:t>
      </w:r>
    </w:p>
    <w:p w:rsidR="006513D3" w:rsidRPr="000D11B7" w:rsidRDefault="007E20CC" w:rsidP="004F56F2">
      <w:pPr>
        <w:pStyle w:val="2"/>
        <w:spacing w:after="0" w:line="240" w:lineRule="auto"/>
        <w:ind w:left="0" w:right="-2" w:firstLine="0"/>
        <w:jc w:val="both"/>
        <w:rPr>
          <w:rFonts w:ascii="Times New Roman" w:eastAsia="Arial" w:hAnsi="Times New Roman" w:cs="Times New Roman"/>
          <w:b w:val="0"/>
          <w:i/>
          <w:color w:val="auto"/>
          <w:sz w:val="24"/>
          <w:szCs w:val="24"/>
        </w:rPr>
      </w:pPr>
      <w:r w:rsidRPr="000D11B7">
        <w:rPr>
          <w:rFonts w:ascii="Times New Roman" w:hAnsi="Times New Roman" w:cs="Times New Roman"/>
          <w:b w:val="0"/>
          <w:i/>
          <w:color w:val="auto"/>
          <w:sz w:val="24"/>
          <w:szCs w:val="24"/>
        </w:rPr>
        <w:t xml:space="preserve"> </w:t>
      </w:r>
    </w:p>
    <w:p w:rsidR="006513D3" w:rsidRPr="000D11B7" w:rsidRDefault="003330FE" w:rsidP="004F56F2">
      <w:pPr>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1.2.1.</w:t>
      </w:r>
      <w:r w:rsidRPr="000D11B7">
        <w:rPr>
          <w:rFonts w:ascii="Times New Roman" w:eastAsia="Arial" w:hAnsi="Times New Roman" w:cs="Times New Roman"/>
          <w:color w:val="auto"/>
          <w:sz w:val="24"/>
          <w:szCs w:val="24"/>
        </w:rPr>
        <w:tab/>
      </w:r>
      <w:r w:rsidR="006513D3" w:rsidRPr="000D11B7">
        <w:rPr>
          <w:rFonts w:ascii="Times New Roman" w:eastAsia="Arial" w:hAnsi="Times New Roman" w:cs="Times New Roman"/>
          <w:color w:val="auto"/>
          <w:sz w:val="24"/>
          <w:szCs w:val="24"/>
        </w:rPr>
        <w:t xml:space="preserve">Внутренние и исходящие первичные и (или) сводные учетные документы составлять по унифицированным формам, установленным для учреждений государственного сектора в соответствии с бюджетным законодательством РФ. </w:t>
      </w:r>
    </w:p>
    <w:p w:rsidR="006513D3" w:rsidRPr="000D11B7" w:rsidRDefault="006513D3" w:rsidP="004F56F2">
      <w:pPr>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1.2.2.</w:t>
      </w:r>
      <w:r w:rsidR="003330FE" w:rsidRPr="000D11B7">
        <w:rPr>
          <w:rFonts w:ascii="Times New Roman" w:eastAsia="Arial" w:hAnsi="Times New Roman" w:cs="Times New Roman"/>
          <w:color w:val="auto"/>
          <w:sz w:val="24"/>
          <w:szCs w:val="24"/>
        </w:rPr>
        <w:tab/>
      </w:r>
      <w:r w:rsidRPr="000D11B7">
        <w:rPr>
          <w:rFonts w:ascii="Times New Roman" w:eastAsia="Arial" w:hAnsi="Times New Roman" w:cs="Times New Roman"/>
          <w:color w:val="auto"/>
          <w:sz w:val="24"/>
          <w:szCs w:val="24"/>
        </w:rPr>
        <w:t xml:space="preserve">Для отражения в учете фактов хозяйственной жизни, для которых специальные унифицированные формы не установлены: </w:t>
      </w:r>
    </w:p>
    <w:p w:rsidR="006513D3" w:rsidRPr="000D11B7" w:rsidRDefault="006513D3" w:rsidP="009A21E5">
      <w:pPr>
        <w:numPr>
          <w:ilvl w:val="0"/>
          <w:numId w:val="1"/>
        </w:numPr>
        <w:spacing w:after="0" w:line="240" w:lineRule="auto"/>
        <w:ind w:left="0" w:right="-2" w:firstLine="851"/>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применять бухгалтерскую справку ф.0504833 (с отражением в графе 1 «Наименование и основание проводимой операции» содержания факта хозяйственной жизни, а также величин натурального и (или) денежного измерения факта хозяйственной жизни с указанием единиц измерения); </w:t>
      </w:r>
    </w:p>
    <w:p w:rsidR="006513D3" w:rsidRPr="000D11B7" w:rsidRDefault="006513D3" w:rsidP="009A21E5">
      <w:pPr>
        <w:numPr>
          <w:ilvl w:val="0"/>
          <w:numId w:val="1"/>
        </w:numPr>
        <w:spacing w:after="0" w:line="240" w:lineRule="auto"/>
        <w:ind w:left="0" w:right="-2" w:firstLine="851"/>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применять самостоятельно разработанные учреждением с учетом требований ст. 9 Федерального закона от 06.12.2011 № 402-ФЗ, пункта 7 Инструкции от 01.12.2010 № 157н и утвержденные руководителем в учетной политике учреждения формы первичных и (или) сводных учетных документов, дополнительных (оформляющих) документов в частности (Таблица №1): </w:t>
      </w:r>
    </w:p>
    <w:p w:rsidR="001E384D" w:rsidRPr="000D11B7" w:rsidRDefault="001E384D" w:rsidP="004F56F2">
      <w:pPr>
        <w:spacing w:after="0" w:line="240" w:lineRule="auto"/>
        <w:ind w:left="0" w:right="-2"/>
        <w:jc w:val="right"/>
        <w:rPr>
          <w:rFonts w:ascii="Times New Roman" w:eastAsia="Arial" w:hAnsi="Times New Roman" w:cs="Times New Roman"/>
          <w:color w:val="auto"/>
          <w:sz w:val="24"/>
          <w:szCs w:val="24"/>
        </w:rPr>
      </w:pPr>
    </w:p>
    <w:p w:rsidR="001E384D" w:rsidRPr="000D11B7" w:rsidRDefault="006513D3" w:rsidP="004F56F2">
      <w:pPr>
        <w:spacing w:after="0" w:line="240" w:lineRule="auto"/>
        <w:ind w:left="0" w:right="-2"/>
        <w:jc w:val="right"/>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Таблица №1 </w:t>
      </w:r>
    </w:p>
    <w:p w:rsidR="001E384D" w:rsidRPr="000D11B7" w:rsidRDefault="001E384D" w:rsidP="004F56F2">
      <w:pPr>
        <w:spacing w:after="0" w:line="240" w:lineRule="auto"/>
        <w:ind w:left="0" w:right="-2"/>
        <w:jc w:val="center"/>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Самостоятельно разработанные формы первичных учетных</w:t>
      </w:r>
      <w:r w:rsidR="00BE37EA" w:rsidRPr="000D11B7">
        <w:rPr>
          <w:rFonts w:ascii="Times New Roman" w:eastAsia="Arial" w:hAnsi="Times New Roman" w:cs="Times New Roman"/>
          <w:color w:val="auto"/>
          <w:sz w:val="24"/>
          <w:szCs w:val="24"/>
        </w:rPr>
        <w:t xml:space="preserve"> документов</w:t>
      </w:r>
    </w:p>
    <w:tbl>
      <w:tblPr>
        <w:tblStyle w:val="TableGrid"/>
        <w:tblW w:w="9639" w:type="dxa"/>
        <w:tblInd w:w="108" w:type="dxa"/>
        <w:tblCellMar>
          <w:top w:w="50" w:type="dxa"/>
          <w:left w:w="108" w:type="dxa"/>
          <w:right w:w="115" w:type="dxa"/>
        </w:tblCellMar>
        <w:tblLook w:val="04A0" w:firstRow="1" w:lastRow="0" w:firstColumn="1" w:lastColumn="0" w:noHBand="0" w:noVBand="1"/>
      </w:tblPr>
      <w:tblGrid>
        <w:gridCol w:w="7738"/>
        <w:gridCol w:w="1901"/>
      </w:tblGrid>
      <w:tr w:rsidR="003330FE" w:rsidRPr="000D11B7" w:rsidTr="003330FE">
        <w:trPr>
          <w:trHeight w:val="550"/>
        </w:trPr>
        <w:tc>
          <w:tcPr>
            <w:tcW w:w="0" w:type="auto"/>
            <w:tcBorders>
              <w:top w:val="single" w:sz="4" w:space="0" w:color="000000"/>
              <w:left w:val="single" w:sz="4" w:space="0" w:color="000000"/>
              <w:bottom w:val="single" w:sz="4" w:space="0" w:color="000000"/>
              <w:right w:val="single" w:sz="4" w:space="0" w:color="000000"/>
            </w:tcBorders>
          </w:tcPr>
          <w:p w:rsidR="00BE37EA" w:rsidRPr="000D11B7" w:rsidRDefault="00BE37EA" w:rsidP="004F56F2">
            <w:pPr>
              <w:spacing w:after="0" w:line="240" w:lineRule="auto"/>
              <w:ind w:left="0" w:right="-2"/>
              <w:jc w:val="center"/>
              <w:rPr>
                <w:rFonts w:ascii="Times New Roman" w:eastAsia="Arial" w:hAnsi="Times New Roman" w:cs="Times New Roman"/>
                <w:b/>
                <w:color w:val="auto"/>
                <w:sz w:val="24"/>
                <w:szCs w:val="24"/>
              </w:rPr>
            </w:pPr>
            <w:r w:rsidRPr="000D11B7">
              <w:rPr>
                <w:rFonts w:ascii="Times New Roman" w:eastAsia="Arial" w:hAnsi="Times New Roman" w:cs="Times New Roman"/>
                <w:b/>
                <w:color w:val="auto"/>
                <w:sz w:val="24"/>
                <w:szCs w:val="24"/>
              </w:rPr>
              <w:t>Наименование формы (+ дополнительные, - исключаемые реквизиты)</w:t>
            </w:r>
          </w:p>
        </w:tc>
        <w:tc>
          <w:tcPr>
            <w:tcW w:w="1901" w:type="dxa"/>
            <w:tcBorders>
              <w:top w:val="single" w:sz="4" w:space="0" w:color="000000"/>
              <w:left w:val="single" w:sz="4" w:space="0" w:color="000000"/>
              <w:bottom w:val="single" w:sz="4" w:space="0" w:color="000000"/>
              <w:right w:val="single" w:sz="4" w:space="0" w:color="000000"/>
            </w:tcBorders>
          </w:tcPr>
          <w:p w:rsidR="00BE37EA" w:rsidRPr="000D11B7" w:rsidRDefault="00BE37EA" w:rsidP="004F56F2">
            <w:pPr>
              <w:spacing w:after="0" w:line="240" w:lineRule="auto"/>
              <w:ind w:left="0" w:right="-2"/>
              <w:jc w:val="center"/>
              <w:rPr>
                <w:rFonts w:ascii="Times New Roman" w:eastAsia="Arial" w:hAnsi="Times New Roman" w:cs="Times New Roman"/>
                <w:b/>
                <w:color w:val="auto"/>
                <w:sz w:val="24"/>
                <w:szCs w:val="24"/>
              </w:rPr>
            </w:pPr>
            <w:r w:rsidRPr="000D11B7">
              <w:rPr>
                <w:rFonts w:ascii="Times New Roman" w:eastAsia="Arial" w:hAnsi="Times New Roman" w:cs="Times New Roman"/>
                <w:b/>
                <w:color w:val="auto"/>
                <w:sz w:val="24"/>
                <w:szCs w:val="24"/>
              </w:rPr>
              <w:t>приложение к УП</w:t>
            </w:r>
            <w:r w:rsidR="000712AE" w:rsidRPr="000D11B7">
              <w:rPr>
                <w:rFonts w:ascii="Times New Roman" w:eastAsia="Arial" w:hAnsi="Times New Roman" w:cs="Times New Roman"/>
                <w:b/>
                <w:color w:val="auto"/>
                <w:sz w:val="24"/>
                <w:szCs w:val="24"/>
              </w:rPr>
              <w:t>*</w:t>
            </w:r>
          </w:p>
        </w:tc>
      </w:tr>
      <w:tr w:rsidR="003330FE" w:rsidRPr="000D11B7" w:rsidTr="003330FE">
        <w:trPr>
          <w:trHeight w:hRule="exact" w:val="397"/>
        </w:trPr>
        <w:tc>
          <w:tcPr>
            <w:tcW w:w="0" w:type="auto"/>
            <w:tcBorders>
              <w:top w:val="single" w:sz="4" w:space="0" w:color="000000"/>
              <w:left w:val="single" w:sz="4" w:space="0" w:color="000000"/>
              <w:bottom w:val="single" w:sz="4" w:space="0" w:color="000000"/>
              <w:right w:val="single" w:sz="4" w:space="0" w:color="000000"/>
            </w:tcBorders>
          </w:tcPr>
          <w:p w:rsidR="00BE37EA" w:rsidRPr="000D11B7" w:rsidRDefault="00BD56EF" w:rsidP="004F56F2">
            <w:pPr>
              <w:spacing w:after="0" w:line="240" w:lineRule="auto"/>
              <w:ind w:left="0" w:right="-2"/>
              <w:jc w:val="left"/>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Акт модернизации </w:t>
            </w:r>
          </w:p>
        </w:tc>
        <w:tc>
          <w:tcPr>
            <w:tcW w:w="1901" w:type="dxa"/>
            <w:tcBorders>
              <w:top w:val="single" w:sz="4" w:space="0" w:color="000000"/>
              <w:left w:val="single" w:sz="4" w:space="0" w:color="000000"/>
              <w:bottom w:val="single" w:sz="4" w:space="0" w:color="000000"/>
              <w:right w:val="single" w:sz="4" w:space="0" w:color="000000"/>
            </w:tcBorders>
          </w:tcPr>
          <w:p w:rsidR="00BE37EA" w:rsidRPr="000D11B7" w:rsidRDefault="00BE37EA" w:rsidP="004F56F2">
            <w:pPr>
              <w:spacing w:after="0" w:line="240" w:lineRule="auto"/>
              <w:ind w:left="0" w:right="-2"/>
              <w:jc w:val="left"/>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1</w:t>
            </w:r>
          </w:p>
        </w:tc>
      </w:tr>
      <w:tr w:rsidR="003330FE" w:rsidRPr="000D11B7" w:rsidTr="003330FE">
        <w:trPr>
          <w:trHeight w:hRule="exact" w:val="397"/>
        </w:trPr>
        <w:tc>
          <w:tcPr>
            <w:tcW w:w="0" w:type="auto"/>
            <w:tcBorders>
              <w:top w:val="single" w:sz="4" w:space="0" w:color="000000"/>
              <w:left w:val="single" w:sz="4" w:space="0" w:color="000000"/>
              <w:bottom w:val="single" w:sz="4" w:space="0" w:color="000000"/>
              <w:right w:val="single" w:sz="4" w:space="0" w:color="000000"/>
            </w:tcBorders>
          </w:tcPr>
          <w:p w:rsidR="00BE37EA" w:rsidRPr="000D11B7" w:rsidRDefault="00BD56EF" w:rsidP="004F56F2">
            <w:pPr>
              <w:spacing w:after="0" w:line="240" w:lineRule="auto"/>
              <w:ind w:left="0" w:right="-2"/>
              <w:jc w:val="left"/>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Акт укомплектования основных средств</w:t>
            </w:r>
          </w:p>
        </w:tc>
        <w:tc>
          <w:tcPr>
            <w:tcW w:w="1901" w:type="dxa"/>
            <w:tcBorders>
              <w:top w:val="single" w:sz="4" w:space="0" w:color="000000"/>
              <w:left w:val="single" w:sz="4" w:space="0" w:color="000000"/>
              <w:bottom w:val="single" w:sz="4" w:space="0" w:color="000000"/>
              <w:right w:val="single" w:sz="4" w:space="0" w:color="000000"/>
            </w:tcBorders>
          </w:tcPr>
          <w:p w:rsidR="00BE37EA" w:rsidRPr="000D11B7" w:rsidRDefault="00BE37EA" w:rsidP="004F56F2">
            <w:pPr>
              <w:spacing w:after="0" w:line="240" w:lineRule="auto"/>
              <w:ind w:left="0" w:right="-2"/>
              <w:jc w:val="left"/>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1</w:t>
            </w:r>
          </w:p>
        </w:tc>
      </w:tr>
      <w:tr w:rsidR="003330FE" w:rsidRPr="000D11B7" w:rsidTr="003330FE">
        <w:trPr>
          <w:trHeight w:hRule="exact" w:val="397"/>
        </w:trPr>
        <w:tc>
          <w:tcPr>
            <w:tcW w:w="0" w:type="auto"/>
            <w:tcBorders>
              <w:top w:val="single" w:sz="4" w:space="0" w:color="000000"/>
              <w:left w:val="single" w:sz="4" w:space="0" w:color="000000"/>
              <w:bottom w:val="single" w:sz="4" w:space="0" w:color="000000"/>
              <w:right w:val="single" w:sz="4" w:space="0" w:color="000000"/>
            </w:tcBorders>
          </w:tcPr>
          <w:p w:rsidR="00BD56EF" w:rsidRPr="000D11B7" w:rsidRDefault="00650CB9" w:rsidP="004F56F2">
            <w:pPr>
              <w:spacing w:after="0" w:line="240" w:lineRule="auto"/>
              <w:ind w:left="0" w:right="-2"/>
              <w:jc w:val="left"/>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Акт разукомплектования основных средств</w:t>
            </w:r>
          </w:p>
        </w:tc>
        <w:tc>
          <w:tcPr>
            <w:tcW w:w="1901" w:type="dxa"/>
            <w:tcBorders>
              <w:top w:val="single" w:sz="4" w:space="0" w:color="000000"/>
              <w:left w:val="single" w:sz="4" w:space="0" w:color="000000"/>
              <w:bottom w:val="single" w:sz="4" w:space="0" w:color="000000"/>
              <w:right w:val="single" w:sz="4" w:space="0" w:color="000000"/>
            </w:tcBorders>
          </w:tcPr>
          <w:p w:rsidR="00BD56EF" w:rsidRPr="000D11B7" w:rsidRDefault="00830687" w:rsidP="004F56F2">
            <w:pPr>
              <w:spacing w:after="0" w:line="240" w:lineRule="auto"/>
              <w:ind w:left="0" w:right="-2"/>
              <w:jc w:val="left"/>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1</w:t>
            </w:r>
          </w:p>
        </w:tc>
      </w:tr>
      <w:tr w:rsidR="003330FE" w:rsidRPr="000D11B7" w:rsidTr="003330FE">
        <w:trPr>
          <w:trHeight w:hRule="exact" w:val="397"/>
        </w:trPr>
        <w:tc>
          <w:tcPr>
            <w:tcW w:w="0" w:type="auto"/>
            <w:tcBorders>
              <w:top w:val="single" w:sz="4" w:space="0" w:color="000000"/>
              <w:left w:val="single" w:sz="4" w:space="0" w:color="000000"/>
              <w:bottom w:val="single" w:sz="4" w:space="0" w:color="000000"/>
              <w:right w:val="single" w:sz="4" w:space="0" w:color="000000"/>
            </w:tcBorders>
          </w:tcPr>
          <w:p w:rsidR="00650CB9" w:rsidRPr="000D11B7" w:rsidRDefault="00650CB9" w:rsidP="004F56F2">
            <w:pPr>
              <w:spacing w:after="0" w:line="240" w:lineRule="auto"/>
              <w:ind w:left="0" w:right="-2"/>
              <w:jc w:val="left"/>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Дефектный акт </w:t>
            </w:r>
          </w:p>
        </w:tc>
        <w:tc>
          <w:tcPr>
            <w:tcW w:w="1901" w:type="dxa"/>
            <w:tcBorders>
              <w:top w:val="single" w:sz="4" w:space="0" w:color="000000"/>
              <w:left w:val="single" w:sz="4" w:space="0" w:color="000000"/>
              <w:bottom w:val="single" w:sz="4" w:space="0" w:color="000000"/>
              <w:right w:val="single" w:sz="4" w:space="0" w:color="000000"/>
            </w:tcBorders>
          </w:tcPr>
          <w:p w:rsidR="00650CB9" w:rsidRPr="000D11B7" w:rsidRDefault="00830687" w:rsidP="004F56F2">
            <w:pPr>
              <w:spacing w:after="0" w:line="240" w:lineRule="auto"/>
              <w:ind w:left="0" w:right="-2"/>
              <w:jc w:val="left"/>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1</w:t>
            </w:r>
          </w:p>
        </w:tc>
      </w:tr>
      <w:tr w:rsidR="003330FE" w:rsidRPr="000D11B7" w:rsidTr="003330FE">
        <w:trPr>
          <w:trHeight w:val="319"/>
        </w:trPr>
        <w:tc>
          <w:tcPr>
            <w:tcW w:w="0" w:type="auto"/>
            <w:tcBorders>
              <w:top w:val="single" w:sz="4" w:space="0" w:color="000000"/>
              <w:left w:val="single" w:sz="4" w:space="0" w:color="000000"/>
              <w:bottom w:val="single" w:sz="4" w:space="0" w:color="000000"/>
              <w:right w:val="single" w:sz="4" w:space="0" w:color="000000"/>
            </w:tcBorders>
          </w:tcPr>
          <w:p w:rsidR="00BE37EA" w:rsidRPr="000D11B7" w:rsidRDefault="0061788C" w:rsidP="004F56F2">
            <w:pPr>
              <w:spacing w:after="0" w:line="240" w:lineRule="auto"/>
              <w:ind w:left="0" w:right="-2"/>
              <w:jc w:val="left"/>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Акт о списании материальных запасов, призов и других материальных ценностей</w:t>
            </w:r>
          </w:p>
        </w:tc>
        <w:tc>
          <w:tcPr>
            <w:tcW w:w="1901" w:type="dxa"/>
            <w:tcBorders>
              <w:top w:val="single" w:sz="4" w:space="0" w:color="000000"/>
              <w:left w:val="single" w:sz="4" w:space="0" w:color="000000"/>
              <w:bottom w:val="single" w:sz="4" w:space="0" w:color="000000"/>
              <w:right w:val="single" w:sz="4" w:space="0" w:color="000000"/>
            </w:tcBorders>
          </w:tcPr>
          <w:p w:rsidR="00BE37EA" w:rsidRPr="000D11B7" w:rsidRDefault="00BE37EA" w:rsidP="004F56F2">
            <w:pPr>
              <w:spacing w:after="0" w:line="240" w:lineRule="auto"/>
              <w:ind w:left="0" w:right="-2"/>
              <w:jc w:val="left"/>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1</w:t>
            </w:r>
          </w:p>
        </w:tc>
      </w:tr>
      <w:tr w:rsidR="003330FE" w:rsidRPr="000D11B7" w:rsidTr="003330FE">
        <w:trPr>
          <w:trHeight w:hRule="exact" w:val="397"/>
        </w:trPr>
        <w:tc>
          <w:tcPr>
            <w:tcW w:w="0" w:type="auto"/>
            <w:tcBorders>
              <w:top w:val="single" w:sz="4" w:space="0" w:color="000000"/>
              <w:left w:val="single" w:sz="4" w:space="0" w:color="000000"/>
              <w:bottom w:val="single" w:sz="4" w:space="0" w:color="000000"/>
              <w:right w:val="single" w:sz="4" w:space="0" w:color="000000"/>
            </w:tcBorders>
          </w:tcPr>
          <w:p w:rsidR="000D26E7" w:rsidRPr="000D11B7" w:rsidRDefault="000D26E7" w:rsidP="004F56F2">
            <w:pPr>
              <w:spacing w:after="0" w:line="240" w:lineRule="auto"/>
              <w:ind w:left="0" w:right="-2"/>
              <w:jc w:val="left"/>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Акт об установлении сроков полезного использования игрушек </w:t>
            </w:r>
          </w:p>
        </w:tc>
        <w:tc>
          <w:tcPr>
            <w:tcW w:w="1901" w:type="dxa"/>
            <w:tcBorders>
              <w:top w:val="single" w:sz="4" w:space="0" w:color="000000"/>
              <w:left w:val="single" w:sz="4" w:space="0" w:color="000000"/>
              <w:bottom w:val="single" w:sz="4" w:space="0" w:color="000000"/>
              <w:right w:val="single" w:sz="4" w:space="0" w:color="000000"/>
            </w:tcBorders>
          </w:tcPr>
          <w:p w:rsidR="000D26E7" w:rsidRPr="000D11B7" w:rsidRDefault="000D26E7" w:rsidP="004F56F2">
            <w:pPr>
              <w:spacing w:after="0" w:line="240" w:lineRule="auto"/>
              <w:ind w:left="0" w:right="-2"/>
              <w:jc w:val="left"/>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1</w:t>
            </w:r>
          </w:p>
        </w:tc>
      </w:tr>
      <w:tr w:rsidR="003330FE" w:rsidRPr="000D11B7" w:rsidTr="003330FE">
        <w:trPr>
          <w:trHeight w:hRule="exact" w:val="397"/>
        </w:trPr>
        <w:tc>
          <w:tcPr>
            <w:tcW w:w="0" w:type="auto"/>
            <w:tcBorders>
              <w:top w:val="single" w:sz="4" w:space="0" w:color="000000"/>
              <w:left w:val="single" w:sz="4" w:space="0" w:color="000000"/>
              <w:bottom w:val="single" w:sz="4" w:space="0" w:color="000000"/>
              <w:right w:val="single" w:sz="4" w:space="0" w:color="000000"/>
            </w:tcBorders>
          </w:tcPr>
          <w:p w:rsidR="000D26E7" w:rsidRPr="000D11B7" w:rsidRDefault="000D26E7" w:rsidP="004F56F2">
            <w:pPr>
              <w:spacing w:after="0" w:line="240" w:lineRule="auto"/>
              <w:ind w:left="0" w:right="-2"/>
              <w:jc w:val="left"/>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Акт раскроя ткани</w:t>
            </w:r>
          </w:p>
        </w:tc>
        <w:tc>
          <w:tcPr>
            <w:tcW w:w="1901" w:type="dxa"/>
            <w:tcBorders>
              <w:top w:val="single" w:sz="4" w:space="0" w:color="000000"/>
              <w:left w:val="single" w:sz="4" w:space="0" w:color="000000"/>
              <w:bottom w:val="single" w:sz="4" w:space="0" w:color="000000"/>
              <w:right w:val="single" w:sz="4" w:space="0" w:color="000000"/>
            </w:tcBorders>
          </w:tcPr>
          <w:p w:rsidR="000D26E7" w:rsidRPr="000D11B7" w:rsidRDefault="000D26E7" w:rsidP="004F56F2">
            <w:pPr>
              <w:spacing w:after="0" w:line="240" w:lineRule="auto"/>
              <w:ind w:left="0" w:right="-2"/>
              <w:jc w:val="left"/>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1</w:t>
            </w:r>
          </w:p>
        </w:tc>
      </w:tr>
      <w:tr w:rsidR="003330FE" w:rsidRPr="000D11B7" w:rsidTr="003330FE">
        <w:trPr>
          <w:trHeight w:hRule="exact" w:val="397"/>
        </w:trPr>
        <w:tc>
          <w:tcPr>
            <w:tcW w:w="0" w:type="auto"/>
            <w:tcBorders>
              <w:top w:val="single" w:sz="4" w:space="0" w:color="000000"/>
              <w:left w:val="single" w:sz="4" w:space="0" w:color="000000"/>
              <w:bottom w:val="single" w:sz="4" w:space="0" w:color="000000"/>
              <w:right w:val="single" w:sz="4" w:space="0" w:color="000000"/>
            </w:tcBorders>
          </w:tcPr>
          <w:p w:rsidR="00650CB9" w:rsidRPr="000D11B7" w:rsidRDefault="00830687" w:rsidP="004F56F2">
            <w:pPr>
              <w:spacing w:after="0" w:line="240" w:lineRule="auto"/>
              <w:ind w:left="0" w:right="-2"/>
              <w:jc w:val="left"/>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Договор о временном пользовании имуществом</w:t>
            </w:r>
          </w:p>
        </w:tc>
        <w:tc>
          <w:tcPr>
            <w:tcW w:w="1901" w:type="dxa"/>
            <w:tcBorders>
              <w:top w:val="single" w:sz="4" w:space="0" w:color="000000"/>
              <w:left w:val="single" w:sz="4" w:space="0" w:color="000000"/>
              <w:bottom w:val="single" w:sz="4" w:space="0" w:color="000000"/>
              <w:right w:val="single" w:sz="4" w:space="0" w:color="000000"/>
            </w:tcBorders>
          </w:tcPr>
          <w:p w:rsidR="00650CB9" w:rsidRPr="000D11B7" w:rsidRDefault="00830687" w:rsidP="004F56F2">
            <w:pPr>
              <w:spacing w:after="0" w:line="240" w:lineRule="auto"/>
              <w:ind w:left="0" w:right="-2"/>
              <w:jc w:val="left"/>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1</w:t>
            </w:r>
          </w:p>
        </w:tc>
      </w:tr>
      <w:tr w:rsidR="003330FE" w:rsidRPr="000D11B7" w:rsidTr="003330FE">
        <w:trPr>
          <w:trHeight w:hRule="exact" w:val="397"/>
        </w:trPr>
        <w:tc>
          <w:tcPr>
            <w:tcW w:w="0" w:type="auto"/>
            <w:tcBorders>
              <w:top w:val="single" w:sz="4" w:space="0" w:color="000000"/>
              <w:left w:val="single" w:sz="4" w:space="0" w:color="000000"/>
              <w:bottom w:val="single" w:sz="4" w:space="0" w:color="000000"/>
              <w:right w:val="single" w:sz="4" w:space="0" w:color="000000"/>
            </w:tcBorders>
          </w:tcPr>
          <w:p w:rsidR="00BE37EA" w:rsidRPr="000D11B7" w:rsidRDefault="00BE37EA" w:rsidP="004F56F2">
            <w:pPr>
              <w:spacing w:after="0" w:line="240" w:lineRule="auto"/>
              <w:ind w:left="0" w:right="-2"/>
              <w:jc w:val="left"/>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Заявление на выдачу</w:t>
            </w:r>
            <w:r w:rsidR="00030A64" w:rsidRPr="000D11B7">
              <w:rPr>
                <w:rFonts w:ascii="Times New Roman" w:eastAsia="Arial" w:hAnsi="Times New Roman" w:cs="Times New Roman"/>
                <w:color w:val="auto"/>
                <w:sz w:val="24"/>
                <w:szCs w:val="24"/>
              </w:rPr>
              <w:t xml:space="preserve"> </w:t>
            </w:r>
            <w:r w:rsidRPr="000D11B7">
              <w:rPr>
                <w:rFonts w:ascii="Times New Roman" w:eastAsia="Arial" w:hAnsi="Times New Roman" w:cs="Times New Roman"/>
                <w:color w:val="auto"/>
                <w:sz w:val="24"/>
                <w:szCs w:val="24"/>
              </w:rPr>
              <w:t>денежных средств под отчет</w:t>
            </w:r>
          </w:p>
        </w:tc>
        <w:tc>
          <w:tcPr>
            <w:tcW w:w="1901" w:type="dxa"/>
            <w:tcBorders>
              <w:top w:val="single" w:sz="4" w:space="0" w:color="000000"/>
              <w:left w:val="single" w:sz="4" w:space="0" w:color="000000"/>
              <w:bottom w:val="single" w:sz="4" w:space="0" w:color="000000"/>
              <w:right w:val="single" w:sz="4" w:space="0" w:color="000000"/>
            </w:tcBorders>
          </w:tcPr>
          <w:p w:rsidR="00BE37EA" w:rsidRPr="000D11B7" w:rsidRDefault="00BE37EA" w:rsidP="004F56F2">
            <w:pPr>
              <w:spacing w:after="0" w:line="240" w:lineRule="auto"/>
              <w:ind w:left="0" w:right="-2"/>
              <w:jc w:val="left"/>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1</w:t>
            </w:r>
          </w:p>
        </w:tc>
      </w:tr>
      <w:tr w:rsidR="003330FE" w:rsidRPr="000D11B7" w:rsidTr="003330FE">
        <w:trPr>
          <w:trHeight w:hRule="exact" w:val="397"/>
        </w:trPr>
        <w:tc>
          <w:tcPr>
            <w:tcW w:w="0" w:type="auto"/>
            <w:tcBorders>
              <w:top w:val="single" w:sz="4" w:space="0" w:color="000000"/>
              <w:left w:val="single" w:sz="4" w:space="0" w:color="000000"/>
              <w:bottom w:val="single" w:sz="4" w:space="0" w:color="000000"/>
              <w:right w:val="single" w:sz="4" w:space="0" w:color="000000"/>
            </w:tcBorders>
          </w:tcPr>
          <w:p w:rsidR="00BE37EA" w:rsidRPr="000D11B7" w:rsidRDefault="00BD56EF" w:rsidP="004F56F2">
            <w:pPr>
              <w:spacing w:after="0" w:line="240" w:lineRule="auto"/>
              <w:ind w:left="0" w:right="-2"/>
              <w:jc w:val="left"/>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Заявление на возмещение перерасхода по авансовому отчету</w:t>
            </w:r>
          </w:p>
        </w:tc>
        <w:tc>
          <w:tcPr>
            <w:tcW w:w="1901" w:type="dxa"/>
            <w:tcBorders>
              <w:top w:val="single" w:sz="4" w:space="0" w:color="000000"/>
              <w:left w:val="single" w:sz="4" w:space="0" w:color="000000"/>
              <w:bottom w:val="single" w:sz="4" w:space="0" w:color="000000"/>
              <w:right w:val="single" w:sz="4" w:space="0" w:color="000000"/>
            </w:tcBorders>
          </w:tcPr>
          <w:p w:rsidR="00BE37EA" w:rsidRPr="000D11B7" w:rsidRDefault="00BE37EA" w:rsidP="004F56F2">
            <w:pPr>
              <w:spacing w:after="0" w:line="240" w:lineRule="auto"/>
              <w:ind w:left="0" w:right="-2"/>
              <w:jc w:val="left"/>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1</w:t>
            </w:r>
          </w:p>
        </w:tc>
      </w:tr>
      <w:tr w:rsidR="003330FE" w:rsidRPr="000D11B7" w:rsidTr="003330FE">
        <w:trPr>
          <w:trHeight w:hRule="exact" w:val="397"/>
        </w:trPr>
        <w:tc>
          <w:tcPr>
            <w:tcW w:w="0" w:type="auto"/>
            <w:tcBorders>
              <w:top w:val="single" w:sz="4" w:space="0" w:color="000000"/>
              <w:left w:val="single" w:sz="4" w:space="0" w:color="000000"/>
              <w:bottom w:val="single" w:sz="4" w:space="0" w:color="000000"/>
              <w:right w:val="single" w:sz="4" w:space="0" w:color="000000"/>
            </w:tcBorders>
          </w:tcPr>
          <w:p w:rsidR="00147BE5" w:rsidRPr="000D11B7" w:rsidRDefault="00147BE5" w:rsidP="004F56F2">
            <w:pPr>
              <w:spacing w:after="0" w:line="240" w:lineRule="auto"/>
              <w:ind w:left="0" w:right="-2"/>
              <w:jc w:val="left"/>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Список внутренних почтовых отправлений</w:t>
            </w:r>
          </w:p>
        </w:tc>
        <w:tc>
          <w:tcPr>
            <w:tcW w:w="1901" w:type="dxa"/>
            <w:tcBorders>
              <w:top w:val="single" w:sz="4" w:space="0" w:color="000000"/>
              <w:left w:val="single" w:sz="4" w:space="0" w:color="000000"/>
              <w:bottom w:val="single" w:sz="4" w:space="0" w:color="000000"/>
              <w:right w:val="single" w:sz="4" w:space="0" w:color="000000"/>
            </w:tcBorders>
          </w:tcPr>
          <w:p w:rsidR="00147BE5" w:rsidRPr="000D11B7" w:rsidRDefault="00147BE5" w:rsidP="004F56F2">
            <w:pPr>
              <w:spacing w:after="0" w:line="240" w:lineRule="auto"/>
              <w:ind w:left="0" w:right="-2"/>
              <w:jc w:val="left"/>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1</w:t>
            </w:r>
          </w:p>
        </w:tc>
      </w:tr>
      <w:tr w:rsidR="003330FE" w:rsidRPr="000D11B7" w:rsidTr="003330FE">
        <w:trPr>
          <w:trHeight w:hRule="exact" w:val="397"/>
        </w:trPr>
        <w:tc>
          <w:tcPr>
            <w:tcW w:w="0" w:type="auto"/>
            <w:tcBorders>
              <w:top w:val="single" w:sz="4" w:space="0" w:color="000000"/>
              <w:left w:val="single" w:sz="4" w:space="0" w:color="000000"/>
              <w:bottom w:val="single" w:sz="4" w:space="0" w:color="000000"/>
              <w:right w:val="single" w:sz="4" w:space="0" w:color="000000"/>
            </w:tcBorders>
          </w:tcPr>
          <w:p w:rsidR="00BE37EA" w:rsidRPr="000D11B7" w:rsidRDefault="00650CB9" w:rsidP="004F56F2">
            <w:pPr>
              <w:spacing w:after="0" w:line="240" w:lineRule="auto"/>
              <w:ind w:left="0" w:right="-2"/>
              <w:jc w:val="left"/>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Акт об оказании услуг</w:t>
            </w:r>
          </w:p>
        </w:tc>
        <w:tc>
          <w:tcPr>
            <w:tcW w:w="1901" w:type="dxa"/>
            <w:tcBorders>
              <w:top w:val="single" w:sz="4" w:space="0" w:color="000000"/>
              <w:left w:val="single" w:sz="4" w:space="0" w:color="000000"/>
              <w:bottom w:val="single" w:sz="4" w:space="0" w:color="000000"/>
              <w:right w:val="single" w:sz="4" w:space="0" w:color="000000"/>
            </w:tcBorders>
          </w:tcPr>
          <w:p w:rsidR="00BE37EA" w:rsidRPr="000D11B7" w:rsidRDefault="00BE37EA" w:rsidP="004F56F2">
            <w:pPr>
              <w:spacing w:after="0" w:line="240" w:lineRule="auto"/>
              <w:ind w:left="0" w:right="-2"/>
              <w:jc w:val="left"/>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1</w:t>
            </w:r>
          </w:p>
        </w:tc>
      </w:tr>
      <w:tr w:rsidR="003330FE" w:rsidRPr="000D11B7" w:rsidTr="003330FE">
        <w:trPr>
          <w:trHeight w:hRule="exact" w:val="397"/>
        </w:trPr>
        <w:tc>
          <w:tcPr>
            <w:tcW w:w="0" w:type="auto"/>
            <w:tcBorders>
              <w:top w:val="single" w:sz="4" w:space="0" w:color="000000"/>
              <w:left w:val="single" w:sz="4" w:space="0" w:color="000000"/>
              <w:bottom w:val="single" w:sz="4" w:space="0" w:color="000000"/>
              <w:right w:val="single" w:sz="4" w:space="0" w:color="000000"/>
            </w:tcBorders>
          </w:tcPr>
          <w:p w:rsidR="00BE37EA" w:rsidRPr="000D11B7" w:rsidRDefault="00BE37EA" w:rsidP="004F56F2">
            <w:pPr>
              <w:spacing w:after="0" w:line="240" w:lineRule="auto"/>
              <w:ind w:left="0" w:right="-2"/>
              <w:jc w:val="left"/>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Акт </w:t>
            </w:r>
            <w:r w:rsidR="00650CB9" w:rsidRPr="000D11B7">
              <w:rPr>
                <w:rFonts w:ascii="Times New Roman" w:eastAsia="Arial" w:hAnsi="Times New Roman" w:cs="Times New Roman"/>
                <w:color w:val="auto"/>
                <w:sz w:val="24"/>
                <w:szCs w:val="24"/>
              </w:rPr>
              <w:t>об оказании платной дополнительной услуги</w:t>
            </w:r>
          </w:p>
        </w:tc>
        <w:tc>
          <w:tcPr>
            <w:tcW w:w="1901" w:type="dxa"/>
            <w:tcBorders>
              <w:top w:val="single" w:sz="4" w:space="0" w:color="000000"/>
              <w:left w:val="single" w:sz="4" w:space="0" w:color="000000"/>
              <w:bottom w:val="single" w:sz="4" w:space="0" w:color="000000"/>
              <w:right w:val="single" w:sz="4" w:space="0" w:color="000000"/>
            </w:tcBorders>
          </w:tcPr>
          <w:p w:rsidR="00BE37EA" w:rsidRPr="000D11B7" w:rsidRDefault="00BE37EA" w:rsidP="004F56F2">
            <w:pPr>
              <w:spacing w:after="0" w:line="240" w:lineRule="auto"/>
              <w:ind w:left="0" w:right="-2"/>
              <w:jc w:val="left"/>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1</w:t>
            </w:r>
          </w:p>
        </w:tc>
      </w:tr>
      <w:tr w:rsidR="003330FE" w:rsidRPr="000D11B7" w:rsidTr="003330FE">
        <w:trPr>
          <w:trHeight w:hRule="exact" w:val="397"/>
        </w:trPr>
        <w:tc>
          <w:tcPr>
            <w:tcW w:w="0" w:type="auto"/>
            <w:tcBorders>
              <w:top w:val="single" w:sz="4" w:space="0" w:color="000000"/>
              <w:left w:val="single" w:sz="4" w:space="0" w:color="000000"/>
              <w:bottom w:val="single" w:sz="4" w:space="0" w:color="000000"/>
              <w:right w:val="single" w:sz="4" w:space="0" w:color="000000"/>
            </w:tcBorders>
          </w:tcPr>
          <w:p w:rsidR="00830687" w:rsidRPr="000D11B7" w:rsidRDefault="00830687" w:rsidP="004F56F2">
            <w:pPr>
              <w:spacing w:after="0" w:line="240" w:lineRule="auto"/>
              <w:ind w:left="0" w:right="-2"/>
              <w:jc w:val="left"/>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Договор возмездного оказания услуг</w:t>
            </w:r>
          </w:p>
        </w:tc>
        <w:tc>
          <w:tcPr>
            <w:tcW w:w="1901" w:type="dxa"/>
            <w:tcBorders>
              <w:top w:val="single" w:sz="4" w:space="0" w:color="000000"/>
              <w:left w:val="single" w:sz="4" w:space="0" w:color="000000"/>
              <w:bottom w:val="single" w:sz="4" w:space="0" w:color="000000"/>
              <w:right w:val="single" w:sz="4" w:space="0" w:color="000000"/>
            </w:tcBorders>
          </w:tcPr>
          <w:p w:rsidR="00830687" w:rsidRPr="000D11B7" w:rsidRDefault="00101F63" w:rsidP="004F56F2">
            <w:pPr>
              <w:spacing w:after="0" w:line="240" w:lineRule="auto"/>
              <w:ind w:left="0" w:right="-2"/>
              <w:jc w:val="left"/>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1</w:t>
            </w:r>
          </w:p>
        </w:tc>
      </w:tr>
      <w:tr w:rsidR="003330FE" w:rsidRPr="000D11B7" w:rsidTr="003330FE">
        <w:trPr>
          <w:trHeight w:hRule="exact" w:val="397"/>
        </w:trPr>
        <w:tc>
          <w:tcPr>
            <w:tcW w:w="0" w:type="auto"/>
            <w:tcBorders>
              <w:top w:val="single" w:sz="4" w:space="0" w:color="000000"/>
              <w:left w:val="single" w:sz="4" w:space="0" w:color="000000"/>
              <w:bottom w:val="single" w:sz="4" w:space="0" w:color="000000"/>
              <w:right w:val="single" w:sz="4" w:space="0" w:color="000000"/>
            </w:tcBorders>
          </w:tcPr>
          <w:p w:rsidR="00BE37EA" w:rsidRPr="000D11B7" w:rsidRDefault="00650CB9" w:rsidP="004F56F2">
            <w:pPr>
              <w:spacing w:after="0" w:line="240" w:lineRule="auto"/>
              <w:ind w:left="0" w:right="-2"/>
              <w:jc w:val="left"/>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Расчет</w:t>
            </w:r>
            <w:r w:rsidR="00737316" w:rsidRPr="000D11B7">
              <w:rPr>
                <w:rFonts w:ascii="Times New Roman" w:eastAsia="Arial" w:hAnsi="Times New Roman" w:cs="Times New Roman"/>
                <w:color w:val="auto"/>
                <w:sz w:val="24"/>
                <w:szCs w:val="24"/>
              </w:rPr>
              <w:t xml:space="preserve"> возмещения потребления</w:t>
            </w:r>
            <w:r w:rsidR="00030A64" w:rsidRPr="000D11B7">
              <w:rPr>
                <w:rFonts w:ascii="Times New Roman" w:eastAsia="Arial" w:hAnsi="Times New Roman" w:cs="Times New Roman"/>
                <w:color w:val="auto"/>
                <w:sz w:val="24"/>
                <w:szCs w:val="24"/>
              </w:rPr>
              <w:t xml:space="preserve"> </w:t>
            </w:r>
            <w:r w:rsidRPr="000D11B7">
              <w:rPr>
                <w:rFonts w:ascii="Times New Roman" w:eastAsia="Arial" w:hAnsi="Times New Roman" w:cs="Times New Roman"/>
                <w:color w:val="auto"/>
                <w:sz w:val="24"/>
                <w:szCs w:val="24"/>
              </w:rPr>
              <w:t>коммунальных услуг за сданную в аренду площадь кухни</w:t>
            </w:r>
          </w:p>
        </w:tc>
        <w:tc>
          <w:tcPr>
            <w:tcW w:w="1901" w:type="dxa"/>
            <w:tcBorders>
              <w:top w:val="single" w:sz="4" w:space="0" w:color="000000"/>
              <w:left w:val="single" w:sz="4" w:space="0" w:color="000000"/>
              <w:bottom w:val="single" w:sz="4" w:space="0" w:color="000000"/>
              <w:right w:val="single" w:sz="4" w:space="0" w:color="000000"/>
            </w:tcBorders>
          </w:tcPr>
          <w:p w:rsidR="00BE37EA" w:rsidRPr="000D11B7" w:rsidRDefault="00BE37EA" w:rsidP="004F56F2">
            <w:pPr>
              <w:spacing w:after="0" w:line="240" w:lineRule="auto"/>
              <w:ind w:left="0" w:right="-2"/>
              <w:jc w:val="left"/>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1</w:t>
            </w:r>
          </w:p>
        </w:tc>
      </w:tr>
      <w:tr w:rsidR="003330FE" w:rsidRPr="000D11B7" w:rsidTr="003330FE">
        <w:trPr>
          <w:trHeight w:hRule="exact" w:val="397"/>
        </w:trPr>
        <w:tc>
          <w:tcPr>
            <w:tcW w:w="0" w:type="auto"/>
            <w:tcBorders>
              <w:top w:val="single" w:sz="4" w:space="0" w:color="000000"/>
              <w:left w:val="single" w:sz="4" w:space="0" w:color="000000"/>
              <w:bottom w:val="single" w:sz="4" w:space="0" w:color="000000"/>
              <w:right w:val="single" w:sz="4" w:space="0" w:color="000000"/>
            </w:tcBorders>
          </w:tcPr>
          <w:p w:rsidR="00650CB9" w:rsidRPr="000D11B7" w:rsidRDefault="00650CB9" w:rsidP="004F56F2">
            <w:pPr>
              <w:spacing w:after="0" w:line="240" w:lineRule="auto"/>
              <w:ind w:left="0" w:right="-2"/>
              <w:jc w:val="left"/>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Расчет затрат услуг по предпринимательской деятельности</w:t>
            </w:r>
          </w:p>
        </w:tc>
        <w:tc>
          <w:tcPr>
            <w:tcW w:w="1901" w:type="dxa"/>
            <w:tcBorders>
              <w:top w:val="single" w:sz="4" w:space="0" w:color="000000"/>
              <w:left w:val="single" w:sz="4" w:space="0" w:color="000000"/>
              <w:bottom w:val="single" w:sz="4" w:space="0" w:color="000000"/>
              <w:right w:val="single" w:sz="4" w:space="0" w:color="000000"/>
            </w:tcBorders>
          </w:tcPr>
          <w:p w:rsidR="00650CB9" w:rsidRPr="000D11B7" w:rsidRDefault="00830687" w:rsidP="004F56F2">
            <w:pPr>
              <w:spacing w:after="0" w:line="240" w:lineRule="auto"/>
              <w:ind w:left="0" w:right="-2"/>
              <w:jc w:val="left"/>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1</w:t>
            </w:r>
          </w:p>
        </w:tc>
      </w:tr>
      <w:tr w:rsidR="003330FE" w:rsidRPr="000D11B7" w:rsidTr="003330FE">
        <w:trPr>
          <w:trHeight w:hRule="exact" w:val="397"/>
        </w:trPr>
        <w:tc>
          <w:tcPr>
            <w:tcW w:w="0" w:type="auto"/>
            <w:tcBorders>
              <w:top w:val="single" w:sz="4" w:space="0" w:color="000000"/>
              <w:left w:val="single" w:sz="4" w:space="0" w:color="000000"/>
              <w:bottom w:val="single" w:sz="4" w:space="0" w:color="000000"/>
              <w:right w:val="single" w:sz="4" w:space="0" w:color="000000"/>
            </w:tcBorders>
          </w:tcPr>
          <w:p w:rsidR="00830687" w:rsidRPr="000D11B7" w:rsidRDefault="00737316" w:rsidP="004F56F2">
            <w:pPr>
              <w:spacing w:after="0" w:line="240" w:lineRule="auto"/>
              <w:ind w:left="0" w:right="-2"/>
              <w:jc w:val="left"/>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Расчет </w:t>
            </w:r>
            <w:r w:rsidR="00830687" w:rsidRPr="000D11B7">
              <w:rPr>
                <w:rFonts w:ascii="Times New Roman" w:eastAsia="Arial" w:hAnsi="Times New Roman" w:cs="Times New Roman"/>
                <w:color w:val="auto"/>
                <w:sz w:val="24"/>
                <w:szCs w:val="24"/>
              </w:rPr>
              <w:t>земельного налога</w:t>
            </w:r>
          </w:p>
        </w:tc>
        <w:tc>
          <w:tcPr>
            <w:tcW w:w="1901" w:type="dxa"/>
            <w:tcBorders>
              <w:top w:val="single" w:sz="4" w:space="0" w:color="000000"/>
              <w:left w:val="single" w:sz="4" w:space="0" w:color="000000"/>
              <w:bottom w:val="single" w:sz="4" w:space="0" w:color="000000"/>
              <w:right w:val="single" w:sz="4" w:space="0" w:color="000000"/>
            </w:tcBorders>
          </w:tcPr>
          <w:p w:rsidR="00830687" w:rsidRPr="000D11B7" w:rsidRDefault="00830687" w:rsidP="004F56F2">
            <w:pPr>
              <w:spacing w:after="0" w:line="240" w:lineRule="auto"/>
              <w:ind w:left="0" w:right="-2"/>
              <w:jc w:val="left"/>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1</w:t>
            </w:r>
          </w:p>
        </w:tc>
      </w:tr>
      <w:tr w:rsidR="003330FE" w:rsidRPr="000D11B7" w:rsidTr="003330FE">
        <w:trPr>
          <w:trHeight w:hRule="exact" w:val="397"/>
        </w:trPr>
        <w:tc>
          <w:tcPr>
            <w:tcW w:w="0" w:type="auto"/>
            <w:tcBorders>
              <w:top w:val="single" w:sz="4" w:space="0" w:color="000000"/>
              <w:left w:val="single" w:sz="4" w:space="0" w:color="000000"/>
              <w:bottom w:val="single" w:sz="4" w:space="0" w:color="000000"/>
              <w:right w:val="single" w:sz="4" w:space="0" w:color="000000"/>
            </w:tcBorders>
          </w:tcPr>
          <w:p w:rsidR="00830687" w:rsidRPr="000D11B7" w:rsidRDefault="00830687" w:rsidP="004F56F2">
            <w:pPr>
              <w:spacing w:after="0" w:line="240" w:lineRule="auto"/>
              <w:ind w:left="0" w:right="-2"/>
              <w:jc w:val="left"/>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lastRenderedPageBreak/>
              <w:t xml:space="preserve">Расчет авансового платежа по УСН </w:t>
            </w:r>
          </w:p>
        </w:tc>
        <w:tc>
          <w:tcPr>
            <w:tcW w:w="1901" w:type="dxa"/>
            <w:tcBorders>
              <w:top w:val="single" w:sz="4" w:space="0" w:color="000000"/>
              <w:left w:val="single" w:sz="4" w:space="0" w:color="000000"/>
              <w:bottom w:val="single" w:sz="4" w:space="0" w:color="000000"/>
              <w:right w:val="single" w:sz="4" w:space="0" w:color="000000"/>
            </w:tcBorders>
          </w:tcPr>
          <w:p w:rsidR="00830687" w:rsidRPr="000D11B7" w:rsidRDefault="00830687" w:rsidP="004F56F2">
            <w:pPr>
              <w:spacing w:after="0" w:line="240" w:lineRule="auto"/>
              <w:ind w:left="0" w:right="-2"/>
              <w:jc w:val="left"/>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1</w:t>
            </w:r>
          </w:p>
        </w:tc>
      </w:tr>
      <w:tr w:rsidR="003330FE" w:rsidRPr="000D11B7" w:rsidTr="003330FE">
        <w:trPr>
          <w:trHeight w:hRule="exact" w:val="397"/>
        </w:trPr>
        <w:tc>
          <w:tcPr>
            <w:tcW w:w="0" w:type="auto"/>
            <w:tcBorders>
              <w:top w:val="single" w:sz="4" w:space="0" w:color="000000"/>
              <w:left w:val="single" w:sz="4" w:space="0" w:color="000000"/>
              <w:bottom w:val="single" w:sz="4" w:space="0" w:color="000000"/>
              <w:right w:val="single" w:sz="4" w:space="0" w:color="000000"/>
            </w:tcBorders>
          </w:tcPr>
          <w:p w:rsidR="00830687" w:rsidRPr="000D11B7" w:rsidRDefault="00101F63" w:rsidP="004F56F2">
            <w:pPr>
              <w:spacing w:after="0" w:line="240" w:lineRule="auto"/>
              <w:ind w:left="0" w:right="-2"/>
              <w:jc w:val="left"/>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Табель учета </w:t>
            </w:r>
            <w:r w:rsidR="00E847C9" w:rsidRPr="000D11B7">
              <w:rPr>
                <w:rFonts w:ascii="Times New Roman" w:eastAsia="Arial" w:hAnsi="Times New Roman" w:cs="Times New Roman"/>
                <w:color w:val="auto"/>
                <w:sz w:val="24"/>
                <w:szCs w:val="24"/>
              </w:rPr>
              <w:t xml:space="preserve">использования </w:t>
            </w:r>
            <w:r w:rsidRPr="000D11B7">
              <w:rPr>
                <w:rFonts w:ascii="Times New Roman" w:eastAsia="Arial" w:hAnsi="Times New Roman" w:cs="Times New Roman"/>
                <w:color w:val="auto"/>
                <w:sz w:val="24"/>
                <w:szCs w:val="24"/>
              </w:rPr>
              <w:t>рабочего времени</w:t>
            </w:r>
          </w:p>
        </w:tc>
        <w:tc>
          <w:tcPr>
            <w:tcW w:w="1901" w:type="dxa"/>
            <w:tcBorders>
              <w:top w:val="single" w:sz="4" w:space="0" w:color="000000"/>
              <w:left w:val="single" w:sz="4" w:space="0" w:color="000000"/>
              <w:bottom w:val="single" w:sz="4" w:space="0" w:color="000000"/>
              <w:right w:val="single" w:sz="4" w:space="0" w:color="000000"/>
            </w:tcBorders>
          </w:tcPr>
          <w:p w:rsidR="00830687" w:rsidRPr="000D11B7" w:rsidRDefault="00101F63" w:rsidP="004F56F2">
            <w:pPr>
              <w:spacing w:after="0" w:line="240" w:lineRule="auto"/>
              <w:ind w:left="0" w:right="-2"/>
              <w:jc w:val="left"/>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1</w:t>
            </w:r>
          </w:p>
        </w:tc>
      </w:tr>
      <w:tr w:rsidR="003330FE" w:rsidRPr="000D11B7" w:rsidTr="003330FE">
        <w:trPr>
          <w:trHeight w:hRule="exact" w:val="397"/>
        </w:trPr>
        <w:tc>
          <w:tcPr>
            <w:tcW w:w="0" w:type="auto"/>
            <w:tcBorders>
              <w:top w:val="single" w:sz="4" w:space="0" w:color="000000"/>
              <w:left w:val="single" w:sz="4" w:space="0" w:color="000000"/>
              <w:bottom w:val="single" w:sz="4" w:space="0" w:color="000000"/>
              <w:right w:val="single" w:sz="4" w:space="0" w:color="000000"/>
            </w:tcBorders>
          </w:tcPr>
          <w:p w:rsidR="00650CB9" w:rsidRPr="000D11B7" w:rsidRDefault="00147BE5" w:rsidP="004F56F2">
            <w:pPr>
              <w:spacing w:after="0" w:line="240" w:lineRule="auto"/>
              <w:ind w:left="0" w:right="-2"/>
              <w:jc w:val="left"/>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Табель уче</w:t>
            </w:r>
            <w:r w:rsidR="00650CB9" w:rsidRPr="000D11B7">
              <w:rPr>
                <w:rFonts w:ascii="Times New Roman" w:eastAsia="Arial" w:hAnsi="Times New Roman" w:cs="Times New Roman"/>
                <w:color w:val="auto"/>
                <w:sz w:val="24"/>
                <w:szCs w:val="24"/>
              </w:rPr>
              <w:t xml:space="preserve">та </w:t>
            </w:r>
            <w:r w:rsidR="00E847C9" w:rsidRPr="000D11B7">
              <w:rPr>
                <w:rFonts w:ascii="Times New Roman" w:eastAsia="Arial" w:hAnsi="Times New Roman" w:cs="Times New Roman"/>
                <w:color w:val="auto"/>
                <w:sz w:val="24"/>
                <w:szCs w:val="24"/>
              </w:rPr>
              <w:t xml:space="preserve">посещаемости детей </w:t>
            </w:r>
          </w:p>
        </w:tc>
        <w:tc>
          <w:tcPr>
            <w:tcW w:w="1901" w:type="dxa"/>
            <w:tcBorders>
              <w:top w:val="single" w:sz="4" w:space="0" w:color="000000"/>
              <w:left w:val="single" w:sz="4" w:space="0" w:color="000000"/>
              <w:bottom w:val="single" w:sz="4" w:space="0" w:color="000000"/>
              <w:right w:val="single" w:sz="4" w:space="0" w:color="000000"/>
            </w:tcBorders>
          </w:tcPr>
          <w:p w:rsidR="00650CB9" w:rsidRPr="000D11B7" w:rsidRDefault="00101F63" w:rsidP="004F56F2">
            <w:pPr>
              <w:spacing w:after="0" w:line="240" w:lineRule="auto"/>
              <w:ind w:left="0" w:right="-2"/>
              <w:jc w:val="left"/>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1</w:t>
            </w:r>
          </w:p>
        </w:tc>
      </w:tr>
      <w:tr w:rsidR="003330FE" w:rsidRPr="000D11B7" w:rsidTr="003330FE">
        <w:trPr>
          <w:trHeight w:hRule="exact" w:val="397"/>
        </w:trPr>
        <w:tc>
          <w:tcPr>
            <w:tcW w:w="0" w:type="auto"/>
            <w:tcBorders>
              <w:top w:val="single" w:sz="4" w:space="0" w:color="000000"/>
              <w:left w:val="single" w:sz="4" w:space="0" w:color="000000"/>
              <w:bottom w:val="single" w:sz="4" w:space="0" w:color="000000"/>
              <w:right w:val="single" w:sz="4" w:space="0" w:color="000000"/>
            </w:tcBorders>
          </w:tcPr>
          <w:p w:rsidR="00101F63" w:rsidRPr="000D11B7" w:rsidRDefault="00E847C9" w:rsidP="004F56F2">
            <w:pPr>
              <w:spacing w:after="0" w:line="240" w:lineRule="auto"/>
              <w:ind w:left="0" w:right="-2"/>
              <w:jc w:val="left"/>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Расчет по заработной плате организатору платных услуг</w:t>
            </w:r>
            <w:r w:rsidR="00030A64" w:rsidRPr="000D11B7">
              <w:rPr>
                <w:rFonts w:ascii="Times New Roman" w:eastAsia="Arial" w:hAnsi="Times New Roman" w:cs="Times New Roman"/>
                <w:color w:val="auto"/>
                <w:sz w:val="24"/>
                <w:szCs w:val="24"/>
              </w:rPr>
              <w:t xml:space="preserve"> </w:t>
            </w:r>
          </w:p>
        </w:tc>
        <w:tc>
          <w:tcPr>
            <w:tcW w:w="1901" w:type="dxa"/>
            <w:tcBorders>
              <w:top w:val="single" w:sz="4" w:space="0" w:color="000000"/>
              <w:left w:val="single" w:sz="4" w:space="0" w:color="000000"/>
              <w:bottom w:val="single" w:sz="4" w:space="0" w:color="000000"/>
              <w:right w:val="single" w:sz="4" w:space="0" w:color="000000"/>
            </w:tcBorders>
          </w:tcPr>
          <w:p w:rsidR="00101F63" w:rsidRPr="000D11B7" w:rsidRDefault="00101F63" w:rsidP="004F56F2">
            <w:pPr>
              <w:spacing w:after="0" w:line="240" w:lineRule="auto"/>
              <w:ind w:left="0" w:right="-2"/>
              <w:jc w:val="left"/>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1</w:t>
            </w:r>
          </w:p>
        </w:tc>
      </w:tr>
      <w:tr w:rsidR="003330FE" w:rsidRPr="000D11B7" w:rsidTr="003330FE">
        <w:trPr>
          <w:trHeight w:hRule="exact" w:val="397"/>
        </w:trPr>
        <w:tc>
          <w:tcPr>
            <w:tcW w:w="0" w:type="auto"/>
            <w:tcBorders>
              <w:top w:val="single" w:sz="4" w:space="0" w:color="000000"/>
              <w:left w:val="single" w:sz="4" w:space="0" w:color="000000"/>
              <w:bottom w:val="single" w:sz="4" w:space="0" w:color="000000"/>
              <w:right w:val="single" w:sz="4" w:space="0" w:color="000000"/>
            </w:tcBorders>
          </w:tcPr>
          <w:p w:rsidR="00101F63" w:rsidRPr="000D11B7" w:rsidRDefault="00101F63" w:rsidP="004F56F2">
            <w:pPr>
              <w:spacing w:after="0" w:line="240" w:lineRule="auto"/>
              <w:ind w:left="0" w:right="-2"/>
              <w:jc w:val="left"/>
              <w:rPr>
                <w:rFonts w:ascii="Times New Roman" w:eastAsia="Arial" w:hAnsi="Times New Roman" w:cs="Times New Roman"/>
                <w:color w:val="auto"/>
                <w:sz w:val="24"/>
                <w:szCs w:val="24"/>
                <w:highlight w:val="green"/>
              </w:rPr>
            </w:pPr>
            <w:r w:rsidRPr="000D11B7">
              <w:rPr>
                <w:rFonts w:ascii="Times New Roman" w:eastAsia="Arial" w:hAnsi="Times New Roman" w:cs="Times New Roman"/>
                <w:color w:val="auto"/>
                <w:sz w:val="24"/>
                <w:szCs w:val="24"/>
              </w:rPr>
              <w:t>Расчет резерва отпусков</w:t>
            </w:r>
          </w:p>
        </w:tc>
        <w:tc>
          <w:tcPr>
            <w:tcW w:w="1901" w:type="dxa"/>
            <w:tcBorders>
              <w:top w:val="single" w:sz="4" w:space="0" w:color="000000"/>
              <w:left w:val="single" w:sz="4" w:space="0" w:color="000000"/>
              <w:bottom w:val="single" w:sz="4" w:space="0" w:color="000000"/>
              <w:right w:val="single" w:sz="4" w:space="0" w:color="000000"/>
            </w:tcBorders>
          </w:tcPr>
          <w:p w:rsidR="00101F63" w:rsidRPr="000D11B7" w:rsidRDefault="00101F63" w:rsidP="004F56F2">
            <w:pPr>
              <w:spacing w:after="0" w:line="240" w:lineRule="auto"/>
              <w:ind w:left="0" w:right="-2"/>
              <w:jc w:val="left"/>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1</w:t>
            </w:r>
          </w:p>
        </w:tc>
      </w:tr>
      <w:tr w:rsidR="003330FE" w:rsidRPr="000D11B7" w:rsidTr="003330FE">
        <w:trPr>
          <w:trHeight w:hRule="exact" w:val="397"/>
        </w:trPr>
        <w:tc>
          <w:tcPr>
            <w:tcW w:w="0" w:type="auto"/>
            <w:tcBorders>
              <w:top w:val="single" w:sz="4" w:space="0" w:color="000000"/>
              <w:left w:val="single" w:sz="4" w:space="0" w:color="000000"/>
              <w:bottom w:val="single" w:sz="4" w:space="0" w:color="000000"/>
              <w:right w:val="single" w:sz="4" w:space="0" w:color="000000"/>
            </w:tcBorders>
          </w:tcPr>
          <w:p w:rsidR="00E847C9" w:rsidRPr="000D11B7" w:rsidRDefault="00E847C9" w:rsidP="004F56F2">
            <w:pPr>
              <w:spacing w:after="0" w:line="240" w:lineRule="auto"/>
              <w:ind w:left="0" w:right="-2"/>
              <w:jc w:val="left"/>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Справка расчет платных услуг </w:t>
            </w:r>
          </w:p>
        </w:tc>
        <w:tc>
          <w:tcPr>
            <w:tcW w:w="1901" w:type="dxa"/>
            <w:tcBorders>
              <w:top w:val="single" w:sz="4" w:space="0" w:color="000000"/>
              <w:left w:val="single" w:sz="4" w:space="0" w:color="000000"/>
              <w:bottom w:val="single" w:sz="4" w:space="0" w:color="000000"/>
              <w:right w:val="single" w:sz="4" w:space="0" w:color="000000"/>
            </w:tcBorders>
          </w:tcPr>
          <w:p w:rsidR="00E847C9" w:rsidRPr="000D11B7" w:rsidRDefault="00E847C9" w:rsidP="004F56F2">
            <w:pPr>
              <w:spacing w:after="0" w:line="240" w:lineRule="auto"/>
              <w:ind w:left="0" w:right="-2"/>
              <w:jc w:val="left"/>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1</w:t>
            </w:r>
          </w:p>
        </w:tc>
      </w:tr>
      <w:tr w:rsidR="003330FE" w:rsidRPr="000D11B7" w:rsidTr="003330FE">
        <w:trPr>
          <w:trHeight w:hRule="exact" w:val="397"/>
        </w:trPr>
        <w:tc>
          <w:tcPr>
            <w:tcW w:w="0" w:type="auto"/>
            <w:tcBorders>
              <w:top w:val="single" w:sz="4" w:space="0" w:color="000000"/>
              <w:left w:val="single" w:sz="4" w:space="0" w:color="000000"/>
              <w:bottom w:val="single" w:sz="4" w:space="0" w:color="000000"/>
              <w:right w:val="single" w:sz="4" w:space="0" w:color="000000"/>
            </w:tcBorders>
          </w:tcPr>
          <w:p w:rsidR="00E847C9" w:rsidRPr="000D11B7" w:rsidRDefault="00E847C9" w:rsidP="004F56F2">
            <w:pPr>
              <w:spacing w:after="0" w:line="240" w:lineRule="auto"/>
              <w:ind w:left="0" w:right="-2"/>
              <w:jc w:val="left"/>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Сводная таблица по стимулированию </w:t>
            </w:r>
          </w:p>
        </w:tc>
        <w:tc>
          <w:tcPr>
            <w:tcW w:w="1901" w:type="dxa"/>
            <w:tcBorders>
              <w:top w:val="single" w:sz="4" w:space="0" w:color="000000"/>
              <w:left w:val="single" w:sz="4" w:space="0" w:color="000000"/>
              <w:bottom w:val="single" w:sz="4" w:space="0" w:color="000000"/>
              <w:right w:val="single" w:sz="4" w:space="0" w:color="000000"/>
            </w:tcBorders>
          </w:tcPr>
          <w:p w:rsidR="00E847C9" w:rsidRPr="000D11B7" w:rsidRDefault="00E847C9" w:rsidP="004F56F2">
            <w:pPr>
              <w:spacing w:after="0" w:line="240" w:lineRule="auto"/>
              <w:ind w:left="0" w:right="-2"/>
              <w:jc w:val="left"/>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1</w:t>
            </w:r>
          </w:p>
        </w:tc>
      </w:tr>
    </w:tbl>
    <w:p w:rsidR="003330FE" w:rsidRPr="000D11B7" w:rsidRDefault="003330FE" w:rsidP="004F56F2">
      <w:pPr>
        <w:spacing w:after="0" w:line="240" w:lineRule="auto"/>
        <w:ind w:left="0" w:right="-2"/>
        <w:jc w:val="center"/>
        <w:rPr>
          <w:rFonts w:ascii="Times New Roman" w:eastAsia="Arial" w:hAnsi="Times New Roman" w:cs="Times New Roman"/>
          <w:b/>
          <w:color w:val="auto"/>
          <w:sz w:val="24"/>
          <w:szCs w:val="24"/>
        </w:rPr>
      </w:pPr>
    </w:p>
    <w:p w:rsidR="006513D3" w:rsidRPr="000D11B7" w:rsidRDefault="008B12C7" w:rsidP="004F56F2">
      <w:pPr>
        <w:spacing w:after="0" w:line="240" w:lineRule="auto"/>
        <w:ind w:left="0" w:right="-2"/>
        <w:jc w:val="left"/>
        <w:rPr>
          <w:rFonts w:ascii="Times New Roman" w:eastAsia="Arial" w:hAnsi="Times New Roman" w:cs="Times New Roman"/>
          <w:color w:val="auto"/>
          <w:sz w:val="24"/>
          <w:szCs w:val="24"/>
        </w:rPr>
      </w:pPr>
      <w:r w:rsidRPr="000D11B7">
        <w:rPr>
          <w:rFonts w:ascii="Times New Roman" w:eastAsia="Arial" w:hAnsi="Times New Roman" w:cs="Times New Roman"/>
          <w:b/>
          <w:color w:val="auto"/>
          <w:sz w:val="24"/>
          <w:szCs w:val="24"/>
        </w:rPr>
        <w:t>*</w:t>
      </w:r>
      <w:r w:rsidRPr="000D11B7">
        <w:rPr>
          <w:rFonts w:ascii="Times New Roman" w:eastAsia="Arial" w:hAnsi="Times New Roman" w:cs="Times New Roman"/>
          <w:color w:val="auto"/>
          <w:sz w:val="24"/>
          <w:szCs w:val="24"/>
        </w:rPr>
        <w:t>Приложение №</w:t>
      </w:r>
      <w:r w:rsidR="00EE0C2C" w:rsidRPr="000D11B7">
        <w:rPr>
          <w:rFonts w:ascii="Times New Roman" w:eastAsia="Arial" w:hAnsi="Times New Roman" w:cs="Times New Roman"/>
          <w:color w:val="auto"/>
          <w:sz w:val="24"/>
          <w:szCs w:val="24"/>
        </w:rPr>
        <w:t xml:space="preserve"> 1</w:t>
      </w:r>
      <w:r w:rsidR="00030A64" w:rsidRPr="000D11B7">
        <w:rPr>
          <w:rFonts w:ascii="Times New Roman" w:eastAsia="Arial" w:hAnsi="Times New Roman" w:cs="Times New Roman"/>
          <w:color w:val="auto"/>
          <w:sz w:val="24"/>
          <w:szCs w:val="24"/>
        </w:rPr>
        <w:t xml:space="preserve"> </w:t>
      </w:r>
      <w:r w:rsidRPr="000D11B7">
        <w:rPr>
          <w:rFonts w:ascii="Times New Roman" w:eastAsia="Arial" w:hAnsi="Times New Roman" w:cs="Times New Roman"/>
          <w:color w:val="auto"/>
          <w:sz w:val="24"/>
          <w:szCs w:val="24"/>
        </w:rPr>
        <w:t>к</w:t>
      </w:r>
      <w:r w:rsidR="00030A64" w:rsidRPr="000D11B7">
        <w:rPr>
          <w:rFonts w:ascii="Times New Roman" w:eastAsia="Arial" w:hAnsi="Times New Roman" w:cs="Times New Roman"/>
          <w:color w:val="auto"/>
          <w:sz w:val="24"/>
          <w:szCs w:val="24"/>
        </w:rPr>
        <w:t xml:space="preserve"> </w:t>
      </w:r>
      <w:r w:rsidRPr="000D11B7">
        <w:rPr>
          <w:rFonts w:ascii="Times New Roman" w:eastAsia="Arial" w:hAnsi="Times New Roman" w:cs="Times New Roman"/>
          <w:color w:val="auto"/>
          <w:sz w:val="24"/>
          <w:szCs w:val="24"/>
        </w:rPr>
        <w:t>Учетной политике</w:t>
      </w:r>
    </w:p>
    <w:p w:rsidR="008B12C7" w:rsidRPr="000D11B7" w:rsidRDefault="008B12C7" w:rsidP="004F56F2">
      <w:pPr>
        <w:spacing w:after="0" w:line="240" w:lineRule="auto"/>
        <w:ind w:left="0" w:right="-2"/>
        <w:rPr>
          <w:rFonts w:ascii="Times New Roman" w:eastAsia="Arial" w:hAnsi="Times New Roman" w:cs="Times New Roman"/>
          <w:color w:val="auto"/>
          <w:sz w:val="24"/>
          <w:szCs w:val="24"/>
        </w:rPr>
      </w:pPr>
    </w:p>
    <w:p w:rsidR="006513D3" w:rsidRPr="000D11B7" w:rsidRDefault="006513D3" w:rsidP="004F56F2">
      <w:pPr>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1.2.3.</w:t>
      </w:r>
      <w:r w:rsidR="003330FE" w:rsidRPr="000D11B7">
        <w:rPr>
          <w:rFonts w:ascii="Times New Roman" w:eastAsia="Arial" w:hAnsi="Times New Roman" w:cs="Times New Roman"/>
          <w:color w:val="auto"/>
          <w:sz w:val="24"/>
          <w:szCs w:val="24"/>
        </w:rPr>
        <w:tab/>
      </w:r>
      <w:r w:rsidRPr="000D11B7">
        <w:rPr>
          <w:rFonts w:ascii="Times New Roman" w:eastAsia="Arial" w:hAnsi="Times New Roman" w:cs="Times New Roman"/>
          <w:color w:val="auto"/>
          <w:sz w:val="24"/>
          <w:szCs w:val="24"/>
        </w:rPr>
        <w:t xml:space="preserve">При получении от контрагентов и (или) третьих лиц входящих первичных учетных документов, форма и порядок заполнения которых предусмотрены действующими нормативными правовыми актами, проверять соответствие данных документов требованиям названных актов, а в случае несоответствия – принимать меры к получению надлежаще оформленных документов по перечню (Таблица №2): </w:t>
      </w:r>
    </w:p>
    <w:p w:rsidR="006513D3" w:rsidRPr="000D11B7" w:rsidRDefault="006513D3" w:rsidP="004F56F2">
      <w:pPr>
        <w:spacing w:after="0" w:line="240" w:lineRule="auto"/>
        <w:ind w:left="0" w:right="-2"/>
        <w:jc w:val="right"/>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Таблица №2 </w:t>
      </w:r>
    </w:p>
    <w:tbl>
      <w:tblPr>
        <w:tblStyle w:val="TableGrid"/>
        <w:tblW w:w="9639" w:type="dxa"/>
        <w:tblInd w:w="108" w:type="dxa"/>
        <w:tblCellMar>
          <w:top w:w="77" w:type="dxa"/>
          <w:left w:w="108" w:type="dxa"/>
          <w:right w:w="121" w:type="dxa"/>
        </w:tblCellMar>
        <w:tblLook w:val="04A0" w:firstRow="1" w:lastRow="0" w:firstColumn="1" w:lastColumn="0" w:noHBand="0" w:noVBand="1"/>
      </w:tblPr>
      <w:tblGrid>
        <w:gridCol w:w="4859"/>
        <w:gridCol w:w="4780"/>
      </w:tblGrid>
      <w:tr w:rsidR="003330FE" w:rsidRPr="000D11B7" w:rsidTr="003330FE">
        <w:trPr>
          <w:trHeight w:val="550"/>
        </w:trPr>
        <w:tc>
          <w:tcPr>
            <w:tcW w:w="4859" w:type="dxa"/>
            <w:tcBorders>
              <w:top w:val="single" w:sz="4" w:space="0" w:color="000000"/>
              <w:left w:val="single" w:sz="4" w:space="0" w:color="000000"/>
              <w:bottom w:val="single" w:sz="4" w:space="0" w:color="000000"/>
              <w:right w:val="single" w:sz="4" w:space="0" w:color="000000"/>
            </w:tcBorders>
          </w:tcPr>
          <w:p w:rsidR="006513D3" w:rsidRPr="000D11B7" w:rsidRDefault="006513D3" w:rsidP="004F56F2">
            <w:pPr>
              <w:spacing w:after="0" w:line="240" w:lineRule="auto"/>
              <w:ind w:left="0" w:right="-2"/>
              <w:jc w:val="center"/>
              <w:rPr>
                <w:rFonts w:ascii="Times New Roman" w:eastAsia="Arial" w:hAnsi="Times New Roman" w:cs="Times New Roman"/>
                <w:b/>
                <w:color w:val="auto"/>
                <w:sz w:val="24"/>
                <w:szCs w:val="24"/>
              </w:rPr>
            </w:pPr>
            <w:r w:rsidRPr="000D11B7">
              <w:rPr>
                <w:rFonts w:ascii="Times New Roman" w:eastAsia="Arial" w:hAnsi="Times New Roman" w:cs="Times New Roman"/>
                <w:b/>
                <w:color w:val="auto"/>
                <w:sz w:val="24"/>
                <w:szCs w:val="24"/>
              </w:rPr>
              <w:t>Наименование формы</w:t>
            </w:r>
          </w:p>
        </w:tc>
        <w:tc>
          <w:tcPr>
            <w:tcW w:w="4780" w:type="dxa"/>
            <w:tcBorders>
              <w:top w:val="single" w:sz="4" w:space="0" w:color="000000"/>
              <w:left w:val="single" w:sz="4" w:space="0" w:color="000000"/>
              <w:bottom w:val="single" w:sz="4" w:space="0" w:color="000000"/>
              <w:right w:val="single" w:sz="4" w:space="0" w:color="000000"/>
            </w:tcBorders>
          </w:tcPr>
          <w:p w:rsidR="006513D3" w:rsidRPr="000D11B7" w:rsidRDefault="006513D3" w:rsidP="004F56F2">
            <w:pPr>
              <w:spacing w:after="0" w:line="240" w:lineRule="auto"/>
              <w:ind w:left="0" w:right="-2"/>
              <w:jc w:val="center"/>
              <w:rPr>
                <w:rFonts w:ascii="Times New Roman" w:eastAsia="Arial" w:hAnsi="Times New Roman" w:cs="Times New Roman"/>
                <w:b/>
                <w:color w:val="auto"/>
                <w:sz w:val="24"/>
                <w:szCs w:val="24"/>
              </w:rPr>
            </w:pPr>
            <w:r w:rsidRPr="000D11B7">
              <w:rPr>
                <w:rFonts w:ascii="Times New Roman" w:eastAsia="Arial" w:hAnsi="Times New Roman" w:cs="Times New Roman"/>
                <w:b/>
                <w:color w:val="auto"/>
                <w:sz w:val="24"/>
                <w:szCs w:val="24"/>
              </w:rPr>
              <w:t>Норма о составлении / реквизитах, акт госоргана или приложение к УП</w:t>
            </w:r>
          </w:p>
        </w:tc>
      </w:tr>
      <w:tr w:rsidR="003330FE" w:rsidRPr="000D11B7" w:rsidTr="003330FE">
        <w:trPr>
          <w:trHeight w:val="2160"/>
        </w:trPr>
        <w:tc>
          <w:tcPr>
            <w:tcW w:w="4859" w:type="dxa"/>
            <w:tcBorders>
              <w:top w:val="single" w:sz="4" w:space="0" w:color="000000"/>
              <w:left w:val="single" w:sz="4" w:space="0" w:color="000000"/>
              <w:bottom w:val="single" w:sz="4" w:space="0" w:color="000000"/>
              <w:right w:val="single" w:sz="4" w:space="0" w:color="000000"/>
            </w:tcBorders>
          </w:tcPr>
          <w:p w:rsidR="006513D3" w:rsidRPr="000D11B7" w:rsidRDefault="006513D3" w:rsidP="004F56F2">
            <w:pPr>
              <w:spacing w:after="0" w:line="240" w:lineRule="auto"/>
              <w:ind w:left="0" w:right="-2"/>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Все входящие документы от контрагентов</w:t>
            </w:r>
            <w:r w:rsidR="00D8589E" w:rsidRPr="000D11B7">
              <w:rPr>
                <w:rFonts w:ascii="Times New Roman" w:eastAsia="Arial" w:hAnsi="Times New Roman" w:cs="Times New Roman"/>
                <w:color w:val="auto"/>
                <w:sz w:val="24"/>
                <w:szCs w:val="24"/>
              </w:rPr>
              <w:t>,</w:t>
            </w:r>
            <w:r w:rsidRPr="000D11B7">
              <w:rPr>
                <w:rFonts w:ascii="Times New Roman" w:eastAsia="Arial" w:hAnsi="Times New Roman" w:cs="Times New Roman"/>
                <w:color w:val="auto"/>
                <w:sz w:val="24"/>
                <w:szCs w:val="24"/>
              </w:rPr>
              <w:t xml:space="preserve"> учреждений госсектора</w:t>
            </w:r>
            <w:r w:rsidR="00D8589E" w:rsidRPr="000D11B7">
              <w:rPr>
                <w:rFonts w:ascii="Times New Roman" w:eastAsia="Arial" w:hAnsi="Times New Roman" w:cs="Times New Roman"/>
                <w:color w:val="auto"/>
                <w:sz w:val="24"/>
                <w:szCs w:val="24"/>
              </w:rPr>
              <w:t>, -</w:t>
            </w:r>
            <w:r w:rsidRPr="000D11B7">
              <w:rPr>
                <w:rFonts w:ascii="Times New Roman" w:eastAsia="Arial" w:hAnsi="Times New Roman" w:cs="Times New Roman"/>
                <w:color w:val="auto"/>
                <w:sz w:val="24"/>
                <w:szCs w:val="24"/>
              </w:rPr>
              <w:t xml:space="preserve"> по установленным Минфином РФ формам </w:t>
            </w:r>
          </w:p>
        </w:tc>
        <w:tc>
          <w:tcPr>
            <w:tcW w:w="4780" w:type="dxa"/>
            <w:tcBorders>
              <w:top w:val="single" w:sz="4" w:space="0" w:color="000000"/>
              <w:left w:val="single" w:sz="4" w:space="0" w:color="000000"/>
              <w:bottom w:val="single" w:sz="4" w:space="0" w:color="000000"/>
              <w:right w:val="single" w:sz="4" w:space="0" w:color="000000"/>
            </w:tcBorders>
          </w:tcPr>
          <w:p w:rsidR="006513D3" w:rsidRPr="000D11B7" w:rsidRDefault="006513D3" w:rsidP="004F56F2">
            <w:pPr>
              <w:spacing w:after="0" w:line="240" w:lineRule="auto"/>
              <w:ind w:left="0" w:right="-2"/>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Приказ Минфина РФ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
        </w:tc>
      </w:tr>
      <w:tr w:rsidR="003330FE" w:rsidRPr="000D11B7" w:rsidTr="003330FE">
        <w:trPr>
          <w:trHeight w:val="1010"/>
        </w:trPr>
        <w:tc>
          <w:tcPr>
            <w:tcW w:w="4859" w:type="dxa"/>
            <w:tcBorders>
              <w:top w:val="single" w:sz="4" w:space="0" w:color="000000"/>
              <w:left w:val="single" w:sz="4" w:space="0" w:color="000000"/>
              <w:bottom w:val="single" w:sz="4" w:space="0" w:color="000000"/>
              <w:right w:val="single" w:sz="4" w:space="0" w:color="000000"/>
            </w:tcBorders>
          </w:tcPr>
          <w:p w:rsidR="006513D3" w:rsidRPr="000D11B7" w:rsidRDefault="00D03757" w:rsidP="004F56F2">
            <w:pPr>
              <w:spacing w:after="0" w:line="240" w:lineRule="auto"/>
              <w:ind w:left="0" w:right="-2"/>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Транспортная накладная (ТН) </w:t>
            </w:r>
            <w:r w:rsidR="006513D3" w:rsidRPr="000D11B7">
              <w:rPr>
                <w:rFonts w:ascii="Times New Roman" w:eastAsia="Arial" w:hAnsi="Times New Roman" w:cs="Times New Roman"/>
                <w:color w:val="auto"/>
                <w:sz w:val="24"/>
                <w:szCs w:val="24"/>
              </w:rPr>
              <w:t xml:space="preserve">(при заключении договоров перевозки грузов автомобильным транспортом в качестве грузополучателя) </w:t>
            </w:r>
          </w:p>
        </w:tc>
        <w:tc>
          <w:tcPr>
            <w:tcW w:w="4780" w:type="dxa"/>
            <w:tcBorders>
              <w:top w:val="single" w:sz="4" w:space="0" w:color="000000"/>
              <w:left w:val="single" w:sz="4" w:space="0" w:color="000000"/>
              <w:bottom w:val="single" w:sz="4" w:space="0" w:color="000000"/>
              <w:right w:val="single" w:sz="4" w:space="0" w:color="000000"/>
            </w:tcBorders>
          </w:tcPr>
          <w:p w:rsidR="006513D3" w:rsidRPr="000D11B7" w:rsidRDefault="006513D3" w:rsidP="004F56F2">
            <w:pPr>
              <w:spacing w:after="0" w:line="240" w:lineRule="auto"/>
              <w:ind w:left="0" w:right="-2"/>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Постановление Правительства РФ от 15.11.2011 № 272</w:t>
            </w:r>
            <w:r w:rsidR="00030A64" w:rsidRPr="000D11B7">
              <w:rPr>
                <w:rFonts w:ascii="Times New Roman" w:eastAsia="Arial" w:hAnsi="Times New Roman" w:cs="Times New Roman"/>
                <w:color w:val="auto"/>
                <w:sz w:val="24"/>
                <w:szCs w:val="24"/>
              </w:rPr>
              <w:t xml:space="preserve"> </w:t>
            </w:r>
          </w:p>
        </w:tc>
      </w:tr>
      <w:tr w:rsidR="003330FE" w:rsidRPr="000D11B7" w:rsidTr="003330FE">
        <w:trPr>
          <w:trHeight w:val="550"/>
        </w:trPr>
        <w:tc>
          <w:tcPr>
            <w:tcW w:w="4859" w:type="dxa"/>
            <w:tcBorders>
              <w:top w:val="single" w:sz="4" w:space="0" w:color="000000"/>
              <w:left w:val="single" w:sz="4" w:space="0" w:color="000000"/>
              <w:bottom w:val="single" w:sz="4" w:space="0" w:color="000000"/>
              <w:right w:val="single" w:sz="4" w:space="0" w:color="000000"/>
            </w:tcBorders>
          </w:tcPr>
          <w:p w:rsidR="006513D3" w:rsidRPr="000D11B7" w:rsidRDefault="006513D3" w:rsidP="004F56F2">
            <w:pPr>
              <w:spacing w:after="0" w:line="240" w:lineRule="auto"/>
              <w:ind w:left="0" w:right="-2"/>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Экспедиторская расписка (при заказе транспортно-экспедиционных услуг) </w:t>
            </w:r>
          </w:p>
        </w:tc>
        <w:tc>
          <w:tcPr>
            <w:tcW w:w="4780" w:type="dxa"/>
            <w:tcBorders>
              <w:top w:val="single" w:sz="4" w:space="0" w:color="000000"/>
              <w:left w:val="single" w:sz="4" w:space="0" w:color="000000"/>
              <w:bottom w:val="single" w:sz="4" w:space="0" w:color="000000"/>
              <w:right w:val="single" w:sz="4" w:space="0" w:color="000000"/>
            </w:tcBorders>
          </w:tcPr>
          <w:p w:rsidR="006513D3" w:rsidRPr="000D11B7" w:rsidRDefault="006513D3" w:rsidP="004F56F2">
            <w:pPr>
              <w:spacing w:after="0" w:line="240" w:lineRule="auto"/>
              <w:ind w:left="0" w:right="-2"/>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Приказ Минтранса от 11.02.2008 № 23</w:t>
            </w:r>
            <w:r w:rsidR="00030A64" w:rsidRPr="000D11B7">
              <w:rPr>
                <w:rFonts w:ascii="Times New Roman" w:eastAsia="Arial" w:hAnsi="Times New Roman" w:cs="Times New Roman"/>
                <w:color w:val="auto"/>
                <w:sz w:val="24"/>
                <w:szCs w:val="24"/>
              </w:rPr>
              <w:t xml:space="preserve"> </w:t>
            </w:r>
          </w:p>
        </w:tc>
      </w:tr>
      <w:tr w:rsidR="003330FE" w:rsidRPr="000D11B7" w:rsidTr="003330FE">
        <w:trPr>
          <w:trHeight w:val="322"/>
        </w:trPr>
        <w:tc>
          <w:tcPr>
            <w:tcW w:w="4859" w:type="dxa"/>
            <w:tcBorders>
              <w:top w:val="single" w:sz="4" w:space="0" w:color="000000"/>
              <w:left w:val="single" w:sz="4" w:space="0" w:color="000000"/>
              <w:bottom w:val="single" w:sz="4" w:space="0" w:color="000000"/>
              <w:right w:val="single" w:sz="4" w:space="0" w:color="000000"/>
            </w:tcBorders>
          </w:tcPr>
          <w:p w:rsidR="006513D3" w:rsidRPr="000D11B7" w:rsidRDefault="006513D3" w:rsidP="004F56F2">
            <w:pPr>
              <w:spacing w:after="0" w:line="240" w:lineRule="auto"/>
              <w:ind w:left="0" w:right="-2"/>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Складская расписка </w:t>
            </w:r>
          </w:p>
        </w:tc>
        <w:tc>
          <w:tcPr>
            <w:tcW w:w="4780" w:type="dxa"/>
            <w:tcBorders>
              <w:top w:val="single" w:sz="4" w:space="0" w:color="000000"/>
              <w:left w:val="single" w:sz="4" w:space="0" w:color="000000"/>
              <w:bottom w:val="single" w:sz="4" w:space="0" w:color="000000"/>
              <w:right w:val="single" w:sz="4" w:space="0" w:color="000000"/>
            </w:tcBorders>
          </w:tcPr>
          <w:p w:rsidR="006513D3" w:rsidRPr="000D11B7" w:rsidRDefault="006513D3" w:rsidP="004F56F2">
            <w:pPr>
              <w:spacing w:after="0" w:line="240" w:lineRule="auto"/>
              <w:ind w:left="0" w:right="-2"/>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Приказ Минтранса от 11.02.2008 № 23</w:t>
            </w:r>
            <w:r w:rsidR="00030A64" w:rsidRPr="000D11B7">
              <w:rPr>
                <w:rFonts w:ascii="Times New Roman" w:eastAsia="Arial" w:hAnsi="Times New Roman" w:cs="Times New Roman"/>
                <w:color w:val="auto"/>
                <w:sz w:val="24"/>
                <w:szCs w:val="24"/>
              </w:rPr>
              <w:t xml:space="preserve"> </w:t>
            </w:r>
          </w:p>
        </w:tc>
      </w:tr>
      <w:tr w:rsidR="003330FE" w:rsidRPr="000D11B7" w:rsidTr="003330FE">
        <w:trPr>
          <w:trHeight w:val="780"/>
        </w:trPr>
        <w:tc>
          <w:tcPr>
            <w:tcW w:w="4859" w:type="dxa"/>
            <w:tcBorders>
              <w:top w:val="single" w:sz="4" w:space="0" w:color="000000"/>
              <w:left w:val="single" w:sz="4" w:space="0" w:color="000000"/>
              <w:bottom w:val="single" w:sz="4" w:space="0" w:color="000000"/>
              <w:right w:val="single" w:sz="4" w:space="0" w:color="000000"/>
            </w:tcBorders>
          </w:tcPr>
          <w:p w:rsidR="006513D3" w:rsidRPr="000D11B7" w:rsidRDefault="006513D3" w:rsidP="004F56F2">
            <w:pPr>
              <w:spacing w:after="0" w:line="240" w:lineRule="auto"/>
              <w:ind w:left="0" w:right="-2"/>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Универсальный передаточный документ (УПД) на основе счета-фактуры </w:t>
            </w:r>
          </w:p>
        </w:tc>
        <w:tc>
          <w:tcPr>
            <w:tcW w:w="4780" w:type="dxa"/>
            <w:tcBorders>
              <w:top w:val="single" w:sz="4" w:space="0" w:color="000000"/>
              <w:left w:val="single" w:sz="4" w:space="0" w:color="000000"/>
              <w:bottom w:val="single" w:sz="4" w:space="0" w:color="000000"/>
              <w:right w:val="single" w:sz="4" w:space="0" w:color="000000"/>
            </w:tcBorders>
          </w:tcPr>
          <w:p w:rsidR="006513D3" w:rsidRPr="000D11B7" w:rsidRDefault="006513D3" w:rsidP="004F56F2">
            <w:pPr>
              <w:spacing w:after="0" w:line="240" w:lineRule="auto"/>
              <w:ind w:left="0" w:right="-2"/>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Письмо ФНС от 21.10.2013 № ММП-20-3/96@, Постановление Правительства РФ от 26.12.2011 № 1137 </w:t>
            </w:r>
          </w:p>
        </w:tc>
      </w:tr>
      <w:tr w:rsidR="003330FE" w:rsidRPr="000D11B7" w:rsidTr="003330FE">
        <w:trPr>
          <w:trHeight w:val="319"/>
        </w:trPr>
        <w:tc>
          <w:tcPr>
            <w:tcW w:w="4859" w:type="dxa"/>
            <w:tcBorders>
              <w:top w:val="single" w:sz="4" w:space="0" w:color="000000"/>
              <w:left w:val="single" w:sz="4" w:space="0" w:color="000000"/>
              <w:bottom w:val="single" w:sz="4" w:space="0" w:color="000000"/>
              <w:right w:val="single" w:sz="4" w:space="0" w:color="000000"/>
            </w:tcBorders>
          </w:tcPr>
          <w:p w:rsidR="006513D3" w:rsidRPr="000D11B7" w:rsidRDefault="006513D3" w:rsidP="004F56F2">
            <w:pPr>
              <w:spacing w:after="0" w:line="240" w:lineRule="auto"/>
              <w:ind w:left="0" w:right="-2"/>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Акт </w:t>
            </w:r>
            <w:r w:rsidR="000712AE" w:rsidRPr="000D11B7">
              <w:rPr>
                <w:rFonts w:ascii="Times New Roman" w:eastAsia="Arial" w:hAnsi="Times New Roman" w:cs="Times New Roman"/>
                <w:color w:val="auto"/>
                <w:sz w:val="24"/>
                <w:szCs w:val="24"/>
              </w:rPr>
              <w:t>об оказании услуг</w:t>
            </w:r>
            <w:r w:rsidRPr="000D11B7">
              <w:rPr>
                <w:rFonts w:ascii="Times New Roman" w:eastAsia="Arial" w:hAnsi="Times New Roman" w:cs="Times New Roman"/>
                <w:color w:val="auto"/>
                <w:sz w:val="24"/>
                <w:szCs w:val="24"/>
              </w:rPr>
              <w:t xml:space="preserve"> </w:t>
            </w:r>
          </w:p>
        </w:tc>
        <w:tc>
          <w:tcPr>
            <w:tcW w:w="4780" w:type="dxa"/>
            <w:tcBorders>
              <w:top w:val="single" w:sz="4" w:space="0" w:color="000000"/>
              <w:left w:val="single" w:sz="4" w:space="0" w:color="000000"/>
              <w:bottom w:val="single" w:sz="4" w:space="0" w:color="000000"/>
              <w:right w:val="single" w:sz="4" w:space="0" w:color="000000"/>
            </w:tcBorders>
          </w:tcPr>
          <w:p w:rsidR="006513D3" w:rsidRPr="000D11B7" w:rsidRDefault="006513D3" w:rsidP="004F56F2">
            <w:pPr>
              <w:spacing w:after="0" w:line="240" w:lineRule="auto"/>
              <w:ind w:left="0" w:right="-2"/>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Учетная политика </w:t>
            </w:r>
          </w:p>
        </w:tc>
      </w:tr>
      <w:tr w:rsidR="003330FE" w:rsidRPr="000D11B7" w:rsidTr="003330FE">
        <w:trPr>
          <w:trHeight w:val="1011"/>
        </w:trPr>
        <w:tc>
          <w:tcPr>
            <w:tcW w:w="4859" w:type="dxa"/>
            <w:tcBorders>
              <w:top w:val="single" w:sz="4" w:space="0" w:color="000000"/>
              <w:left w:val="single" w:sz="4" w:space="0" w:color="000000"/>
              <w:bottom w:val="single" w:sz="4" w:space="0" w:color="000000"/>
              <w:right w:val="single" w:sz="4" w:space="0" w:color="000000"/>
            </w:tcBorders>
          </w:tcPr>
          <w:p w:rsidR="006513D3" w:rsidRPr="000D11B7" w:rsidRDefault="006513D3" w:rsidP="004F56F2">
            <w:pPr>
              <w:spacing w:after="0" w:line="240" w:lineRule="auto"/>
              <w:ind w:left="0" w:right="-2"/>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Товарная накладная (форма N ТОРГ-12) </w:t>
            </w:r>
          </w:p>
        </w:tc>
        <w:tc>
          <w:tcPr>
            <w:tcW w:w="4780" w:type="dxa"/>
            <w:tcBorders>
              <w:top w:val="single" w:sz="4" w:space="0" w:color="000000"/>
              <w:left w:val="single" w:sz="4" w:space="0" w:color="000000"/>
              <w:bottom w:val="single" w:sz="4" w:space="0" w:color="000000"/>
              <w:right w:val="single" w:sz="4" w:space="0" w:color="000000"/>
            </w:tcBorders>
          </w:tcPr>
          <w:p w:rsidR="006513D3" w:rsidRPr="000D11B7" w:rsidRDefault="006513D3" w:rsidP="004F56F2">
            <w:pPr>
              <w:spacing w:after="0" w:line="240" w:lineRule="auto"/>
              <w:ind w:left="0" w:right="-2"/>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"Альбом унифицированных форм первичной учетной документации по учету торговых операций" (формы утверждены Постановлением Госкомстата РФ от 25.12.1998 N 132) </w:t>
            </w:r>
          </w:p>
        </w:tc>
      </w:tr>
      <w:tr w:rsidR="003330FE" w:rsidRPr="000D11B7" w:rsidTr="003330FE">
        <w:trPr>
          <w:trHeight w:val="1238"/>
        </w:trPr>
        <w:tc>
          <w:tcPr>
            <w:tcW w:w="4859" w:type="dxa"/>
            <w:tcBorders>
              <w:top w:val="single" w:sz="4" w:space="0" w:color="000000"/>
              <w:left w:val="single" w:sz="4" w:space="0" w:color="000000"/>
              <w:bottom w:val="single" w:sz="4" w:space="0" w:color="000000"/>
              <w:right w:val="single" w:sz="4" w:space="0" w:color="000000"/>
            </w:tcBorders>
          </w:tcPr>
          <w:p w:rsidR="006513D3" w:rsidRPr="000D11B7" w:rsidRDefault="003330FE" w:rsidP="004F56F2">
            <w:pPr>
              <w:spacing w:after="0" w:line="240" w:lineRule="auto"/>
              <w:ind w:left="0" w:right="-2"/>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lastRenderedPageBreak/>
              <w:t>У</w:t>
            </w:r>
            <w:r w:rsidR="006513D3" w:rsidRPr="000D11B7">
              <w:rPr>
                <w:rFonts w:ascii="Times New Roman" w:eastAsia="Arial" w:hAnsi="Times New Roman" w:cs="Times New Roman"/>
                <w:color w:val="auto"/>
                <w:sz w:val="24"/>
                <w:szCs w:val="24"/>
              </w:rPr>
              <w:t xml:space="preserve">нифицированные формы первичной учетной документации по учету работ в капитальном строительстве и ремонтно-строительных работ форма N КС-2 "Акт о приемке выполненных работ", КС-1, КС-3 </w:t>
            </w:r>
          </w:p>
        </w:tc>
        <w:tc>
          <w:tcPr>
            <w:tcW w:w="4780" w:type="dxa"/>
            <w:tcBorders>
              <w:top w:val="single" w:sz="4" w:space="0" w:color="000000"/>
              <w:left w:val="single" w:sz="4" w:space="0" w:color="000000"/>
              <w:bottom w:val="single" w:sz="4" w:space="0" w:color="000000"/>
              <w:right w:val="single" w:sz="4" w:space="0" w:color="000000"/>
            </w:tcBorders>
          </w:tcPr>
          <w:p w:rsidR="006513D3" w:rsidRPr="000D11B7" w:rsidRDefault="006513D3" w:rsidP="004F56F2">
            <w:pPr>
              <w:spacing w:after="0" w:line="240" w:lineRule="auto"/>
              <w:ind w:left="0" w:right="-2"/>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 Постановлением Госкомстата России от 11.11.99 N 100 </w:t>
            </w:r>
          </w:p>
        </w:tc>
      </w:tr>
    </w:tbl>
    <w:p w:rsidR="006513D3" w:rsidRPr="000D11B7" w:rsidRDefault="006513D3" w:rsidP="004F56F2">
      <w:pPr>
        <w:spacing w:after="0" w:line="240" w:lineRule="auto"/>
        <w:ind w:left="0" w:right="-2" w:firstLine="283"/>
        <w:rPr>
          <w:rFonts w:ascii="Times New Roman" w:eastAsia="Arial" w:hAnsi="Times New Roman" w:cs="Times New Roman"/>
          <w:color w:val="auto"/>
          <w:sz w:val="24"/>
          <w:szCs w:val="24"/>
        </w:rPr>
      </w:pPr>
    </w:p>
    <w:p w:rsidR="006513D3" w:rsidRPr="000D11B7" w:rsidRDefault="006513D3" w:rsidP="004F56F2">
      <w:pPr>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Бухгалтер обязан проверять входящие первичные учетные документы на предмет их соответствия перечню обязательных реквизитов, установленному п. 2 ст. 9 Федерального закона от 06.12.2011 № 402-ФЗ «О бухгалтерском учете», а в случае несоответствия реквизитов установленным требованиям следует возвращать документы контрагентам для надлежащего оформления с сопроводительным письмом. </w:t>
      </w:r>
    </w:p>
    <w:p w:rsidR="006513D3" w:rsidRPr="000D11B7" w:rsidRDefault="006513D3" w:rsidP="004F56F2">
      <w:pPr>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При отсутствии документов контрагента подтверждать свершившиеся события (факты хозяйственной жизни) внутренними первичными учетными документами учреждения, в том числе приходным ордером на приемку материальных ценностей (нефинансовых активов) ф.0504207, бухгалтерскими справками ф.0504833 (с отражением в графе 1 «Наименование и основание проводимой операции» содержания факта хозяйственной жизни, а также величин натурального и (или) денежного измерения факта хозяйственной жизни с указанием единиц измерения).</w:t>
      </w:r>
    </w:p>
    <w:p w:rsidR="006513D3" w:rsidRPr="000D11B7" w:rsidRDefault="006513D3" w:rsidP="004F56F2">
      <w:pPr>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В целях обеспечения своевременного и достоверного отражения в бухгалтерском учете фактов хозяйственной жизни (результатов операций) первичный учетный документ формируется в момент совершения факта хозяйственной жизни, а если это не представляется возможным – непосредственно по окончании операции. </w:t>
      </w:r>
    </w:p>
    <w:p w:rsidR="006513D3" w:rsidRPr="000D11B7" w:rsidRDefault="006513D3" w:rsidP="004F56F2">
      <w:pPr>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r w:rsidR="00030A64" w:rsidRPr="000D11B7">
        <w:rPr>
          <w:rFonts w:ascii="Times New Roman" w:eastAsia="Arial" w:hAnsi="Times New Roman" w:cs="Times New Roman"/>
          <w:color w:val="auto"/>
          <w:sz w:val="24"/>
          <w:szCs w:val="24"/>
        </w:rPr>
        <w:t xml:space="preserve"> </w:t>
      </w:r>
      <w:r w:rsidRPr="000D11B7">
        <w:rPr>
          <w:rFonts w:ascii="Times New Roman" w:eastAsia="Arial" w:hAnsi="Times New Roman" w:cs="Times New Roman"/>
          <w:color w:val="auto"/>
          <w:sz w:val="24"/>
          <w:szCs w:val="24"/>
        </w:rPr>
        <w:t xml:space="preserve">Лицо, на которое возложено ведение бухгалтерского учета, не несет ответственности за соответствие составленных другими лицами первичных учетных документов свершившимся фактам хозяйственной жизни. </w:t>
      </w:r>
    </w:p>
    <w:p w:rsidR="006513D3" w:rsidRPr="000D11B7" w:rsidRDefault="006513D3" w:rsidP="004F56F2">
      <w:pPr>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При отсутствии возможности проставления на первичном документе отметки бухгалтерии о принятии учету (в том числе – при получении электронных документов, подписанных электронной подписью) составлять бухгалтерскую справку ф. 0504833 с отражением в графе 1 «Наименование и основание проводимой операции» наименования первичного документа, основания и наименования хозяйственной операции (номер и дату первичного документа отражать в графах 2 и 3). При этом величины натурального и (или) денежного измерения факта хозяйственной жизни с указанием единиц измерения в графе 1 «Наименование и основание проводимой операции» отражаются (дублируются) из первичного документа. </w:t>
      </w:r>
    </w:p>
    <w:p w:rsidR="000712AE" w:rsidRPr="000D11B7" w:rsidRDefault="006513D3" w:rsidP="004F56F2">
      <w:pPr>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1</w:t>
      </w:r>
      <w:r w:rsidRPr="00766E0C">
        <w:rPr>
          <w:rFonts w:ascii="Times New Roman" w:eastAsia="Arial" w:hAnsi="Times New Roman" w:cs="Times New Roman"/>
          <w:color w:val="auto"/>
          <w:sz w:val="24"/>
          <w:szCs w:val="24"/>
        </w:rPr>
        <w:t>.</w:t>
      </w:r>
      <w:r w:rsidRPr="000D11B7">
        <w:rPr>
          <w:rFonts w:ascii="Times New Roman" w:eastAsia="Arial" w:hAnsi="Times New Roman" w:cs="Times New Roman"/>
          <w:color w:val="auto"/>
          <w:sz w:val="24"/>
          <w:szCs w:val="24"/>
        </w:rPr>
        <w:t>2.4. При поступлении первичных документов на иностранных языках построчный перевод на русский язык осуществлять с использованием технических средств и подтверждением верности перевода лицом, ответственным за произведенные расходы (подотчетным лицом).</w:t>
      </w:r>
      <w:r w:rsidR="000712AE" w:rsidRPr="000D11B7">
        <w:rPr>
          <w:rFonts w:ascii="Times New Roman" w:eastAsia="Arial" w:hAnsi="Times New Roman" w:cs="Times New Roman"/>
          <w:color w:val="auto"/>
          <w:sz w:val="24"/>
          <w:szCs w:val="24"/>
        </w:rPr>
        <w:t xml:space="preserve"> </w:t>
      </w:r>
      <w:r w:rsidRPr="000D11B7">
        <w:rPr>
          <w:rFonts w:ascii="Times New Roman" w:eastAsia="Arial" w:hAnsi="Times New Roman" w:cs="Times New Roman"/>
          <w:color w:val="auto"/>
          <w:sz w:val="24"/>
          <w:szCs w:val="24"/>
        </w:rPr>
        <w:t>Перевод может быть сделан как профессиональным переводчиком, так и специалистами самой организации, на которых возложена данная функция в рамках исполнения должностных обязанностей, в том числе от руки, при этом перевод обеспечивает организация-налогоплательщик (Письмо Минфина России от 22.03.2010 № 03-03-06/1/168).</w:t>
      </w:r>
    </w:p>
    <w:p w:rsidR="000712AE" w:rsidRPr="000D11B7" w:rsidRDefault="000712AE" w:rsidP="004F56F2">
      <w:pPr>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Основание.</w:t>
      </w:r>
      <w:r w:rsidRPr="000D11B7">
        <w:rPr>
          <w:rFonts w:ascii="Times New Roman" w:eastAsia="Arial" w:hAnsi="Times New Roman" w:cs="Times New Roman"/>
          <w:color w:val="auto"/>
          <w:sz w:val="24"/>
          <w:szCs w:val="24"/>
        </w:rPr>
        <w:tab/>
        <w:t xml:space="preserve">Статьи 7, 9 Федерального закона от 06.12.2011 № 402-ФЗ «О бухгалтерском учете»; статья 165 Бюджетного кодекса РФ; пункты 6, 7, 13 Инструкции от 01.12.2010 № 157н. </w:t>
      </w:r>
    </w:p>
    <w:p w:rsidR="000712AE" w:rsidRPr="000D11B7" w:rsidRDefault="000712AE" w:rsidP="004F56F2">
      <w:pPr>
        <w:keepNext/>
        <w:keepLines/>
        <w:spacing w:after="0" w:line="240" w:lineRule="auto"/>
        <w:ind w:left="0" w:right="-2" w:firstLine="0"/>
        <w:outlineLvl w:val="1"/>
        <w:rPr>
          <w:rFonts w:ascii="Times New Roman" w:eastAsia="Arial" w:hAnsi="Times New Roman" w:cs="Times New Roman"/>
          <w:i/>
          <w:color w:val="auto"/>
          <w:sz w:val="24"/>
          <w:szCs w:val="24"/>
        </w:rPr>
      </w:pPr>
    </w:p>
    <w:p w:rsidR="006513D3" w:rsidRPr="000D11B7" w:rsidRDefault="006513D3" w:rsidP="004F56F2">
      <w:pPr>
        <w:keepNext/>
        <w:keepLines/>
        <w:spacing w:after="0" w:line="240" w:lineRule="auto"/>
        <w:ind w:left="0" w:right="-2"/>
        <w:jc w:val="center"/>
        <w:outlineLvl w:val="1"/>
        <w:rPr>
          <w:rFonts w:ascii="Times New Roman" w:eastAsia="Arial" w:hAnsi="Times New Roman" w:cs="Times New Roman"/>
          <w:i/>
          <w:color w:val="auto"/>
          <w:sz w:val="24"/>
          <w:szCs w:val="24"/>
        </w:rPr>
      </w:pPr>
      <w:r w:rsidRPr="000D11B7">
        <w:rPr>
          <w:rFonts w:ascii="Times New Roman" w:eastAsia="Arial" w:hAnsi="Times New Roman" w:cs="Times New Roman"/>
          <w:i/>
          <w:color w:val="auto"/>
          <w:sz w:val="24"/>
          <w:szCs w:val="24"/>
        </w:rPr>
        <w:t>1.3. Технология обработки учетной информации</w:t>
      </w:r>
    </w:p>
    <w:p w:rsidR="006513D3" w:rsidRPr="000D11B7" w:rsidRDefault="006513D3" w:rsidP="004F56F2">
      <w:pPr>
        <w:spacing w:after="0" w:line="240" w:lineRule="auto"/>
        <w:ind w:left="0" w:right="-2"/>
        <w:rPr>
          <w:rFonts w:ascii="Times New Roman" w:eastAsia="Arial" w:hAnsi="Times New Roman" w:cs="Times New Roman"/>
          <w:color w:val="auto"/>
          <w:sz w:val="24"/>
          <w:szCs w:val="24"/>
        </w:rPr>
      </w:pPr>
    </w:p>
    <w:p w:rsidR="006513D3" w:rsidRPr="000D11B7" w:rsidRDefault="006513D3" w:rsidP="004F56F2">
      <w:pPr>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lastRenderedPageBreak/>
        <w:t>1.3.1.</w:t>
      </w:r>
      <w:r w:rsidR="003330FE" w:rsidRPr="000D11B7">
        <w:rPr>
          <w:rFonts w:ascii="Times New Roman" w:eastAsia="Arial" w:hAnsi="Times New Roman" w:cs="Times New Roman"/>
          <w:color w:val="auto"/>
          <w:sz w:val="24"/>
          <w:szCs w:val="24"/>
        </w:rPr>
        <w:tab/>
      </w:r>
      <w:r w:rsidRPr="000D11B7">
        <w:rPr>
          <w:rFonts w:ascii="Times New Roman" w:eastAsia="SimSun" w:hAnsi="Times New Roman" w:cs="Times New Roman"/>
          <w:color w:val="auto"/>
          <w:kern w:val="3"/>
          <w:sz w:val="24"/>
          <w:szCs w:val="24"/>
          <w:lang w:eastAsia="zh-CN"/>
        </w:rPr>
        <w:t xml:space="preserve">При обработке учетной информации в Учреждении, применять программный комплекс </w:t>
      </w:r>
      <w:r w:rsidRPr="000D11B7">
        <w:rPr>
          <w:rFonts w:ascii="Times New Roman" w:eastAsia="SimSun" w:hAnsi="Times New Roman" w:cs="Times New Roman"/>
          <w:bCs/>
          <w:iCs/>
          <w:color w:val="auto"/>
          <w:kern w:val="3"/>
          <w:sz w:val="24"/>
          <w:szCs w:val="24"/>
          <w:lang w:eastAsia="zh-CN"/>
        </w:rPr>
        <w:t>«1С:</w:t>
      </w:r>
      <w:r w:rsidR="003330FE" w:rsidRPr="000D11B7">
        <w:rPr>
          <w:rFonts w:ascii="Times New Roman" w:eastAsia="SimSun" w:hAnsi="Times New Roman" w:cs="Times New Roman"/>
          <w:bCs/>
          <w:iCs/>
          <w:color w:val="auto"/>
          <w:kern w:val="3"/>
          <w:sz w:val="24"/>
          <w:szCs w:val="24"/>
          <w:lang w:eastAsia="zh-CN"/>
        </w:rPr>
        <w:t xml:space="preserve"> </w:t>
      </w:r>
      <w:r w:rsidRPr="000D11B7">
        <w:rPr>
          <w:rFonts w:ascii="Times New Roman" w:eastAsia="SimSun" w:hAnsi="Times New Roman" w:cs="Times New Roman"/>
          <w:bCs/>
          <w:iCs/>
          <w:color w:val="auto"/>
          <w:kern w:val="3"/>
          <w:sz w:val="24"/>
          <w:szCs w:val="24"/>
          <w:lang w:eastAsia="zh-CN"/>
        </w:rPr>
        <w:t>Предприятие. Бухгалтерия государственного учреждения», «</w:t>
      </w:r>
      <w:r w:rsidRPr="000D11B7">
        <w:rPr>
          <w:rFonts w:ascii="Times New Roman" w:eastAsia="Arial" w:hAnsi="Times New Roman" w:cs="Times New Roman"/>
          <w:bCs/>
          <w:color w:val="auto"/>
          <w:sz w:val="24"/>
          <w:szCs w:val="24"/>
        </w:rPr>
        <w:t>1С:</w:t>
      </w:r>
      <w:r w:rsidR="003330FE" w:rsidRPr="000D11B7">
        <w:rPr>
          <w:rFonts w:ascii="Times New Roman" w:eastAsia="Arial" w:hAnsi="Times New Roman" w:cs="Times New Roman"/>
          <w:bCs/>
          <w:color w:val="auto"/>
          <w:sz w:val="24"/>
          <w:szCs w:val="24"/>
        </w:rPr>
        <w:t xml:space="preserve"> </w:t>
      </w:r>
      <w:r w:rsidRPr="000D11B7">
        <w:rPr>
          <w:rFonts w:ascii="Times New Roman" w:eastAsia="Arial" w:hAnsi="Times New Roman" w:cs="Times New Roman"/>
          <w:bCs/>
          <w:color w:val="auto"/>
          <w:sz w:val="24"/>
          <w:szCs w:val="24"/>
        </w:rPr>
        <w:t>Предприятие. Зарплата и кадры государственного учреждения». Для сдачи бухгалтерской отчетности</w:t>
      </w:r>
      <w:r w:rsidR="00030A64" w:rsidRPr="000D11B7">
        <w:rPr>
          <w:rFonts w:ascii="Times New Roman" w:eastAsia="Arial" w:hAnsi="Times New Roman" w:cs="Times New Roman"/>
          <w:bCs/>
          <w:color w:val="auto"/>
          <w:sz w:val="24"/>
          <w:szCs w:val="24"/>
        </w:rPr>
        <w:t xml:space="preserve"> </w:t>
      </w:r>
      <w:r w:rsidRPr="000D11B7">
        <w:rPr>
          <w:rFonts w:ascii="Times New Roman" w:eastAsia="Arial" w:hAnsi="Times New Roman" w:cs="Times New Roman"/>
          <w:bCs/>
          <w:color w:val="auto"/>
          <w:sz w:val="24"/>
          <w:szCs w:val="24"/>
        </w:rPr>
        <w:t>применять программный комплекс «1С:</w:t>
      </w:r>
      <w:r w:rsidR="003330FE" w:rsidRPr="000D11B7">
        <w:rPr>
          <w:rFonts w:ascii="Times New Roman" w:eastAsia="Arial" w:hAnsi="Times New Roman" w:cs="Times New Roman"/>
          <w:bCs/>
          <w:color w:val="auto"/>
          <w:sz w:val="24"/>
          <w:szCs w:val="24"/>
        </w:rPr>
        <w:t xml:space="preserve"> </w:t>
      </w:r>
      <w:r w:rsidRPr="000D11B7">
        <w:rPr>
          <w:rFonts w:ascii="Times New Roman" w:eastAsia="Arial" w:hAnsi="Times New Roman" w:cs="Times New Roman"/>
          <w:bCs/>
          <w:color w:val="auto"/>
          <w:sz w:val="24"/>
          <w:szCs w:val="24"/>
        </w:rPr>
        <w:t xml:space="preserve">Предприятие. Свод отчетов ПРОФ». </w:t>
      </w:r>
      <w:r w:rsidRPr="000D11B7">
        <w:rPr>
          <w:rFonts w:ascii="Times New Roman" w:eastAsia="SimSun" w:hAnsi="Times New Roman" w:cs="Times New Roman"/>
          <w:color w:val="auto"/>
          <w:kern w:val="3"/>
          <w:sz w:val="24"/>
          <w:szCs w:val="24"/>
          <w:lang w:eastAsia="zh-CN"/>
        </w:rPr>
        <w:t>Для сдачи статистической и налоговой отчетности применять телекоммуникационные каналы связи по средствам программного комплекса «СБИС – Электронная отчетность».</w:t>
      </w:r>
    </w:p>
    <w:p w:rsidR="006513D3" w:rsidRPr="000D11B7" w:rsidRDefault="006513D3" w:rsidP="004F56F2">
      <w:pPr>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1.3.2.</w:t>
      </w:r>
      <w:r w:rsidR="003330FE" w:rsidRPr="000D11B7">
        <w:rPr>
          <w:rFonts w:ascii="Times New Roman" w:eastAsia="Arial" w:hAnsi="Times New Roman" w:cs="Times New Roman"/>
          <w:color w:val="auto"/>
          <w:sz w:val="24"/>
          <w:szCs w:val="24"/>
        </w:rPr>
        <w:tab/>
      </w:r>
      <w:r w:rsidRPr="000D11B7">
        <w:rPr>
          <w:rFonts w:ascii="Times New Roman" w:eastAsia="Arial" w:hAnsi="Times New Roman" w:cs="Times New Roman"/>
          <w:color w:val="auto"/>
          <w:sz w:val="24"/>
          <w:szCs w:val="24"/>
        </w:rPr>
        <w:t xml:space="preserve">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 </w:t>
      </w:r>
    </w:p>
    <w:p w:rsidR="006513D3" w:rsidRPr="000D11B7" w:rsidRDefault="006513D3" w:rsidP="009A21E5">
      <w:pPr>
        <w:numPr>
          <w:ilvl w:val="0"/>
          <w:numId w:val="17"/>
        </w:numPr>
        <w:spacing w:after="0" w:line="240" w:lineRule="auto"/>
        <w:ind w:right="-2" w:firstLine="0"/>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система электронного документооборота с территориальным органом Казначейства России (формирование платежных поручений в виде электронного документа); </w:t>
      </w:r>
    </w:p>
    <w:p w:rsidR="006513D3" w:rsidRPr="000D11B7" w:rsidRDefault="006513D3" w:rsidP="009A21E5">
      <w:pPr>
        <w:numPr>
          <w:ilvl w:val="0"/>
          <w:numId w:val="17"/>
        </w:numPr>
        <w:spacing w:after="0" w:line="240" w:lineRule="auto"/>
        <w:ind w:right="-2" w:firstLine="0"/>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передача бухгалтерской отчетности учредителю; </w:t>
      </w:r>
    </w:p>
    <w:p w:rsidR="006513D3" w:rsidRPr="000D11B7" w:rsidRDefault="006513D3" w:rsidP="009A21E5">
      <w:pPr>
        <w:numPr>
          <w:ilvl w:val="0"/>
          <w:numId w:val="17"/>
        </w:numPr>
        <w:spacing w:after="0" w:line="240" w:lineRule="auto"/>
        <w:ind w:right="-2" w:firstLine="0"/>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передача отчетности по налогам, сборам и иным обязательным платежам в инспекцию Федеральной налоговой службы; </w:t>
      </w:r>
    </w:p>
    <w:p w:rsidR="006513D3" w:rsidRPr="000D11B7" w:rsidRDefault="006513D3" w:rsidP="009A21E5">
      <w:pPr>
        <w:numPr>
          <w:ilvl w:val="0"/>
          <w:numId w:val="17"/>
        </w:numPr>
        <w:spacing w:after="0" w:line="240" w:lineRule="auto"/>
        <w:ind w:right="-2" w:firstLine="0"/>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передача отчетности по страховым взносам и сведениям персонифицированного учета в отделение Пенсионного фонда РФ; </w:t>
      </w:r>
    </w:p>
    <w:p w:rsidR="006513D3" w:rsidRPr="000D11B7" w:rsidRDefault="006513D3" w:rsidP="009A21E5">
      <w:pPr>
        <w:numPr>
          <w:ilvl w:val="0"/>
          <w:numId w:val="17"/>
        </w:numPr>
        <w:spacing w:after="0" w:line="240" w:lineRule="auto"/>
        <w:ind w:right="-2" w:firstLine="0"/>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передача отчетности в фонд социального страхования РФ;</w:t>
      </w:r>
    </w:p>
    <w:p w:rsidR="006513D3" w:rsidRPr="000D11B7" w:rsidRDefault="006513D3" w:rsidP="009A21E5">
      <w:pPr>
        <w:numPr>
          <w:ilvl w:val="0"/>
          <w:numId w:val="17"/>
        </w:numPr>
        <w:spacing w:after="0" w:line="240" w:lineRule="auto"/>
        <w:ind w:right="-2" w:firstLine="0"/>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передача отчетности в территориальный орган государственной статистики;</w:t>
      </w:r>
    </w:p>
    <w:p w:rsidR="006513D3" w:rsidRPr="000D11B7" w:rsidRDefault="006513D3" w:rsidP="009A21E5">
      <w:pPr>
        <w:numPr>
          <w:ilvl w:val="0"/>
          <w:numId w:val="17"/>
        </w:numPr>
        <w:spacing w:after="0" w:line="240" w:lineRule="auto"/>
        <w:ind w:right="-2" w:firstLine="0"/>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передача отчетности учредителю через систему сбора отчетности Sunny;</w:t>
      </w:r>
    </w:p>
    <w:p w:rsidR="006513D3" w:rsidRPr="000D11B7" w:rsidRDefault="006513D3" w:rsidP="009A21E5">
      <w:pPr>
        <w:numPr>
          <w:ilvl w:val="0"/>
          <w:numId w:val="17"/>
        </w:numPr>
        <w:spacing w:after="0" w:line="240" w:lineRule="auto"/>
        <w:ind w:right="-2" w:firstLine="0"/>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размещение информации о деятельности учреждения на официальном сайте bus.gov.ru.</w:t>
      </w:r>
    </w:p>
    <w:p w:rsidR="006513D3" w:rsidRPr="000D11B7" w:rsidRDefault="006513D3" w:rsidP="004F56F2">
      <w:pPr>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1.3.3.</w:t>
      </w:r>
      <w:r w:rsidR="00F704E1" w:rsidRPr="000D11B7">
        <w:rPr>
          <w:rFonts w:ascii="Times New Roman" w:eastAsia="Arial" w:hAnsi="Times New Roman" w:cs="Times New Roman"/>
          <w:color w:val="auto"/>
          <w:sz w:val="24"/>
          <w:szCs w:val="24"/>
        </w:rPr>
        <w:tab/>
      </w:r>
      <w:r w:rsidRPr="000D11B7">
        <w:rPr>
          <w:rFonts w:ascii="Times New Roman" w:eastAsia="Arial" w:hAnsi="Times New Roman" w:cs="Times New Roman"/>
          <w:color w:val="auto"/>
          <w:sz w:val="24"/>
          <w:szCs w:val="24"/>
        </w:rPr>
        <w:t xml:space="preserve">Без надлежащего оформления первичных учетных документов (бухгалтерская справка ф. 0504833) любые исправления (добавление новых записей) в электронных базах данных не допускаются. </w:t>
      </w:r>
    </w:p>
    <w:p w:rsidR="006513D3" w:rsidRPr="000D11B7" w:rsidRDefault="006513D3" w:rsidP="004F56F2">
      <w:pPr>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1.3.4.</w:t>
      </w:r>
      <w:r w:rsidR="00F704E1" w:rsidRPr="000D11B7">
        <w:rPr>
          <w:rFonts w:ascii="Times New Roman" w:eastAsia="Arial" w:hAnsi="Times New Roman" w:cs="Times New Roman"/>
          <w:color w:val="auto"/>
          <w:sz w:val="24"/>
          <w:szCs w:val="24"/>
        </w:rPr>
        <w:tab/>
      </w:r>
      <w:r w:rsidRPr="000D11B7">
        <w:rPr>
          <w:rFonts w:ascii="Times New Roman" w:eastAsia="Arial" w:hAnsi="Times New Roman" w:cs="Times New Roman"/>
          <w:color w:val="auto"/>
          <w:sz w:val="24"/>
          <w:szCs w:val="24"/>
        </w:rPr>
        <w:t xml:space="preserve">В целях обеспечения сохранности электронных данных бухгалтерского учета и отчетности: </w:t>
      </w:r>
    </w:p>
    <w:p w:rsidR="006513D3" w:rsidRPr="000D11B7" w:rsidRDefault="006513D3" w:rsidP="00B50CB2">
      <w:pPr>
        <w:numPr>
          <w:ilvl w:val="0"/>
          <w:numId w:val="2"/>
        </w:numPr>
        <w:spacing w:after="0" w:line="240" w:lineRule="auto"/>
        <w:ind w:left="0" w:right="-2" w:firstLine="284"/>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на сервере ежедневно производится сохранение резервных копий базы «Бухгалтерия», «Зарплата»; </w:t>
      </w:r>
    </w:p>
    <w:p w:rsidR="006513D3" w:rsidRPr="000D11B7" w:rsidRDefault="006513D3" w:rsidP="004F56F2">
      <w:pPr>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Основание: пункт 14 Инструкции к Единому плану счетов № 157н, пункт 33 Стандарта «Концептуальные основы бухучета и отчетности».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p w:rsidR="007E20CC" w:rsidRPr="000D11B7" w:rsidRDefault="007E20CC" w:rsidP="004F56F2">
      <w:pPr>
        <w:pStyle w:val="2"/>
        <w:spacing w:after="0" w:line="240" w:lineRule="auto"/>
        <w:ind w:left="0" w:right="-2"/>
        <w:rPr>
          <w:rFonts w:ascii="Times New Roman" w:hAnsi="Times New Roman" w:cs="Times New Roman"/>
          <w:b w:val="0"/>
          <w:i/>
          <w:color w:val="auto"/>
          <w:sz w:val="24"/>
          <w:szCs w:val="24"/>
        </w:rPr>
      </w:pPr>
      <w:r w:rsidRPr="000D11B7">
        <w:rPr>
          <w:rFonts w:ascii="Times New Roman" w:hAnsi="Times New Roman" w:cs="Times New Roman"/>
          <w:b w:val="0"/>
          <w:i/>
          <w:color w:val="auto"/>
          <w:sz w:val="24"/>
          <w:szCs w:val="24"/>
        </w:rPr>
        <w:t>1.4. Регистры бухгалтерского учета</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p w:rsidR="007E20CC" w:rsidRPr="000D11B7" w:rsidRDefault="007E20CC"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bCs/>
          <w:color w:val="auto"/>
          <w:sz w:val="24"/>
          <w:szCs w:val="24"/>
        </w:rPr>
        <w:t>1.4.1</w:t>
      </w:r>
      <w:r w:rsidRPr="000D11B7">
        <w:rPr>
          <w:rFonts w:ascii="Times New Roman" w:hAnsi="Times New Roman" w:cs="Times New Roman"/>
          <w:color w:val="auto"/>
          <w:sz w:val="24"/>
          <w:szCs w:val="24"/>
        </w:rPr>
        <w:t>.</w:t>
      </w:r>
      <w:r w:rsidR="00F704E1" w:rsidRPr="000D11B7">
        <w:rPr>
          <w:rFonts w:ascii="Times New Roman" w:hAnsi="Times New Roman" w:cs="Times New Roman"/>
          <w:color w:val="auto"/>
          <w:sz w:val="24"/>
          <w:szCs w:val="24"/>
        </w:rPr>
        <w:tab/>
      </w:r>
      <w:r w:rsidRPr="000D11B7">
        <w:rPr>
          <w:rFonts w:ascii="Times New Roman" w:hAnsi="Times New Roman" w:cs="Times New Roman"/>
          <w:color w:val="auto"/>
          <w:sz w:val="24"/>
          <w:szCs w:val="24"/>
        </w:rPr>
        <w:t xml:space="preserve">Регистры бухгалтерского учета составляются по формам, устанавливаемым для организаций государственного сектора в соответствии с бюджетным законодательством РФ. Дополнительные регистры бухгалтерского учета, формы которых не унифицированы, применяются учреждением: по формам, предлагаемым используемым программным </w:t>
      </w:r>
      <w:r w:rsidRPr="000D11B7">
        <w:rPr>
          <w:rFonts w:ascii="Times New Roman" w:hAnsi="Times New Roman" w:cs="Times New Roman"/>
          <w:color w:val="auto"/>
          <w:sz w:val="24"/>
          <w:szCs w:val="24"/>
          <w:u w:val="single" w:color="000000"/>
        </w:rPr>
        <w:t>обеспечением «1С-Бухгалтерия.8</w:t>
      </w:r>
      <w:r w:rsidR="00F704E1" w:rsidRPr="000D11B7">
        <w:rPr>
          <w:rFonts w:ascii="Times New Roman" w:hAnsi="Times New Roman" w:cs="Times New Roman"/>
          <w:color w:val="auto"/>
          <w:sz w:val="24"/>
          <w:szCs w:val="24"/>
          <w:u w:val="single" w:color="000000"/>
        </w:rPr>
        <w:t>»</w:t>
      </w:r>
      <w:r w:rsidRPr="000D11B7">
        <w:rPr>
          <w:rFonts w:ascii="Times New Roman" w:hAnsi="Times New Roman" w:cs="Times New Roman"/>
          <w:color w:val="auto"/>
          <w:sz w:val="24"/>
          <w:szCs w:val="24"/>
          <w:u w:val="single" w:color="000000"/>
        </w:rPr>
        <w:t>.</w:t>
      </w:r>
    </w:p>
    <w:p w:rsidR="007E20CC" w:rsidRPr="000D11B7" w:rsidRDefault="007E20CC"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bCs/>
          <w:color w:val="auto"/>
          <w:sz w:val="24"/>
          <w:szCs w:val="24"/>
        </w:rPr>
        <w:t>1.4.2.</w:t>
      </w:r>
      <w:r w:rsidR="00F704E1" w:rsidRPr="000D11B7">
        <w:rPr>
          <w:rFonts w:ascii="Times New Roman" w:hAnsi="Times New Roman" w:cs="Times New Roman"/>
          <w:bCs/>
          <w:color w:val="auto"/>
          <w:sz w:val="24"/>
          <w:szCs w:val="24"/>
        </w:rPr>
        <w:tab/>
      </w:r>
      <w:r w:rsidRPr="000D11B7">
        <w:rPr>
          <w:rFonts w:ascii="Times New Roman" w:hAnsi="Times New Roman" w:cs="Times New Roman"/>
          <w:color w:val="auto"/>
          <w:sz w:val="24"/>
          <w:szCs w:val="24"/>
        </w:rPr>
        <w:t xml:space="preserve">При ведении регистров бухгалтерского учета с применением средств автоматизации хранение регистров бухгалтерского учета осуществляется на бумажном носителе с заверением данных подписями уполномоченных лиц, ответственных за ведение регистра (ответственные специалисты ООО «Эксперт-Аудит»): </w:t>
      </w:r>
    </w:p>
    <w:p w:rsidR="007E20CC" w:rsidRPr="000D11B7" w:rsidRDefault="007E20CC" w:rsidP="004F56F2">
      <w:pPr>
        <w:autoSpaceDE w:val="0"/>
        <w:adjustRightInd w:val="0"/>
        <w:spacing w:after="0" w:line="240" w:lineRule="auto"/>
        <w:ind w:left="0" w:right="-2" w:firstLine="274"/>
        <w:rPr>
          <w:rFonts w:ascii="Times New Roman" w:eastAsia="Times-Roman" w:hAnsi="Times New Roman" w:cs="Times New Roman"/>
          <w:color w:val="auto"/>
          <w:sz w:val="24"/>
          <w:szCs w:val="24"/>
        </w:rPr>
      </w:pPr>
      <w:r w:rsidRPr="000D11B7">
        <w:rPr>
          <w:rFonts w:ascii="Times New Roman" w:eastAsia="Times-Roman" w:hAnsi="Times New Roman" w:cs="Times New Roman"/>
          <w:color w:val="auto"/>
          <w:sz w:val="24"/>
          <w:szCs w:val="24"/>
        </w:rPr>
        <w:t>Журнал операций по счету Касса № 1;</w:t>
      </w:r>
    </w:p>
    <w:p w:rsidR="007E20CC" w:rsidRPr="000D11B7" w:rsidRDefault="007E20CC" w:rsidP="004F56F2">
      <w:pPr>
        <w:autoSpaceDE w:val="0"/>
        <w:adjustRightInd w:val="0"/>
        <w:spacing w:after="0" w:line="240" w:lineRule="auto"/>
        <w:ind w:left="0" w:right="-2" w:firstLine="274"/>
        <w:rPr>
          <w:rFonts w:ascii="Times New Roman" w:eastAsia="Times-Roman" w:hAnsi="Times New Roman" w:cs="Times New Roman"/>
          <w:color w:val="auto"/>
          <w:sz w:val="24"/>
          <w:szCs w:val="24"/>
        </w:rPr>
      </w:pPr>
      <w:r w:rsidRPr="000D11B7">
        <w:rPr>
          <w:rFonts w:ascii="Times New Roman" w:eastAsia="Times-Roman" w:hAnsi="Times New Roman" w:cs="Times New Roman"/>
          <w:color w:val="auto"/>
          <w:sz w:val="24"/>
          <w:szCs w:val="24"/>
        </w:rPr>
        <w:t>Журнал операций с безналичными денежными средствами № 2;</w:t>
      </w:r>
    </w:p>
    <w:p w:rsidR="007E20CC" w:rsidRPr="000D11B7" w:rsidRDefault="007E20CC" w:rsidP="004F56F2">
      <w:pPr>
        <w:autoSpaceDE w:val="0"/>
        <w:adjustRightInd w:val="0"/>
        <w:spacing w:after="0" w:line="240" w:lineRule="auto"/>
        <w:ind w:left="0" w:right="-2" w:firstLine="274"/>
        <w:rPr>
          <w:rFonts w:ascii="Times New Roman" w:eastAsia="Times-Roman" w:hAnsi="Times New Roman" w:cs="Times New Roman"/>
          <w:color w:val="auto"/>
          <w:sz w:val="24"/>
          <w:szCs w:val="24"/>
        </w:rPr>
      </w:pPr>
      <w:r w:rsidRPr="000D11B7">
        <w:rPr>
          <w:rFonts w:ascii="Times New Roman" w:eastAsia="Times-Roman" w:hAnsi="Times New Roman" w:cs="Times New Roman"/>
          <w:color w:val="auto"/>
          <w:sz w:val="24"/>
          <w:szCs w:val="24"/>
        </w:rPr>
        <w:t>Журнал операций расчетов с подотчетными лицами № 3;</w:t>
      </w:r>
    </w:p>
    <w:p w:rsidR="007E20CC" w:rsidRPr="000D11B7" w:rsidRDefault="007E20CC" w:rsidP="004F56F2">
      <w:pPr>
        <w:autoSpaceDE w:val="0"/>
        <w:adjustRightInd w:val="0"/>
        <w:spacing w:after="0" w:line="240" w:lineRule="auto"/>
        <w:ind w:left="0" w:right="-2" w:firstLine="274"/>
        <w:rPr>
          <w:rFonts w:ascii="Times New Roman" w:eastAsia="Times-Roman" w:hAnsi="Times New Roman" w:cs="Times New Roman"/>
          <w:color w:val="auto"/>
          <w:sz w:val="24"/>
          <w:szCs w:val="24"/>
        </w:rPr>
      </w:pPr>
      <w:r w:rsidRPr="000D11B7">
        <w:rPr>
          <w:rFonts w:ascii="Times New Roman" w:eastAsia="Times-Roman" w:hAnsi="Times New Roman" w:cs="Times New Roman"/>
          <w:color w:val="auto"/>
          <w:sz w:val="24"/>
          <w:szCs w:val="24"/>
        </w:rPr>
        <w:t>Журнал операций расчетов с поставщиками и подрядчиками № 4;</w:t>
      </w:r>
    </w:p>
    <w:p w:rsidR="00177648" w:rsidRPr="000D11B7" w:rsidRDefault="007E20CC" w:rsidP="004F56F2">
      <w:pPr>
        <w:autoSpaceDE w:val="0"/>
        <w:adjustRightInd w:val="0"/>
        <w:spacing w:after="0" w:line="240" w:lineRule="auto"/>
        <w:ind w:left="0" w:right="-2" w:firstLine="274"/>
        <w:contextualSpacing/>
        <w:rPr>
          <w:rFonts w:ascii="Times New Roman" w:eastAsia="Times-Roman" w:hAnsi="Times New Roman" w:cs="Times New Roman"/>
          <w:color w:val="auto"/>
          <w:sz w:val="24"/>
          <w:szCs w:val="24"/>
        </w:rPr>
      </w:pPr>
      <w:r w:rsidRPr="000D11B7">
        <w:rPr>
          <w:rFonts w:ascii="Times New Roman" w:eastAsia="Times-Roman" w:hAnsi="Times New Roman" w:cs="Times New Roman"/>
          <w:color w:val="auto"/>
          <w:sz w:val="24"/>
          <w:szCs w:val="24"/>
        </w:rPr>
        <w:t>Журнал операций расчетов с дебиторами по доходам № 5</w:t>
      </w:r>
    </w:p>
    <w:p w:rsidR="00177648" w:rsidRPr="000D11B7" w:rsidRDefault="00177648" w:rsidP="004F56F2">
      <w:pPr>
        <w:autoSpaceDE w:val="0"/>
        <w:adjustRightInd w:val="0"/>
        <w:spacing w:after="0" w:line="240" w:lineRule="auto"/>
        <w:ind w:left="0" w:right="-2" w:firstLine="274"/>
        <w:contextualSpacing/>
        <w:rPr>
          <w:rFonts w:ascii="Times New Roman" w:hAnsi="Times New Roman" w:cs="Times New Roman"/>
          <w:color w:val="auto"/>
          <w:sz w:val="24"/>
          <w:szCs w:val="24"/>
        </w:rPr>
      </w:pPr>
      <w:r w:rsidRPr="000D11B7">
        <w:rPr>
          <w:rFonts w:ascii="Times New Roman" w:hAnsi="Times New Roman" w:cs="Times New Roman"/>
          <w:color w:val="auto"/>
          <w:sz w:val="24"/>
          <w:szCs w:val="24"/>
        </w:rPr>
        <w:t>Журнал операций расчетов по оплате труда, денежному довольствию и стипендиям</w:t>
      </w:r>
      <w:r w:rsidR="00241D7A" w:rsidRPr="000D11B7">
        <w:rPr>
          <w:rFonts w:ascii="Times New Roman" w:hAnsi="Times New Roman" w:cs="Times New Roman"/>
          <w:color w:val="auto"/>
          <w:sz w:val="24"/>
          <w:szCs w:val="24"/>
        </w:rPr>
        <w:t xml:space="preserve"> № 6</w:t>
      </w:r>
      <w:r w:rsidRPr="000D11B7">
        <w:rPr>
          <w:rFonts w:ascii="Times New Roman" w:hAnsi="Times New Roman" w:cs="Times New Roman"/>
          <w:color w:val="auto"/>
          <w:sz w:val="24"/>
          <w:szCs w:val="24"/>
        </w:rPr>
        <w:t>;</w:t>
      </w:r>
    </w:p>
    <w:p w:rsidR="00177648" w:rsidRPr="000D11B7" w:rsidRDefault="00177648" w:rsidP="004F56F2">
      <w:pPr>
        <w:autoSpaceDE w:val="0"/>
        <w:adjustRightInd w:val="0"/>
        <w:spacing w:after="0" w:line="240" w:lineRule="auto"/>
        <w:ind w:left="0" w:right="-2" w:firstLine="274"/>
        <w:contextualSpacing/>
        <w:rPr>
          <w:rFonts w:ascii="Times New Roman" w:hAnsi="Times New Roman" w:cs="Times New Roman"/>
          <w:color w:val="auto"/>
          <w:sz w:val="24"/>
          <w:szCs w:val="24"/>
        </w:rPr>
      </w:pPr>
      <w:r w:rsidRPr="000D11B7">
        <w:rPr>
          <w:rFonts w:ascii="Times New Roman" w:hAnsi="Times New Roman" w:cs="Times New Roman"/>
          <w:color w:val="auto"/>
          <w:sz w:val="24"/>
          <w:szCs w:val="24"/>
        </w:rPr>
        <w:t>Журнал операций по выбытию и перемещению нефинансовых активов;№7</w:t>
      </w:r>
    </w:p>
    <w:p w:rsidR="00177648" w:rsidRPr="000D11B7" w:rsidRDefault="00177648" w:rsidP="004F56F2">
      <w:pPr>
        <w:autoSpaceDE w:val="0"/>
        <w:adjustRightInd w:val="0"/>
        <w:spacing w:after="0" w:line="240" w:lineRule="auto"/>
        <w:ind w:left="0" w:right="-2" w:firstLine="274"/>
        <w:contextualSpacing/>
        <w:rPr>
          <w:rFonts w:ascii="Times New Roman" w:eastAsia="Times-Roman" w:hAnsi="Times New Roman" w:cs="Times New Roman"/>
          <w:color w:val="auto"/>
          <w:sz w:val="24"/>
          <w:szCs w:val="24"/>
        </w:rPr>
      </w:pPr>
      <w:r w:rsidRPr="000D11B7">
        <w:rPr>
          <w:rFonts w:ascii="Times New Roman" w:hAnsi="Times New Roman" w:cs="Times New Roman"/>
          <w:color w:val="auto"/>
          <w:sz w:val="24"/>
          <w:szCs w:val="24"/>
        </w:rPr>
        <w:t>Журнал по прочим операциям №8</w:t>
      </w:r>
      <w:r w:rsidR="00241D7A" w:rsidRPr="000D11B7">
        <w:rPr>
          <w:rFonts w:ascii="Times New Roman" w:hAnsi="Times New Roman" w:cs="Times New Roman"/>
          <w:color w:val="auto"/>
          <w:sz w:val="24"/>
          <w:szCs w:val="24"/>
        </w:rPr>
        <w:t>.</w:t>
      </w:r>
    </w:p>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Формирование регистров бухучета осуществляется в следующем порядке: </w:t>
      </w:r>
    </w:p>
    <w:p w:rsidR="007E20CC" w:rsidRPr="000D11B7" w:rsidRDefault="007E20CC" w:rsidP="009A21E5">
      <w:pPr>
        <w:numPr>
          <w:ilvl w:val="0"/>
          <w:numId w:val="3"/>
        </w:numPr>
        <w:spacing w:after="0" w:line="240" w:lineRule="auto"/>
        <w:ind w:left="0" w:right="-2" w:firstLine="283"/>
        <w:rPr>
          <w:rFonts w:ascii="Times New Roman" w:hAnsi="Times New Roman" w:cs="Times New Roman"/>
          <w:color w:val="auto"/>
          <w:sz w:val="24"/>
          <w:szCs w:val="24"/>
        </w:rPr>
      </w:pPr>
      <w:r w:rsidRPr="000D11B7">
        <w:rPr>
          <w:rFonts w:ascii="Times New Roman" w:hAnsi="Times New Roman" w:cs="Times New Roman"/>
          <w:color w:val="auto"/>
          <w:sz w:val="24"/>
          <w:szCs w:val="24"/>
        </w:rPr>
        <w:lastRenderedPageBreak/>
        <w:t xml:space="preserve">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 </w:t>
      </w:r>
    </w:p>
    <w:p w:rsidR="007E20CC" w:rsidRPr="000D11B7" w:rsidRDefault="007E20CC" w:rsidP="009A21E5">
      <w:pPr>
        <w:numPr>
          <w:ilvl w:val="0"/>
          <w:numId w:val="3"/>
        </w:numPr>
        <w:spacing w:after="0" w:line="240" w:lineRule="auto"/>
        <w:ind w:left="0" w:right="-2" w:firstLine="283"/>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Журнал регистрации приходных и расходных ордеров составляется ежемесячно, в последний рабочий день месяца; </w:t>
      </w:r>
    </w:p>
    <w:p w:rsidR="007E20CC" w:rsidRPr="000D11B7" w:rsidRDefault="007E20CC" w:rsidP="009A21E5">
      <w:pPr>
        <w:numPr>
          <w:ilvl w:val="0"/>
          <w:numId w:val="3"/>
        </w:numPr>
        <w:spacing w:after="0" w:line="240" w:lineRule="auto"/>
        <w:ind w:left="0" w:right="-2" w:firstLine="283"/>
        <w:rPr>
          <w:rFonts w:ascii="Times New Roman" w:hAnsi="Times New Roman" w:cs="Times New Roman"/>
          <w:color w:val="auto"/>
          <w:sz w:val="24"/>
          <w:szCs w:val="24"/>
        </w:rPr>
      </w:pPr>
      <w:r w:rsidRPr="000D11B7">
        <w:rPr>
          <w:rFonts w:ascii="Times New Roman" w:eastAsia="SimSun" w:hAnsi="Times New Roman" w:cs="Times New Roman"/>
          <w:color w:val="auto"/>
          <w:kern w:val="3"/>
          <w:sz w:val="24"/>
          <w:szCs w:val="24"/>
          <w:lang w:eastAsia="zh-CN"/>
        </w:rPr>
        <w:t xml:space="preserve">листы Кассовой книги брошюруются, сшиваются с указанием общего количества листов и скрепляются печатью Учреждения </w:t>
      </w:r>
      <w:r w:rsidRPr="000D11B7">
        <w:rPr>
          <w:rFonts w:ascii="Times New Roman" w:eastAsia="SimSun" w:hAnsi="Times New Roman" w:cs="Times New Roman"/>
          <w:iCs/>
          <w:color w:val="auto"/>
          <w:kern w:val="3"/>
          <w:sz w:val="24"/>
          <w:szCs w:val="24"/>
          <w:lang w:eastAsia="zh-CN"/>
        </w:rPr>
        <w:t>по окончании финансового года</w:t>
      </w:r>
      <w:r w:rsidRPr="000D11B7">
        <w:rPr>
          <w:rFonts w:ascii="Times New Roman" w:eastAsia="SimSun" w:hAnsi="Times New Roman" w:cs="Times New Roman"/>
          <w:color w:val="auto"/>
          <w:kern w:val="3"/>
          <w:sz w:val="24"/>
          <w:szCs w:val="24"/>
          <w:lang w:eastAsia="zh-CN"/>
        </w:rPr>
        <w:t>;</w:t>
      </w:r>
    </w:p>
    <w:p w:rsidR="007E20CC" w:rsidRPr="000D11B7" w:rsidRDefault="007E20CC" w:rsidP="009A21E5">
      <w:pPr>
        <w:numPr>
          <w:ilvl w:val="0"/>
          <w:numId w:val="3"/>
        </w:numPr>
        <w:suppressAutoHyphens/>
        <w:autoSpaceDN w:val="0"/>
        <w:spacing w:after="0" w:line="240" w:lineRule="auto"/>
        <w:ind w:left="0" w:right="-2" w:firstLine="284"/>
        <w:textAlignment w:val="baseline"/>
        <w:rPr>
          <w:rFonts w:ascii="Times New Roman" w:eastAsia="Times-Roman" w:hAnsi="Times New Roman" w:cs="Times New Roman"/>
          <w:color w:val="auto"/>
          <w:sz w:val="24"/>
          <w:szCs w:val="24"/>
        </w:rPr>
      </w:pPr>
      <w:r w:rsidRPr="000D11B7">
        <w:rPr>
          <w:rFonts w:ascii="Times New Roman" w:hAnsi="Times New Roman" w:cs="Times New Roman"/>
          <w:color w:val="auto"/>
          <w:sz w:val="24"/>
          <w:szCs w:val="24"/>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w:t>
      </w:r>
    </w:p>
    <w:p w:rsidR="007E20CC" w:rsidRPr="000D11B7" w:rsidRDefault="007E20CC" w:rsidP="009A21E5">
      <w:pPr>
        <w:numPr>
          <w:ilvl w:val="0"/>
          <w:numId w:val="3"/>
        </w:numPr>
        <w:suppressAutoHyphens/>
        <w:autoSpaceDN w:val="0"/>
        <w:spacing w:after="0" w:line="240" w:lineRule="auto"/>
        <w:ind w:left="0" w:right="-2" w:firstLine="284"/>
        <w:textAlignment w:val="baseline"/>
        <w:rPr>
          <w:rFonts w:ascii="Times New Roman" w:eastAsia="Times-Roman" w:hAnsi="Times New Roman" w:cs="Times New Roman"/>
          <w:color w:val="auto"/>
          <w:sz w:val="24"/>
          <w:szCs w:val="24"/>
        </w:rPr>
      </w:pPr>
      <w:r w:rsidRPr="000D11B7">
        <w:rPr>
          <w:rFonts w:ascii="Times New Roman" w:hAnsi="Times New Roman" w:cs="Times New Roman"/>
          <w:color w:val="auto"/>
          <w:sz w:val="24"/>
          <w:szCs w:val="24"/>
        </w:rPr>
        <w:t xml:space="preserve">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 опись инвентарных карточек по учету основных средств, инвентарный список основных средств, реестр карточек заполняются ежегодно, в последний день года; </w:t>
      </w:r>
    </w:p>
    <w:p w:rsidR="007E20CC" w:rsidRPr="000D11B7" w:rsidRDefault="007E20CC" w:rsidP="009A21E5">
      <w:pPr>
        <w:numPr>
          <w:ilvl w:val="0"/>
          <w:numId w:val="3"/>
        </w:numPr>
        <w:suppressAutoHyphens/>
        <w:autoSpaceDN w:val="0"/>
        <w:spacing w:after="0" w:line="240" w:lineRule="auto"/>
        <w:ind w:left="0" w:right="-2" w:firstLine="284"/>
        <w:textAlignment w:val="baseline"/>
        <w:rPr>
          <w:rFonts w:ascii="Times New Roman" w:eastAsia="Times-Roman" w:hAnsi="Times New Roman" w:cs="Times New Roman"/>
          <w:color w:val="auto"/>
          <w:sz w:val="24"/>
          <w:szCs w:val="24"/>
        </w:rPr>
      </w:pPr>
      <w:r w:rsidRPr="000D11B7">
        <w:rPr>
          <w:rFonts w:ascii="Times New Roman" w:hAnsi="Times New Roman" w:cs="Times New Roman"/>
          <w:color w:val="auto"/>
          <w:sz w:val="24"/>
          <w:szCs w:val="24"/>
        </w:rPr>
        <w:t>в</w:t>
      </w:r>
      <w:r w:rsidRPr="000D11B7">
        <w:rPr>
          <w:rFonts w:ascii="Times New Roman" w:hAnsi="Times New Roman" w:cs="Times New Roman"/>
          <w:color w:val="auto"/>
          <w:kern w:val="24"/>
          <w:sz w:val="24"/>
          <w:szCs w:val="24"/>
        </w:rPr>
        <w:t xml:space="preserve"> случае приобретения нефинансового актива учреждением, в </w:t>
      </w:r>
      <w:r w:rsidRPr="000D11B7">
        <w:rPr>
          <w:rFonts w:ascii="Times New Roman" w:eastAsia="Times-Roman" w:hAnsi="Times New Roman" w:cs="Times New Roman"/>
          <w:color w:val="auto"/>
          <w:sz w:val="24"/>
          <w:szCs w:val="24"/>
        </w:rPr>
        <w:t xml:space="preserve">Журнал операций по выбытию и перемещению нефинансовых активов №7 прикладывается </w:t>
      </w:r>
      <w:r w:rsidRPr="000D11B7">
        <w:rPr>
          <w:rFonts w:ascii="Times New Roman" w:hAnsi="Times New Roman" w:cs="Times New Roman"/>
          <w:color w:val="auto"/>
          <w:kern w:val="24"/>
          <w:sz w:val="24"/>
          <w:szCs w:val="24"/>
        </w:rPr>
        <w:t xml:space="preserve">Акт о приеме-передаче объектов нефинансовых активов (ф.0504101), инвентарные карточки учета нефинансовых активов. В </w:t>
      </w:r>
      <w:r w:rsidRPr="000D11B7">
        <w:rPr>
          <w:rFonts w:ascii="Times New Roman" w:eastAsia="Times-Roman" w:hAnsi="Times New Roman" w:cs="Times New Roman"/>
          <w:color w:val="auto"/>
          <w:sz w:val="24"/>
          <w:szCs w:val="24"/>
        </w:rPr>
        <w:t>Журнале операций расчетов с поставщиками и подрядчиками № 4, совместно с документами от поставщика, прикладывать приходный ордер на приемку материальных ценностей, нефинасовых активов) (ф.0504207);</w:t>
      </w:r>
    </w:p>
    <w:p w:rsidR="007E20CC" w:rsidRPr="000D11B7" w:rsidRDefault="007E20CC" w:rsidP="009A21E5">
      <w:pPr>
        <w:numPr>
          <w:ilvl w:val="0"/>
          <w:numId w:val="3"/>
        </w:numPr>
        <w:spacing w:after="0" w:line="240" w:lineRule="auto"/>
        <w:ind w:left="0" w:right="-2" w:firstLine="283"/>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Книга учета бланков строгой отчетности заполняется ежемесячно в последний день месяца; </w:t>
      </w:r>
    </w:p>
    <w:p w:rsidR="007E20CC" w:rsidRPr="000D11B7" w:rsidRDefault="007E20CC" w:rsidP="009A21E5">
      <w:pPr>
        <w:numPr>
          <w:ilvl w:val="0"/>
          <w:numId w:val="3"/>
        </w:numPr>
        <w:spacing w:after="0" w:line="240" w:lineRule="auto"/>
        <w:ind w:left="0" w:right="-2" w:firstLine="283"/>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Журналы операций, Главная книга заполняются ежемесячно; </w:t>
      </w:r>
    </w:p>
    <w:p w:rsidR="007E20CC" w:rsidRPr="000D11B7" w:rsidRDefault="007E20CC" w:rsidP="009A21E5">
      <w:pPr>
        <w:numPr>
          <w:ilvl w:val="0"/>
          <w:numId w:val="3"/>
        </w:numPr>
        <w:spacing w:after="0" w:line="240" w:lineRule="auto"/>
        <w:ind w:left="0" w:right="-2" w:firstLine="283"/>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другие регистры, не указанные выше, заполняются по мере необходимости, если иное не установлено законодательством РФ. </w:t>
      </w:r>
    </w:p>
    <w:p w:rsidR="007E20CC" w:rsidRPr="000D11B7" w:rsidRDefault="007E20CC"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Журналы операций ведутся раздельно по кодам финансового обеспечения деятельности. </w:t>
      </w:r>
    </w:p>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Журналы операций подписываются специалистом ООО «Эксперт-Аудит», составившим Журнал операций. </w:t>
      </w:r>
    </w:p>
    <w:p w:rsidR="007E20CC" w:rsidRPr="000D11B7" w:rsidRDefault="007E20CC"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bCs/>
          <w:color w:val="auto"/>
          <w:sz w:val="24"/>
          <w:szCs w:val="24"/>
        </w:rPr>
        <w:t>1.4.3</w:t>
      </w:r>
      <w:r w:rsidRPr="000D11B7">
        <w:rPr>
          <w:rFonts w:ascii="Times New Roman" w:hAnsi="Times New Roman" w:cs="Times New Roman"/>
          <w:color w:val="auto"/>
          <w:sz w:val="24"/>
          <w:szCs w:val="24"/>
        </w:rPr>
        <w:t>.</w:t>
      </w:r>
      <w:r w:rsidR="00F704E1" w:rsidRPr="000D11B7">
        <w:rPr>
          <w:rFonts w:ascii="Times New Roman" w:hAnsi="Times New Roman" w:cs="Times New Roman"/>
          <w:color w:val="auto"/>
          <w:sz w:val="24"/>
          <w:szCs w:val="24"/>
        </w:rPr>
        <w:tab/>
      </w:r>
      <w:r w:rsidRPr="000D11B7">
        <w:rPr>
          <w:rFonts w:ascii="Times New Roman" w:hAnsi="Times New Roman" w:cs="Times New Roman"/>
          <w:color w:val="auto"/>
          <w:sz w:val="24"/>
          <w:szCs w:val="24"/>
        </w:rPr>
        <w:t>По итогам каждого календарного месяца бухгалтерские регистры выводятся на бумажный носитель. Листы регистров должны быть прошнурованы и пронумерованы, количество листов должно быть заверено руководителем, скреплено печатью учреждения. Первичные (сводные) учетные документы, сформированные на бумажном носителе, относящиеся к соответствующим Журналам операций, хронологически подбираются и сброшюровываются с Журналом операций. На обложке указывается - наименование субъекта учета;</w:t>
      </w:r>
      <w:r w:rsidR="00030A64" w:rsidRPr="000D11B7">
        <w:rPr>
          <w:rFonts w:ascii="Times New Roman" w:hAnsi="Times New Roman" w:cs="Times New Roman"/>
          <w:color w:val="auto"/>
          <w:sz w:val="24"/>
          <w:szCs w:val="24"/>
        </w:rPr>
        <w:t xml:space="preserve"> </w:t>
      </w:r>
    </w:p>
    <w:p w:rsidR="007E20CC" w:rsidRPr="000D11B7" w:rsidRDefault="007E20CC" w:rsidP="00B50CB2">
      <w:pPr>
        <w:numPr>
          <w:ilvl w:val="0"/>
          <w:numId w:val="4"/>
        </w:numPr>
        <w:tabs>
          <w:tab w:val="left" w:pos="709"/>
        </w:tabs>
        <w:spacing w:after="0" w:line="240" w:lineRule="auto"/>
        <w:ind w:left="0" w:right="-2" w:firstLine="284"/>
        <w:rPr>
          <w:rFonts w:ascii="Times New Roman" w:hAnsi="Times New Roman" w:cs="Times New Roman"/>
          <w:color w:val="auto"/>
          <w:sz w:val="24"/>
          <w:szCs w:val="24"/>
        </w:rPr>
      </w:pPr>
      <w:r w:rsidRPr="000D11B7">
        <w:rPr>
          <w:rFonts w:ascii="Times New Roman" w:hAnsi="Times New Roman" w:cs="Times New Roman"/>
          <w:color w:val="auto"/>
          <w:sz w:val="24"/>
          <w:szCs w:val="24"/>
        </w:rPr>
        <w:t>название и порядковый номер папки (дела);</w:t>
      </w:r>
      <w:r w:rsidR="00030A64" w:rsidRPr="000D11B7">
        <w:rPr>
          <w:rFonts w:ascii="Times New Roman" w:hAnsi="Times New Roman" w:cs="Times New Roman"/>
          <w:color w:val="auto"/>
          <w:sz w:val="24"/>
          <w:szCs w:val="24"/>
        </w:rPr>
        <w:t xml:space="preserve"> </w:t>
      </w:r>
    </w:p>
    <w:p w:rsidR="007E20CC" w:rsidRPr="000D11B7" w:rsidRDefault="007E20CC" w:rsidP="00B50CB2">
      <w:pPr>
        <w:numPr>
          <w:ilvl w:val="0"/>
          <w:numId w:val="4"/>
        </w:numPr>
        <w:tabs>
          <w:tab w:val="left" w:pos="709"/>
        </w:tabs>
        <w:spacing w:after="0" w:line="240" w:lineRule="auto"/>
        <w:ind w:left="0" w:right="-2" w:firstLine="284"/>
        <w:rPr>
          <w:rFonts w:ascii="Times New Roman" w:hAnsi="Times New Roman" w:cs="Times New Roman"/>
          <w:color w:val="auto"/>
          <w:sz w:val="24"/>
          <w:szCs w:val="24"/>
        </w:rPr>
      </w:pPr>
      <w:r w:rsidRPr="000D11B7">
        <w:rPr>
          <w:rFonts w:ascii="Times New Roman" w:hAnsi="Times New Roman" w:cs="Times New Roman"/>
          <w:color w:val="auto"/>
          <w:sz w:val="24"/>
          <w:szCs w:val="24"/>
        </w:rPr>
        <w:t>период (дата), за который сформирован регистр бухгалтерского учета (Журнал операций), с указанием года и месяца (числа);</w:t>
      </w:r>
      <w:r w:rsidR="00030A64" w:rsidRPr="000D11B7">
        <w:rPr>
          <w:rFonts w:ascii="Times New Roman" w:hAnsi="Times New Roman" w:cs="Times New Roman"/>
          <w:color w:val="auto"/>
          <w:sz w:val="24"/>
          <w:szCs w:val="24"/>
        </w:rPr>
        <w:t xml:space="preserve"> </w:t>
      </w:r>
    </w:p>
    <w:p w:rsidR="007E20CC" w:rsidRPr="000D11B7" w:rsidRDefault="007E20CC" w:rsidP="00B50CB2">
      <w:pPr>
        <w:numPr>
          <w:ilvl w:val="0"/>
          <w:numId w:val="4"/>
        </w:numPr>
        <w:tabs>
          <w:tab w:val="left" w:pos="709"/>
        </w:tabs>
        <w:spacing w:after="0" w:line="240" w:lineRule="auto"/>
        <w:ind w:left="0" w:right="-2" w:firstLine="284"/>
        <w:rPr>
          <w:rFonts w:ascii="Times New Roman" w:hAnsi="Times New Roman" w:cs="Times New Roman"/>
          <w:color w:val="auto"/>
          <w:sz w:val="24"/>
          <w:szCs w:val="24"/>
        </w:rPr>
      </w:pPr>
      <w:r w:rsidRPr="000D11B7">
        <w:rPr>
          <w:rFonts w:ascii="Times New Roman" w:hAnsi="Times New Roman" w:cs="Times New Roman"/>
          <w:color w:val="auto"/>
          <w:sz w:val="24"/>
          <w:szCs w:val="24"/>
        </w:rPr>
        <w:t>наименование регистра бухгалтерского учета (Журнала операций), с указанием при наличии его номера - количества листов в папке (деле);</w:t>
      </w:r>
    </w:p>
    <w:p w:rsidR="007E20CC" w:rsidRPr="000D11B7" w:rsidRDefault="007E20CC" w:rsidP="00B50CB2">
      <w:pPr>
        <w:numPr>
          <w:ilvl w:val="0"/>
          <w:numId w:val="4"/>
        </w:numPr>
        <w:tabs>
          <w:tab w:val="left" w:pos="709"/>
        </w:tabs>
        <w:spacing w:after="0" w:line="240" w:lineRule="auto"/>
        <w:ind w:left="0" w:right="-2" w:firstLine="284"/>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указанием срока хранения папки, согласно номенклатуры дел. </w:t>
      </w:r>
    </w:p>
    <w:p w:rsidR="007E20CC" w:rsidRPr="000D11B7" w:rsidRDefault="007E20CC"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bCs/>
          <w:color w:val="auto"/>
          <w:sz w:val="24"/>
          <w:szCs w:val="24"/>
        </w:rPr>
        <w:t>1.4.4</w:t>
      </w:r>
      <w:r w:rsidR="00F704E1" w:rsidRPr="000D11B7">
        <w:rPr>
          <w:rFonts w:ascii="Times New Roman" w:hAnsi="Times New Roman" w:cs="Times New Roman"/>
          <w:color w:val="auto"/>
          <w:sz w:val="24"/>
          <w:szCs w:val="24"/>
        </w:rPr>
        <w:t>.</w:t>
      </w:r>
      <w:r w:rsidR="00F704E1" w:rsidRPr="000D11B7">
        <w:rPr>
          <w:rFonts w:ascii="Times New Roman" w:hAnsi="Times New Roman" w:cs="Times New Roman"/>
          <w:color w:val="auto"/>
          <w:sz w:val="24"/>
          <w:szCs w:val="24"/>
        </w:rPr>
        <w:tab/>
      </w:r>
      <w:r w:rsidRPr="000D11B7">
        <w:rPr>
          <w:rFonts w:ascii="Times New Roman" w:hAnsi="Times New Roman" w:cs="Times New Roman"/>
          <w:color w:val="auto"/>
          <w:sz w:val="24"/>
          <w:szCs w:val="24"/>
        </w:rPr>
        <w:t>При обнаружении в регистрах учета ошибок ответственные специалисты ООО «Эксперт-Аудит» анализируют ошибочные данные, вносят исправления в регистры бухучета и при необходимости – в первичные документы. Ошибки, допущенные в прошлых годах, отражаются на счетах бухучета обособленно – с указанием субконто «Исправление ошибок прошлых лет».</w:t>
      </w:r>
    </w:p>
    <w:p w:rsidR="007E20CC" w:rsidRPr="000D11B7" w:rsidRDefault="007E20CC" w:rsidP="004F56F2">
      <w:pPr>
        <w:tabs>
          <w:tab w:val="center" w:pos="859"/>
          <w:tab w:val="right" w:pos="11170"/>
        </w:tabs>
        <w:spacing w:after="0" w:line="240" w:lineRule="auto"/>
        <w:ind w:left="0" w:right="-2" w:firstLine="709"/>
        <w:rPr>
          <w:rFonts w:ascii="Times New Roman" w:hAnsi="Times New Roman" w:cs="Times New Roman"/>
          <w:iCs/>
          <w:color w:val="auto"/>
          <w:sz w:val="24"/>
          <w:szCs w:val="24"/>
        </w:rPr>
      </w:pPr>
      <w:r w:rsidRPr="000D11B7">
        <w:rPr>
          <w:rFonts w:ascii="Times New Roman" w:hAnsi="Times New Roman" w:cs="Times New Roman"/>
          <w:color w:val="auto"/>
          <w:sz w:val="24"/>
          <w:szCs w:val="24"/>
        </w:rPr>
        <w:tab/>
      </w:r>
      <w:r w:rsidRPr="000D11B7">
        <w:rPr>
          <w:rFonts w:ascii="Times New Roman" w:hAnsi="Times New Roman" w:cs="Times New Roman"/>
          <w:bCs/>
          <w:iCs/>
          <w:color w:val="auto"/>
          <w:sz w:val="24"/>
          <w:szCs w:val="24"/>
        </w:rPr>
        <w:t>Основание:</w:t>
      </w:r>
      <w:r w:rsidR="00901022" w:rsidRPr="000D11B7">
        <w:rPr>
          <w:rFonts w:ascii="Times New Roman" w:hAnsi="Times New Roman" w:cs="Times New Roman"/>
          <w:bCs/>
          <w:iCs/>
          <w:color w:val="auto"/>
          <w:sz w:val="24"/>
          <w:szCs w:val="24"/>
        </w:rPr>
        <w:t xml:space="preserve"> </w:t>
      </w:r>
      <w:r w:rsidRPr="000D11B7">
        <w:rPr>
          <w:rFonts w:ascii="Times New Roman" w:hAnsi="Times New Roman" w:cs="Times New Roman"/>
          <w:iCs/>
          <w:color w:val="auto"/>
          <w:sz w:val="24"/>
          <w:szCs w:val="24"/>
        </w:rPr>
        <w:t xml:space="preserve">Статья 10 Федерального закона от 06.12.2011 № 402-ФЗ «О бухгалтерском учете»; пункты 6, 11.8, 19, 257 Инструкции от 01.12.2010 № 157н. </w:t>
      </w:r>
    </w:p>
    <w:p w:rsidR="00915EC8" w:rsidRPr="00B50CB2" w:rsidRDefault="00915EC8" w:rsidP="004F56F2">
      <w:pPr>
        <w:pStyle w:val="21"/>
        <w:tabs>
          <w:tab w:val="left" w:pos="0"/>
          <w:tab w:val="left" w:pos="900"/>
          <w:tab w:val="left" w:pos="1212"/>
        </w:tabs>
        <w:suppressAutoHyphens/>
        <w:autoSpaceDN w:val="0"/>
        <w:spacing w:after="0" w:line="240" w:lineRule="auto"/>
        <w:ind w:left="0" w:right="-2" w:firstLine="709"/>
        <w:jc w:val="both"/>
        <w:textAlignment w:val="baseline"/>
        <w:rPr>
          <w:rFonts w:ascii="Times New Roman" w:hAnsi="Times New Roman" w:cs="Times New Roman"/>
          <w:sz w:val="24"/>
          <w:szCs w:val="24"/>
          <w:lang w:eastAsia="ru-RU"/>
        </w:rPr>
      </w:pPr>
      <w:r w:rsidRPr="00B50CB2">
        <w:rPr>
          <w:rFonts w:ascii="Times New Roman" w:hAnsi="Times New Roman" w:cs="Times New Roman"/>
          <w:sz w:val="24"/>
          <w:szCs w:val="24"/>
          <w:lang w:eastAsia="ru-RU"/>
        </w:rPr>
        <w:t xml:space="preserve">Хранение долгосрочных договоров организовать в учреждении. Ответственное лицо за хранение договоров – заместитель </w:t>
      </w:r>
      <w:r w:rsidR="00A83482" w:rsidRPr="00B50CB2">
        <w:rPr>
          <w:rFonts w:ascii="Times New Roman" w:hAnsi="Times New Roman" w:cs="Times New Roman"/>
          <w:sz w:val="24"/>
          <w:szCs w:val="24"/>
          <w:lang w:eastAsia="ru-RU"/>
        </w:rPr>
        <w:t>заведующего</w:t>
      </w:r>
      <w:r w:rsidRPr="00B50CB2">
        <w:rPr>
          <w:rFonts w:ascii="Times New Roman" w:hAnsi="Times New Roman" w:cs="Times New Roman"/>
          <w:sz w:val="24"/>
          <w:szCs w:val="24"/>
          <w:lang w:eastAsia="ru-RU"/>
        </w:rPr>
        <w:t xml:space="preserve"> по АХЧ. </w:t>
      </w:r>
    </w:p>
    <w:p w:rsidR="00915EC8" w:rsidRPr="000D11B7" w:rsidRDefault="00915EC8" w:rsidP="004F56F2">
      <w:pPr>
        <w:pStyle w:val="21"/>
        <w:tabs>
          <w:tab w:val="left" w:pos="0"/>
          <w:tab w:val="left" w:pos="900"/>
          <w:tab w:val="left" w:pos="1212"/>
        </w:tabs>
        <w:suppressAutoHyphens/>
        <w:autoSpaceDN w:val="0"/>
        <w:spacing w:after="0" w:line="240" w:lineRule="auto"/>
        <w:ind w:left="0" w:right="-2" w:firstLine="709"/>
        <w:jc w:val="both"/>
        <w:textAlignment w:val="baseline"/>
        <w:rPr>
          <w:rFonts w:ascii="Times New Roman" w:hAnsi="Times New Roman" w:cs="Times New Roman"/>
          <w:sz w:val="24"/>
          <w:szCs w:val="24"/>
          <w:lang w:eastAsia="ru-RU"/>
        </w:rPr>
      </w:pPr>
      <w:r w:rsidRPr="00B50CB2">
        <w:rPr>
          <w:rFonts w:ascii="Times New Roman" w:hAnsi="Times New Roman" w:cs="Times New Roman"/>
          <w:sz w:val="24"/>
          <w:szCs w:val="24"/>
          <w:lang w:eastAsia="ru-RU"/>
        </w:rPr>
        <w:t>Ответственному лицу вменить обязанность ведение реестра договоров.</w:t>
      </w:r>
    </w:p>
    <w:p w:rsidR="007E20CC" w:rsidRPr="000D11B7" w:rsidRDefault="00915EC8"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lastRenderedPageBreak/>
        <w:t>Хранение договоров, предусматривающих однократное действие – в соответствующих журналах операций, после фактического его исполнения.</w:t>
      </w:r>
    </w:p>
    <w:p w:rsidR="00A83482" w:rsidRPr="000D11B7" w:rsidRDefault="00A83482" w:rsidP="004F56F2">
      <w:pPr>
        <w:suppressAutoHyphens/>
        <w:autoSpaceDN w:val="0"/>
        <w:spacing w:after="0" w:line="240" w:lineRule="auto"/>
        <w:ind w:right="-2" w:firstLine="540"/>
        <w:textAlignment w:val="baseline"/>
        <w:rPr>
          <w:rFonts w:ascii="Times New Roman" w:eastAsia="SimSun" w:hAnsi="Times New Roman" w:cs="Times New Roman"/>
          <w:color w:val="auto"/>
          <w:kern w:val="3"/>
          <w:sz w:val="24"/>
          <w:szCs w:val="24"/>
          <w:lang w:eastAsia="zh-CN"/>
        </w:rPr>
      </w:pPr>
      <w:r w:rsidRPr="000D11B7">
        <w:rPr>
          <w:rFonts w:ascii="Times New Roman" w:eastAsia="SimSun" w:hAnsi="Times New Roman" w:cs="Times New Roman"/>
          <w:color w:val="auto"/>
          <w:kern w:val="3"/>
          <w:sz w:val="24"/>
          <w:szCs w:val="24"/>
          <w:lang w:eastAsia="zh-CN"/>
        </w:rPr>
        <w:t xml:space="preserve">Определить порядок осуществления закупок товаров, работ и услуг, в соответствии с </w:t>
      </w:r>
      <w:r w:rsidRPr="000D11B7">
        <w:rPr>
          <w:rFonts w:ascii="Times New Roman" w:hAnsi="Times New Roman" w:cs="Times New Roman"/>
          <w:color w:val="auto"/>
          <w:sz w:val="24"/>
          <w:szCs w:val="24"/>
        </w:rPr>
        <w:t>Федеральным законом "О закупках товаров, работ, услуг отдельными видами юридических лиц" от 18.07.2011 N 223-ФЗ</w:t>
      </w:r>
      <w:r w:rsidRPr="000D11B7">
        <w:rPr>
          <w:rFonts w:ascii="Times New Roman" w:eastAsia="SimSun" w:hAnsi="Times New Roman" w:cs="Times New Roman"/>
          <w:color w:val="auto"/>
          <w:kern w:val="3"/>
          <w:sz w:val="24"/>
          <w:szCs w:val="24"/>
          <w:lang w:eastAsia="zh-CN"/>
        </w:rPr>
        <w:t xml:space="preserve">. </w:t>
      </w:r>
      <w:r w:rsidRPr="00B50CB2">
        <w:rPr>
          <w:rFonts w:ascii="Times New Roman" w:eastAsia="SimSun" w:hAnsi="Times New Roman" w:cs="Times New Roman"/>
          <w:color w:val="auto"/>
          <w:kern w:val="3"/>
          <w:sz w:val="24"/>
          <w:szCs w:val="24"/>
          <w:lang w:eastAsia="zh-CN"/>
        </w:rPr>
        <w:t xml:space="preserve">Утвердить состав постоянно действующей конкурсной комиссии для осуществления закупок товаров, работ и услуг (Приложение </w:t>
      </w:r>
      <w:r w:rsidRPr="00B50CB2">
        <w:rPr>
          <w:rFonts w:ascii="Times New Roman" w:eastAsia="SimSun" w:hAnsi="Times New Roman" w:cs="Times New Roman"/>
          <w:b/>
          <w:bCs/>
          <w:i/>
          <w:iCs/>
          <w:color w:val="auto"/>
          <w:kern w:val="3"/>
          <w:sz w:val="24"/>
          <w:szCs w:val="24"/>
          <w:lang w:eastAsia="zh-CN"/>
        </w:rPr>
        <w:t>№ 2</w:t>
      </w:r>
      <w:r w:rsidRPr="00B50CB2">
        <w:rPr>
          <w:rFonts w:ascii="Times New Roman" w:eastAsia="SimSun" w:hAnsi="Times New Roman" w:cs="Times New Roman"/>
          <w:color w:val="auto"/>
          <w:kern w:val="3"/>
          <w:sz w:val="24"/>
          <w:szCs w:val="24"/>
          <w:lang w:eastAsia="zh-CN"/>
        </w:rPr>
        <w:t xml:space="preserve"> к Учетной политике).</w:t>
      </w:r>
    </w:p>
    <w:p w:rsidR="006152C4" w:rsidRPr="000D11B7" w:rsidRDefault="006152C4" w:rsidP="004F56F2">
      <w:pPr>
        <w:suppressAutoHyphens/>
        <w:autoSpaceDN w:val="0"/>
        <w:spacing w:after="0" w:line="240" w:lineRule="auto"/>
        <w:ind w:left="0" w:right="-2" w:firstLine="709"/>
        <w:textAlignment w:val="baseline"/>
        <w:rPr>
          <w:rFonts w:ascii="Times New Roman" w:eastAsia="SimSun" w:hAnsi="Times New Roman" w:cs="Times New Roman"/>
          <w:color w:val="auto"/>
          <w:kern w:val="3"/>
          <w:sz w:val="24"/>
          <w:szCs w:val="24"/>
          <w:lang w:eastAsia="zh-CN"/>
        </w:rPr>
      </w:pPr>
      <w:r w:rsidRPr="000D11B7">
        <w:rPr>
          <w:rFonts w:ascii="Times New Roman" w:eastAsia="SimSun" w:hAnsi="Times New Roman" w:cs="Times New Roman"/>
          <w:color w:val="auto"/>
          <w:kern w:val="3"/>
          <w:sz w:val="24"/>
          <w:szCs w:val="24"/>
          <w:lang w:eastAsia="zh-CN"/>
        </w:rPr>
        <w:t>При заключении государственных (муниципальных) контрактов (договоров) в раздел особые условия включается требование об обязанности обеспечения контрагентами учреждения первичными учетными документами, необходимыми для ведения бухгалтерского учета и обеспечивающих санкционирование расходов в соответствии с действующим законодательством.</w:t>
      </w:r>
    </w:p>
    <w:p w:rsidR="006152C4" w:rsidRPr="000D11B7" w:rsidRDefault="006152C4" w:rsidP="004F56F2">
      <w:pPr>
        <w:suppressAutoHyphens/>
        <w:autoSpaceDN w:val="0"/>
        <w:spacing w:after="0" w:line="240" w:lineRule="auto"/>
        <w:ind w:left="0" w:right="-2" w:firstLine="709"/>
        <w:textAlignment w:val="baseline"/>
        <w:rPr>
          <w:rFonts w:ascii="Times New Roman" w:eastAsia="SimSun" w:hAnsi="Times New Roman" w:cs="Times New Roman"/>
          <w:color w:val="auto"/>
          <w:kern w:val="3"/>
          <w:sz w:val="24"/>
          <w:szCs w:val="24"/>
          <w:lang w:eastAsia="zh-CN"/>
        </w:rPr>
      </w:pPr>
      <w:r w:rsidRPr="000D11B7">
        <w:rPr>
          <w:rFonts w:ascii="Times New Roman" w:eastAsia="SimSun" w:hAnsi="Times New Roman" w:cs="Times New Roman"/>
          <w:color w:val="auto"/>
          <w:kern w:val="3"/>
          <w:sz w:val="24"/>
          <w:szCs w:val="24"/>
          <w:lang w:eastAsia="zh-CN"/>
        </w:rPr>
        <w:t>Первичные учетные документы, регистры бухгалтерского учета, бухгалтерская (финансовая) отчетность, аудиторские заключения о ней хранятся в течение сроков, устанавливаемых правилами организации государственного архивного дела, но не менее 5 лет после отчетного года. Общие правила организации хранения документов определены Федеральных законом от 22.10.2004г. № 125-ФЗ «Об архивном деле в Российской Федерации».</w:t>
      </w:r>
      <w:r w:rsidR="00030A64" w:rsidRPr="000D11B7">
        <w:rPr>
          <w:rFonts w:ascii="Times New Roman" w:eastAsia="SimSun" w:hAnsi="Times New Roman" w:cs="Times New Roman"/>
          <w:color w:val="auto"/>
          <w:kern w:val="3"/>
          <w:sz w:val="24"/>
          <w:szCs w:val="24"/>
          <w:lang w:eastAsia="zh-CN"/>
        </w:rPr>
        <w:t xml:space="preserve"> </w:t>
      </w:r>
    </w:p>
    <w:p w:rsidR="00915EC8" w:rsidRPr="000D11B7" w:rsidRDefault="00915EC8" w:rsidP="004F56F2">
      <w:pPr>
        <w:spacing w:after="0" w:line="240" w:lineRule="auto"/>
        <w:ind w:left="0" w:right="-2" w:firstLine="0"/>
        <w:rPr>
          <w:rFonts w:ascii="Times New Roman" w:hAnsi="Times New Roman" w:cs="Times New Roman"/>
          <w:color w:val="auto"/>
          <w:sz w:val="24"/>
          <w:szCs w:val="24"/>
        </w:rPr>
      </w:pPr>
    </w:p>
    <w:p w:rsidR="007E20CC" w:rsidRPr="000D11B7" w:rsidRDefault="007E20CC" w:rsidP="004F56F2">
      <w:pPr>
        <w:spacing w:after="0" w:line="240" w:lineRule="auto"/>
        <w:ind w:left="0" w:right="-2"/>
        <w:jc w:val="center"/>
        <w:rPr>
          <w:rFonts w:ascii="Times New Roman" w:hAnsi="Times New Roman" w:cs="Times New Roman"/>
          <w:i/>
          <w:color w:val="auto"/>
          <w:sz w:val="24"/>
          <w:szCs w:val="24"/>
        </w:rPr>
      </w:pPr>
      <w:r w:rsidRPr="000D11B7">
        <w:rPr>
          <w:rFonts w:ascii="Times New Roman" w:hAnsi="Times New Roman" w:cs="Times New Roman"/>
          <w:bCs/>
          <w:i/>
          <w:color w:val="auto"/>
          <w:sz w:val="24"/>
          <w:szCs w:val="24"/>
        </w:rPr>
        <w:t>1.5. Перечень лиц с правом подписи первичных учетных документов и регистров учета, счетов-фактур.</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p w:rsidR="007E20CC" w:rsidRPr="000D11B7" w:rsidRDefault="007E20CC" w:rsidP="009A21E5">
      <w:pPr>
        <w:numPr>
          <w:ilvl w:val="2"/>
          <w:numId w:val="5"/>
        </w:num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Утвердить перечень уполномоченных должностных лиц, имеющих право подписи счетов-фактур (Таблица №3): </w:t>
      </w:r>
    </w:p>
    <w:p w:rsidR="007E20CC" w:rsidRPr="000D11B7" w:rsidRDefault="007E20CC" w:rsidP="004F56F2">
      <w:pPr>
        <w:spacing w:after="0" w:line="240" w:lineRule="auto"/>
        <w:ind w:left="0" w:right="-2"/>
        <w:jc w:val="right"/>
        <w:rPr>
          <w:rFonts w:ascii="Times New Roman" w:hAnsi="Times New Roman" w:cs="Times New Roman"/>
          <w:color w:val="auto"/>
          <w:sz w:val="24"/>
          <w:szCs w:val="24"/>
        </w:rPr>
      </w:pPr>
      <w:r w:rsidRPr="000D11B7">
        <w:rPr>
          <w:rFonts w:ascii="Times New Roman" w:hAnsi="Times New Roman" w:cs="Times New Roman"/>
          <w:bCs/>
          <w:color w:val="auto"/>
          <w:sz w:val="24"/>
          <w:szCs w:val="24"/>
        </w:rPr>
        <w:t xml:space="preserve">Таблица №3 </w:t>
      </w:r>
    </w:p>
    <w:tbl>
      <w:tblPr>
        <w:tblW w:w="9639" w:type="dxa"/>
        <w:tblInd w:w="108" w:type="dxa"/>
        <w:tblCellMar>
          <w:top w:w="41" w:type="dxa"/>
          <w:right w:w="115" w:type="dxa"/>
        </w:tblCellMar>
        <w:tblLook w:val="00A0" w:firstRow="1" w:lastRow="0" w:firstColumn="1" w:lastColumn="0" w:noHBand="0" w:noVBand="0"/>
      </w:tblPr>
      <w:tblGrid>
        <w:gridCol w:w="3544"/>
        <w:gridCol w:w="6095"/>
      </w:tblGrid>
      <w:tr w:rsidR="007E20CC" w:rsidRPr="000D11B7" w:rsidTr="000D11B7">
        <w:trPr>
          <w:trHeight w:hRule="exact" w:val="397"/>
        </w:trPr>
        <w:tc>
          <w:tcPr>
            <w:tcW w:w="3544"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 за руководителя организации </w:t>
            </w:r>
          </w:p>
        </w:tc>
        <w:tc>
          <w:tcPr>
            <w:tcW w:w="6095"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Руководитель</w:t>
            </w:r>
            <w:r w:rsidRPr="000D11B7">
              <w:rPr>
                <w:rFonts w:ascii="Times New Roman" w:hAnsi="Times New Roman" w:cs="Times New Roman"/>
                <w:iCs/>
                <w:color w:val="auto"/>
                <w:sz w:val="24"/>
                <w:szCs w:val="24"/>
              </w:rPr>
              <w:t xml:space="preserve"> или лицо, временно его заменяющее </w:t>
            </w:r>
          </w:p>
        </w:tc>
      </w:tr>
      <w:tr w:rsidR="007E20CC" w:rsidRPr="000D11B7" w:rsidTr="000D11B7">
        <w:trPr>
          <w:trHeight w:hRule="exact" w:val="397"/>
        </w:trPr>
        <w:tc>
          <w:tcPr>
            <w:tcW w:w="3544"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 за главного бухгалтера </w:t>
            </w:r>
          </w:p>
        </w:tc>
        <w:tc>
          <w:tcPr>
            <w:tcW w:w="6095"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Руководитель</w:t>
            </w:r>
            <w:r w:rsidRPr="000D11B7">
              <w:rPr>
                <w:rFonts w:ascii="Times New Roman" w:hAnsi="Times New Roman" w:cs="Times New Roman"/>
                <w:iCs/>
                <w:color w:val="auto"/>
                <w:sz w:val="24"/>
                <w:szCs w:val="24"/>
              </w:rPr>
              <w:t xml:space="preserve"> или лицо, временно его заменяющее</w:t>
            </w:r>
          </w:p>
        </w:tc>
      </w:tr>
    </w:tbl>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p w:rsidR="007E20CC" w:rsidRPr="000D11B7" w:rsidRDefault="007E20CC" w:rsidP="009A21E5">
      <w:pPr>
        <w:numPr>
          <w:ilvl w:val="2"/>
          <w:numId w:val="5"/>
        </w:numPr>
        <w:spacing w:after="0" w:line="240" w:lineRule="auto"/>
        <w:ind w:left="0" w:right="-2" w:firstLine="566"/>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Утвердить перечень уполномоченных должностных лиц, имеющих право подписи первичных и (или) сводных учетных документов (Таблица № 4): </w:t>
      </w:r>
    </w:p>
    <w:p w:rsidR="007E20CC" w:rsidRPr="000D11B7" w:rsidRDefault="007E20CC" w:rsidP="004F56F2">
      <w:pPr>
        <w:spacing w:after="0" w:line="240" w:lineRule="auto"/>
        <w:ind w:left="0" w:right="-2"/>
        <w:jc w:val="right"/>
        <w:rPr>
          <w:rFonts w:ascii="Times New Roman" w:hAnsi="Times New Roman" w:cs="Times New Roman"/>
          <w:color w:val="auto"/>
          <w:sz w:val="24"/>
          <w:szCs w:val="24"/>
        </w:rPr>
      </w:pPr>
      <w:r w:rsidRPr="000D11B7">
        <w:rPr>
          <w:rFonts w:ascii="Times New Roman" w:hAnsi="Times New Roman" w:cs="Times New Roman"/>
          <w:bCs/>
          <w:color w:val="auto"/>
          <w:sz w:val="24"/>
          <w:szCs w:val="24"/>
        </w:rPr>
        <w:t xml:space="preserve">Таблица №4 </w:t>
      </w:r>
    </w:p>
    <w:tbl>
      <w:tblPr>
        <w:tblW w:w="9781" w:type="dxa"/>
        <w:tblInd w:w="108" w:type="dxa"/>
        <w:tblCellMar>
          <w:top w:w="42" w:type="dxa"/>
          <w:right w:w="55" w:type="dxa"/>
        </w:tblCellMar>
        <w:tblLook w:val="00A0" w:firstRow="1" w:lastRow="0" w:firstColumn="1" w:lastColumn="0" w:noHBand="0" w:noVBand="0"/>
      </w:tblPr>
      <w:tblGrid>
        <w:gridCol w:w="5812"/>
        <w:gridCol w:w="3969"/>
      </w:tblGrid>
      <w:tr w:rsidR="007E20CC" w:rsidRPr="000D11B7" w:rsidTr="00B50CB2">
        <w:trPr>
          <w:trHeight w:val="240"/>
        </w:trPr>
        <w:tc>
          <w:tcPr>
            <w:tcW w:w="5812"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jc w:val="center"/>
              <w:rPr>
                <w:rFonts w:ascii="Times New Roman" w:hAnsi="Times New Roman" w:cs="Times New Roman"/>
                <w:b/>
                <w:color w:val="auto"/>
                <w:sz w:val="24"/>
                <w:szCs w:val="24"/>
              </w:rPr>
            </w:pPr>
            <w:r w:rsidRPr="000D11B7">
              <w:rPr>
                <w:rFonts w:ascii="Times New Roman" w:hAnsi="Times New Roman" w:cs="Times New Roman"/>
                <w:b/>
                <w:color w:val="auto"/>
                <w:sz w:val="24"/>
                <w:szCs w:val="24"/>
              </w:rPr>
              <w:t>Наименование первичного/сводного документа либо группы документов</w:t>
            </w:r>
          </w:p>
        </w:tc>
        <w:tc>
          <w:tcPr>
            <w:tcW w:w="3969"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jc w:val="center"/>
              <w:rPr>
                <w:rFonts w:ascii="Times New Roman" w:hAnsi="Times New Roman" w:cs="Times New Roman"/>
                <w:b/>
                <w:color w:val="auto"/>
                <w:sz w:val="24"/>
                <w:szCs w:val="24"/>
              </w:rPr>
            </w:pPr>
            <w:r w:rsidRPr="000D11B7">
              <w:rPr>
                <w:rFonts w:ascii="Times New Roman" w:hAnsi="Times New Roman" w:cs="Times New Roman"/>
                <w:b/>
                <w:color w:val="auto"/>
                <w:sz w:val="24"/>
                <w:szCs w:val="24"/>
              </w:rPr>
              <w:t>Должность уполномоченного лица</w:t>
            </w:r>
          </w:p>
        </w:tc>
      </w:tr>
      <w:tr w:rsidR="007E20CC" w:rsidRPr="000D11B7" w:rsidTr="00B50CB2">
        <w:trPr>
          <w:trHeight w:val="471"/>
        </w:trPr>
        <w:tc>
          <w:tcPr>
            <w:tcW w:w="5812"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Акт о приеме-передаче объекта основных средств (кроме зданий, сооружений), форма 0504101 </w:t>
            </w:r>
          </w:p>
        </w:tc>
        <w:tc>
          <w:tcPr>
            <w:tcW w:w="3969"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Руководитель или лицо, временно его заменяющее</w:t>
            </w:r>
          </w:p>
        </w:tc>
      </w:tr>
      <w:tr w:rsidR="007E20CC" w:rsidRPr="000D11B7" w:rsidTr="00B50CB2">
        <w:trPr>
          <w:trHeight w:val="471"/>
        </w:trPr>
        <w:tc>
          <w:tcPr>
            <w:tcW w:w="5812"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pacing w:val="2"/>
                <w:sz w:val="24"/>
                <w:szCs w:val="24"/>
                <w:shd w:val="clear" w:color="auto" w:fill="FFFFFF"/>
              </w:rPr>
              <w:t>Накладная на внутреннее перемещение объектов нефинансовых активов, форма 0504102</w:t>
            </w:r>
          </w:p>
        </w:tc>
        <w:tc>
          <w:tcPr>
            <w:tcW w:w="3969"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Материально-ответственные лица, специалист ООО «Эксперт-аудит»</w:t>
            </w:r>
          </w:p>
        </w:tc>
      </w:tr>
      <w:tr w:rsidR="007E20CC" w:rsidRPr="000D11B7" w:rsidTr="00B50CB2">
        <w:trPr>
          <w:trHeight w:val="468"/>
        </w:trPr>
        <w:tc>
          <w:tcPr>
            <w:tcW w:w="5812"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Акт о приеме-сдаче</w:t>
            </w:r>
            <w:r w:rsidR="00030A64"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 xml:space="preserve">отремонтированных, реконструированных, модернизированных объектов нефинансовых активов, форма 0504103 </w:t>
            </w:r>
          </w:p>
        </w:tc>
        <w:tc>
          <w:tcPr>
            <w:tcW w:w="3969"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Руководитель или лицо, временно его заменяющее </w:t>
            </w:r>
          </w:p>
        </w:tc>
      </w:tr>
      <w:tr w:rsidR="007E20CC" w:rsidRPr="000D11B7" w:rsidTr="00B50CB2">
        <w:trPr>
          <w:trHeight w:val="470"/>
        </w:trPr>
        <w:tc>
          <w:tcPr>
            <w:tcW w:w="5812"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Акт о списании объекта нефинансовых активов (кроме транспортных средств), форма 0504104 </w:t>
            </w:r>
          </w:p>
        </w:tc>
        <w:tc>
          <w:tcPr>
            <w:tcW w:w="3969"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Руководитель или лицо, временно его заменяющее </w:t>
            </w:r>
          </w:p>
        </w:tc>
      </w:tr>
      <w:tr w:rsidR="007E20CC" w:rsidRPr="000D11B7" w:rsidTr="00B50CB2">
        <w:trPr>
          <w:trHeight w:val="240"/>
        </w:trPr>
        <w:tc>
          <w:tcPr>
            <w:tcW w:w="5812"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Акт о приемке материалов, форма 0504220 </w:t>
            </w:r>
          </w:p>
        </w:tc>
        <w:tc>
          <w:tcPr>
            <w:tcW w:w="3969"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Руководитель или лицо, временно его заменяющее </w:t>
            </w:r>
          </w:p>
        </w:tc>
      </w:tr>
      <w:tr w:rsidR="007E20CC" w:rsidRPr="000D11B7" w:rsidTr="00B50CB2">
        <w:trPr>
          <w:trHeight w:val="470"/>
        </w:trPr>
        <w:tc>
          <w:tcPr>
            <w:tcW w:w="5812"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Приходный кассовый ордер, форма 0310001;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Руководитель или лицо, временно его заменяющее </w:t>
            </w:r>
          </w:p>
        </w:tc>
      </w:tr>
      <w:tr w:rsidR="007E20CC" w:rsidRPr="000D11B7" w:rsidTr="00B50CB2">
        <w:trPr>
          <w:trHeight w:val="470"/>
        </w:trPr>
        <w:tc>
          <w:tcPr>
            <w:tcW w:w="5812"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Расходный кассовый ордер, форма 0310002;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Руководитель или лицо, временно его заменяющее </w:t>
            </w:r>
          </w:p>
        </w:tc>
      </w:tr>
      <w:tr w:rsidR="007E20CC" w:rsidRPr="000D11B7" w:rsidTr="00B50CB2">
        <w:trPr>
          <w:trHeight w:val="240"/>
        </w:trPr>
        <w:tc>
          <w:tcPr>
            <w:tcW w:w="5812"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Накладная на отпуск материалов на сторону, форма 0504205; </w:t>
            </w:r>
          </w:p>
        </w:tc>
        <w:tc>
          <w:tcPr>
            <w:tcW w:w="3969"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Руководитель или лицо, временно его заменяющее </w:t>
            </w:r>
          </w:p>
        </w:tc>
      </w:tr>
      <w:tr w:rsidR="007E20CC" w:rsidRPr="000D11B7" w:rsidTr="00B50CB2">
        <w:trPr>
          <w:trHeight w:val="240"/>
        </w:trPr>
        <w:tc>
          <w:tcPr>
            <w:tcW w:w="5812"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lastRenderedPageBreak/>
              <w:t xml:space="preserve">Журнал регистрации приходных и расходных кассовых ордеров, форма 0310003 </w:t>
            </w:r>
          </w:p>
        </w:tc>
        <w:tc>
          <w:tcPr>
            <w:tcW w:w="3969"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Руководитель или лицо, временно его заменяющее </w:t>
            </w:r>
          </w:p>
        </w:tc>
      </w:tr>
      <w:tr w:rsidR="007E20CC" w:rsidRPr="000D11B7" w:rsidTr="00B50CB2">
        <w:trPr>
          <w:trHeight w:val="241"/>
        </w:trPr>
        <w:tc>
          <w:tcPr>
            <w:tcW w:w="5812"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Требование-накладная, форма 0504204 </w:t>
            </w:r>
          </w:p>
        </w:tc>
        <w:tc>
          <w:tcPr>
            <w:tcW w:w="3969"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Руководитель или лицо, временно его заменяющее </w:t>
            </w:r>
          </w:p>
        </w:tc>
      </w:tr>
      <w:tr w:rsidR="007E20CC" w:rsidRPr="000D11B7" w:rsidTr="00B50CB2">
        <w:trPr>
          <w:trHeight w:val="470"/>
        </w:trPr>
        <w:tc>
          <w:tcPr>
            <w:tcW w:w="5812"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Акт о списании мягкого и хозяйственного инвентаря, форма 0504143 </w:t>
            </w:r>
          </w:p>
        </w:tc>
        <w:tc>
          <w:tcPr>
            <w:tcW w:w="3969"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Руководитель или лицо, временно его заменяющее </w:t>
            </w:r>
          </w:p>
        </w:tc>
      </w:tr>
      <w:tr w:rsidR="007E20CC" w:rsidRPr="000D11B7" w:rsidTr="00B50CB2">
        <w:trPr>
          <w:trHeight w:val="240"/>
        </w:trPr>
        <w:tc>
          <w:tcPr>
            <w:tcW w:w="5812"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Акт о списании материальных запасов, форма 0504230 </w:t>
            </w:r>
          </w:p>
        </w:tc>
        <w:tc>
          <w:tcPr>
            <w:tcW w:w="3969"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Руководитель или лицо, временно его заменяющее </w:t>
            </w:r>
          </w:p>
        </w:tc>
      </w:tr>
      <w:tr w:rsidR="007E20CC" w:rsidRPr="000D11B7" w:rsidTr="00B50CB2">
        <w:trPr>
          <w:trHeight w:val="240"/>
        </w:trPr>
        <w:tc>
          <w:tcPr>
            <w:tcW w:w="5812"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Акт о результатах инвентаризации, форма 0504835 </w:t>
            </w:r>
          </w:p>
        </w:tc>
        <w:tc>
          <w:tcPr>
            <w:tcW w:w="3969"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Руководитель или лицо, временно его заменяющее </w:t>
            </w:r>
          </w:p>
        </w:tc>
      </w:tr>
      <w:tr w:rsidR="007E20CC" w:rsidRPr="000D11B7" w:rsidTr="00B50CB2">
        <w:trPr>
          <w:trHeight w:val="240"/>
        </w:trPr>
        <w:tc>
          <w:tcPr>
            <w:tcW w:w="5812"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Ведомость выдачи материальных ценностей на нужды учреждения, форма 0504210</w:t>
            </w:r>
          </w:p>
        </w:tc>
        <w:tc>
          <w:tcPr>
            <w:tcW w:w="3969"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Руководитель или лицо, временно его заменяющее </w:t>
            </w:r>
          </w:p>
        </w:tc>
      </w:tr>
      <w:tr w:rsidR="007E20CC" w:rsidRPr="000D11B7" w:rsidTr="00B50CB2">
        <w:trPr>
          <w:trHeight w:val="240"/>
        </w:trPr>
        <w:tc>
          <w:tcPr>
            <w:tcW w:w="5812"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Извещение, форма 0504805</w:t>
            </w:r>
          </w:p>
        </w:tc>
        <w:tc>
          <w:tcPr>
            <w:tcW w:w="3969"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Руководитель или лицо, временно его заменяющее </w:t>
            </w:r>
          </w:p>
        </w:tc>
      </w:tr>
      <w:tr w:rsidR="007E20CC" w:rsidRPr="000D11B7" w:rsidTr="00B50CB2">
        <w:trPr>
          <w:trHeight w:val="240"/>
        </w:trPr>
        <w:tc>
          <w:tcPr>
            <w:tcW w:w="5812"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Расчетно-платежная ведомость, форма 0504401</w:t>
            </w:r>
          </w:p>
        </w:tc>
        <w:tc>
          <w:tcPr>
            <w:tcW w:w="3969"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Руководитель или лицо, временно его заменяющее </w:t>
            </w:r>
          </w:p>
        </w:tc>
      </w:tr>
      <w:tr w:rsidR="007E20CC" w:rsidRPr="000D11B7" w:rsidTr="00B50CB2">
        <w:trPr>
          <w:trHeight w:val="468"/>
        </w:trPr>
        <w:tc>
          <w:tcPr>
            <w:tcW w:w="5812"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Табель учета использования рабочего времени и расчета заработной платы, форма 0504421 </w:t>
            </w:r>
          </w:p>
        </w:tc>
        <w:tc>
          <w:tcPr>
            <w:tcW w:w="3969"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Руководитель или лицо, временно его заменяющее </w:t>
            </w:r>
          </w:p>
        </w:tc>
      </w:tr>
      <w:tr w:rsidR="007E20CC" w:rsidRPr="000D11B7" w:rsidTr="00B50CB2">
        <w:trPr>
          <w:trHeight w:val="470"/>
        </w:trPr>
        <w:tc>
          <w:tcPr>
            <w:tcW w:w="5812"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Записка-расчет</w:t>
            </w:r>
            <w:r w:rsidR="00030A64"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об исчислении среднего заработка при предоставлении отпуска, увольнении и других случаях, форма 0504425</w:t>
            </w:r>
            <w:r w:rsidR="00030A64" w:rsidRPr="000D11B7">
              <w:rPr>
                <w:rFonts w:ascii="Times New Roman" w:hAnsi="Times New Roman" w:cs="Times New Roman"/>
                <w:color w:val="auto"/>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Руководитель или лицо, временно его заменяющее </w:t>
            </w:r>
          </w:p>
        </w:tc>
      </w:tr>
      <w:tr w:rsidR="007E20CC" w:rsidRPr="000D11B7" w:rsidTr="00B50CB2">
        <w:trPr>
          <w:trHeight w:val="240"/>
        </w:trPr>
        <w:tc>
          <w:tcPr>
            <w:tcW w:w="5812"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Кассовая книга (фондовая), форма 0504514 </w:t>
            </w:r>
          </w:p>
        </w:tc>
        <w:tc>
          <w:tcPr>
            <w:tcW w:w="3969"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Руководитель или лицо, временно его заменяющее </w:t>
            </w:r>
          </w:p>
        </w:tc>
      </w:tr>
      <w:tr w:rsidR="007E20CC" w:rsidRPr="000D11B7" w:rsidTr="00B50CB2">
        <w:trPr>
          <w:trHeight w:val="240"/>
        </w:trPr>
        <w:tc>
          <w:tcPr>
            <w:tcW w:w="5812"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Справка</w:t>
            </w:r>
            <w:r w:rsid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 форма 0504833</w:t>
            </w:r>
          </w:p>
        </w:tc>
        <w:tc>
          <w:tcPr>
            <w:tcW w:w="3969"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Руководитель или лицо, временно его заменяющее </w:t>
            </w:r>
          </w:p>
        </w:tc>
      </w:tr>
      <w:tr w:rsidR="007E20CC" w:rsidRPr="000D11B7" w:rsidTr="00B50CB2">
        <w:trPr>
          <w:trHeight w:val="240"/>
        </w:trPr>
        <w:tc>
          <w:tcPr>
            <w:tcW w:w="5812"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Акт сдачи-приемки выполненных работ</w:t>
            </w:r>
            <w:r w:rsidR="00030A64" w:rsidRPr="000D11B7">
              <w:rPr>
                <w:rFonts w:ascii="Times New Roman" w:hAnsi="Times New Roman" w:cs="Times New Roman"/>
                <w:color w:val="auto"/>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Руководитель или лицо, временно его заменяющее </w:t>
            </w:r>
          </w:p>
        </w:tc>
      </w:tr>
      <w:tr w:rsidR="007E20CC" w:rsidRPr="000D11B7" w:rsidTr="00B50CB2">
        <w:trPr>
          <w:trHeight w:val="240"/>
        </w:trPr>
        <w:tc>
          <w:tcPr>
            <w:tcW w:w="5812"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Документ (приложение) к акту списания МЗ ф. 0504230 </w:t>
            </w:r>
          </w:p>
        </w:tc>
        <w:tc>
          <w:tcPr>
            <w:tcW w:w="3969"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Руководитель или лицо, временно его заменяющее </w:t>
            </w:r>
          </w:p>
        </w:tc>
      </w:tr>
      <w:tr w:rsidR="007E20CC" w:rsidRPr="000D11B7" w:rsidTr="00B50CB2">
        <w:trPr>
          <w:trHeight w:val="319"/>
        </w:trPr>
        <w:tc>
          <w:tcPr>
            <w:tcW w:w="5812"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Акт сверки задолженности с контрагентами </w:t>
            </w:r>
          </w:p>
        </w:tc>
        <w:tc>
          <w:tcPr>
            <w:tcW w:w="3969"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Руководитель или лицо, временно его заменяющее </w:t>
            </w:r>
          </w:p>
        </w:tc>
      </w:tr>
      <w:tr w:rsidR="007E20CC" w:rsidRPr="000D11B7" w:rsidTr="00B50CB2">
        <w:trPr>
          <w:trHeight w:val="322"/>
        </w:trPr>
        <w:tc>
          <w:tcPr>
            <w:tcW w:w="5812"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pacing w:val="2"/>
                <w:sz w:val="24"/>
                <w:szCs w:val="24"/>
                <w:shd w:val="clear" w:color="auto" w:fill="FFFFFF"/>
              </w:rPr>
            </w:pPr>
            <w:r w:rsidRPr="000D11B7">
              <w:rPr>
                <w:rFonts w:ascii="Times New Roman" w:hAnsi="Times New Roman" w:cs="Times New Roman"/>
                <w:color w:val="auto"/>
                <w:spacing w:val="2"/>
                <w:sz w:val="24"/>
                <w:szCs w:val="24"/>
                <w:shd w:val="clear" w:color="auto" w:fill="FFFFFF"/>
              </w:rPr>
              <w:t>Приходный ордер на приемку материальных ценностей (нефинансовых активов), форма 0504207</w:t>
            </w:r>
          </w:p>
        </w:tc>
        <w:tc>
          <w:tcPr>
            <w:tcW w:w="3969"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Руководитель или лицо, временно его заменяющее </w:t>
            </w:r>
          </w:p>
        </w:tc>
      </w:tr>
      <w:tr w:rsidR="007E20CC" w:rsidRPr="000D11B7" w:rsidTr="00B50CB2">
        <w:trPr>
          <w:trHeight w:val="322"/>
        </w:trPr>
        <w:tc>
          <w:tcPr>
            <w:tcW w:w="5812"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pacing w:val="2"/>
                <w:sz w:val="24"/>
                <w:szCs w:val="24"/>
                <w:shd w:val="clear" w:color="auto" w:fill="FFFFFF"/>
              </w:rPr>
            </w:pPr>
            <w:r w:rsidRPr="000D11B7">
              <w:rPr>
                <w:rFonts w:ascii="Times New Roman" w:hAnsi="Times New Roman" w:cs="Times New Roman"/>
                <w:color w:val="auto"/>
                <w:spacing w:val="2"/>
                <w:sz w:val="24"/>
                <w:szCs w:val="24"/>
                <w:shd w:val="clear" w:color="auto" w:fill="FFFFFF"/>
              </w:rPr>
              <w:t>Расчетная ведомость, форма 0504402</w:t>
            </w:r>
          </w:p>
        </w:tc>
        <w:tc>
          <w:tcPr>
            <w:tcW w:w="3969"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Руководитель или лицо, временно его заменяющее </w:t>
            </w:r>
          </w:p>
        </w:tc>
      </w:tr>
      <w:tr w:rsidR="007E20CC" w:rsidRPr="000D11B7" w:rsidTr="00B50CB2">
        <w:trPr>
          <w:trHeight w:val="322"/>
        </w:trPr>
        <w:tc>
          <w:tcPr>
            <w:tcW w:w="5812"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pacing w:val="2"/>
                <w:sz w:val="24"/>
                <w:szCs w:val="24"/>
                <w:shd w:val="clear" w:color="auto" w:fill="FFFFFF"/>
              </w:rPr>
            </w:pPr>
            <w:r w:rsidRPr="000D11B7">
              <w:rPr>
                <w:rFonts w:ascii="Times New Roman" w:hAnsi="Times New Roman" w:cs="Times New Roman"/>
                <w:color w:val="auto"/>
                <w:spacing w:val="2"/>
                <w:sz w:val="24"/>
                <w:szCs w:val="24"/>
                <w:shd w:val="clear" w:color="auto" w:fill="FFFFFF"/>
              </w:rPr>
              <w:t>Авансовый отчет, форма 0504505</w:t>
            </w:r>
          </w:p>
        </w:tc>
        <w:tc>
          <w:tcPr>
            <w:tcW w:w="3969"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Руководитель или лицо, временно его заменяющее </w:t>
            </w:r>
          </w:p>
        </w:tc>
      </w:tr>
      <w:tr w:rsidR="007E20CC" w:rsidRPr="000D11B7" w:rsidTr="00B50CB2">
        <w:trPr>
          <w:trHeight w:val="322"/>
        </w:trPr>
        <w:tc>
          <w:tcPr>
            <w:tcW w:w="5812"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pacing w:val="2"/>
                <w:sz w:val="24"/>
                <w:szCs w:val="24"/>
                <w:shd w:val="clear" w:color="auto" w:fill="FFFFFF"/>
              </w:rPr>
            </w:pPr>
            <w:r w:rsidRPr="000D11B7">
              <w:rPr>
                <w:rFonts w:ascii="Times New Roman" w:hAnsi="Times New Roman" w:cs="Times New Roman"/>
                <w:color w:val="auto"/>
                <w:spacing w:val="2"/>
                <w:sz w:val="24"/>
                <w:szCs w:val="24"/>
                <w:shd w:val="clear" w:color="auto" w:fill="FFFFFF"/>
              </w:rPr>
              <w:t>Табель учета посещаемости детей, форма 0504608</w:t>
            </w:r>
          </w:p>
        </w:tc>
        <w:tc>
          <w:tcPr>
            <w:tcW w:w="3969"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Руководитель или лицо, временно его заменяющее </w:t>
            </w:r>
          </w:p>
        </w:tc>
      </w:tr>
      <w:tr w:rsidR="007E20CC" w:rsidRPr="000D11B7" w:rsidTr="00B50CB2">
        <w:trPr>
          <w:trHeight w:val="322"/>
        </w:trPr>
        <w:tc>
          <w:tcPr>
            <w:tcW w:w="5812"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pacing w:val="2"/>
                <w:sz w:val="24"/>
                <w:szCs w:val="24"/>
                <w:shd w:val="clear" w:color="auto" w:fill="FFFFFF"/>
              </w:rPr>
            </w:pPr>
            <w:r w:rsidRPr="000D11B7">
              <w:rPr>
                <w:rFonts w:ascii="Times New Roman" w:hAnsi="Times New Roman" w:cs="Times New Roman"/>
                <w:color w:val="auto"/>
                <w:spacing w:val="2"/>
                <w:sz w:val="24"/>
                <w:szCs w:val="24"/>
                <w:shd w:val="clear" w:color="auto" w:fill="FFFFFF"/>
              </w:rPr>
              <w:t>Акт о списании бланков строгой отчетности, форма 0504816</w:t>
            </w:r>
          </w:p>
        </w:tc>
        <w:tc>
          <w:tcPr>
            <w:tcW w:w="3969"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Руководитель или лицо, временно его заменяющее </w:t>
            </w:r>
          </w:p>
        </w:tc>
      </w:tr>
    </w:tbl>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p w:rsidR="007E20CC" w:rsidRPr="000D11B7" w:rsidRDefault="007E20CC" w:rsidP="009A21E5">
      <w:pPr>
        <w:numPr>
          <w:ilvl w:val="2"/>
          <w:numId w:val="5"/>
        </w:numPr>
        <w:spacing w:after="0" w:line="240" w:lineRule="auto"/>
        <w:ind w:left="0" w:right="-2" w:firstLine="566"/>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Утвердить перечень уполномоченных должностных лиц, имеющих право подписи регистров бухгалтерского и (или) налогового учета (Таблица №5): </w:t>
      </w:r>
    </w:p>
    <w:p w:rsidR="000D11B7" w:rsidRDefault="000D11B7" w:rsidP="004F56F2">
      <w:pPr>
        <w:spacing w:after="0" w:line="240" w:lineRule="auto"/>
        <w:ind w:left="0" w:right="-2"/>
        <w:jc w:val="right"/>
        <w:rPr>
          <w:rFonts w:ascii="Times New Roman" w:hAnsi="Times New Roman" w:cs="Times New Roman"/>
          <w:bCs/>
          <w:color w:val="auto"/>
          <w:sz w:val="24"/>
          <w:szCs w:val="24"/>
        </w:rPr>
      </w:pPr>
    </w:p>
    <w:p w:rsidR="007E20CC" w:rsidRPr="000D11B7" w:rsidRDefault="007E20CC" w:rsidP="004F56F2">
      <w:pPr>
        <w:spacing w:after="0" w:line="240" w:lineRule="auto"/>
        <w:ind w:left="0" w:right="-2"/>
        <w:jc w:val="right"/>
        <w:rPr>
          <w:rFonts w:ascii="Times New Roman" w:hAnsi="Times New Roman" w:cs="Times New Roman"/>
          <w:color w:val="auto"/>
          <w:sz w:val="24"/>
          <w:szCs w:val="24"/>
        </w:rPr>
      </w:pPr>
      <w:r w:rsidRPr="000D11B7">
        <w:rPr>
          <w:rFonts w:ascii="Times New Roman" w:hAnsi="Times New Roman" w:cs="Times New Roman"/>
          <w:bCs/>
          <w:color w:val="auto"/>
          <w:sz w:val="24"/>
          <w:szCs w:val="24"/>
        </w:rPr>
        <w:t xml:space="preserve">Таблица №5 </w:t>
      </w:r>
    </w:p>
    <w:tbl>
      <w:tblPr>
        <w:tblW w:w="9922" w:type="dxa"/>
        <w:tblInd w:w="108" w:type="dxa"/>
        <w:tblCellMar>
          <w:top w:w="9" w:type="dxa"/>
          <w:right w:w="396" w:type="dxa"/>
        </w:tblCellMar>
        <w:tblLook w:val="00A0" w:firstRow="1" w:lastRow="0" w:firstColumn="1" w:lastColumn="0" w:noHBand="0" w:noVBand="0"/>
      </w:tblPr>
      <w:tblGrid>
        <w:gridCol w:w="6095"/>
        <w:gridCol w:w="3827"/>
      </w:tblGrid>
      <w:tr w:rsidR="007E20CC" w:rsidRPr="000D11B7" w:rsidTr="000D11B7">
        <w:trPr>
          <w:trHeight w:val="241"/>
        </w:trPr>
        <w:tc>
          <w:tcPr>
            <w:tcW w:w="6095"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jc w:val="center"/>
              <w:rPr>
                <w:rFonts w:ascii="Times New Roman" w:hAnsi="Times New Roman" w:cs="Times New Roman"/>
                <w:b/>
                <w:color w:val="auto"/>
                <w:sz w:val="24"/>
                <w:szCs w:val="24"/>
              </w:rPr>
            </w:pPr>
            <w:r w:rsidRPr="000D11B7">
              <w:rPr>
                <w:rFonts w:ascii="Times New Roman" w:hAnsi="Times New Roman" w:cs="Times New Roman"/>
                <w:b/>
                <w:color w:val="auto"/>
                <w:sz w:val="24"/>
                <w:szCs w:val="24"/>
              </w:rPr>
              <w:t>Наименование регистров бухгалтерского и (или) налогового учета</w:t>
            </w:r>
          </w:p>
        </w:tc>
        <w:tc>
          <w:tcPr>
            <w:tcW w:w="3827"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jc w:val="center"/>
              <w:rPr>
                <w:rFonts w:ascii="Times New Roman" w:hAnsi="Times New Roman" w:cs="Times New Roman"/>
                <w:b/>
                <w:color w:val="auto"/>
                <w:sz w:val="24"/>
                <w:szCs w:val="24"/>
              </w:rPr>
            </w:pPr>
            <w:r w:rsidRPr="000D11B7">
              <w:rPr>
                <w:rFonts w:ascii="Times New Roman" w:hAnsi="Times New Roman" w:cs="Times New Roman"/>
                <w:b/>
                <w:color w:val="auto"/>
                <w:sz w:val="24"/>
                <w:szCs w:val="24"/>
              </w:rPr>
              <w:t>Должность уполномоченного лица</w:t>
            </w:r>
          </w:p>
        </w:tc>
      </w:tr>
      <w:tr w:rsidR="007E20CC" w:rsidRPr="000D11B7" w:rsidTr="000D11B7">
        <w:trPr>
          <w:trHeight w:val="240"/>
        </w:trPr>
        <w:tc>
          <w:tcPr>
            <w:tcW w:w="6095"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Инвентарная карточка учета нефинансовых активов, </w:t>
            </w:r>
            <w:r w:rsidRPr="000D11B7">
              <w:rPr>
                <w:rFonts w:ascii="Times New Roman" w:hAnsi="Times New Roman" w:cs="Times New Roman"/>
                <w:color w:val="auto"/>
                <w:sz w:val="24"/>
                <w:szCs w:val="24"/>
              </w:rPr>
              <w:lastRenderedPageBreak/>
              <w:t>форма 0504031</w:t>
            </w:r>
          </w:p>
        </w:tc>
        <w:tc>
          <w:tcPr>
            <w:tcW w:w="3827"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lastRenderedPageBreak/>
              <w:t>Специалист ООО «Эксперт-</w:t>
            </w:r>
            <w:r w:rsidRPr="000D11B7">
              <w:rPr>
                <w:rFonts w:ascii="Times New Roman" w:hAnsi="Times New Roman" w:cs="Times New Roman"/>
                <w:color w:val="auto"/>
                <w:sz w:val="24"/>
                <w:szCs w:val="24"/>
              </w:rPr>
              <w:lastRenderedPageBreak/>
              <w:t>аудит»</w:t>
            </w:r>
          </w:p>
        </w:tc>
      </w:tr>
      <w:tr w:rsidR="007E20CC" w:rsidRPr="000D11B7" w:rsidTr="000D11B7">
        <w:trPr>
          <w:trHeight w:val="240"/>
        </w:trPr>
        <w:tc>
          <w:tcPr>
            <w:tcW w:w="6095"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lastRenderedPageBreak/>
              <w:t>Инвентарная карточка группового учета нефинансовых активов, форма 0504032</w:t>
            </w:r>
          </w:p>
        </w:tc>
        <w:tc>
          <w:tcPr>
            <w:tcW w:w="3827"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Специалист ООО «Эксперт-аудит»</w:t>
            </w:r>
          </w:p>
        </w:tc>
      </w:tr>
      <w:tr w:rsidR="007E20CC" w:rsidRPr="000D11B7" w:rsidTr="000D11B7">
        <w:trPr>
          <w:trHeight w:val="240"/>
        </w:trPr>
        <w:tc>
          <w:tcPr>
            <w:tcW w:w="6095"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pStyle w:val="formattext"/>
              <w:spacing w:before="0" w:beforeAutospacing="0" w:after="0" w:afterAutospacing="0"/>
              <w:ind w:right="-2"/>
              <w:jc w:val="both"/>
              <w:textAlignment w:val="baseline"/>
              <w:rPr>
                <w:rFonts w:ascii="Times New Roman" w:hAnsi="Times New Roman" w:cs="Times New Roman"/>
                <w:spacing w:val="2"/>
              </w:rPr>
            </w:pPr>
            <w:r w:rsidRPr="000D11B7">
              <w:rPr>
                <w:rFonts w:ascii="Times New Roman" w:hAnsi="Times New Roman" w:cs="Times New Roman"/>
                <w:spacing w:val="2"/>
              </w:rPr>
              <w:t>Опись инвентарных карточек по учету нефинансовых активов, форма 0504033</w:t>
            </w:r>
          </w:p>
        </w:tc>
        <w:tc>
          <w:tcPr>
            <w:tcW w:w="3827"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Специалист ООО «Эксперт-аудит»</w:t>
            </w:r>
          </w:p>
        </w:tc>
      </w:tr>
      <w:tr w:rsidR="007E20CC" w:rsidRPr="000D11B7" w:rsidTr="000D11B7">
        <w:trPr>
          <w:trHeight w:val="240"/>
        </w:trPr>
        <w:tc>
          <w:tcPr>
            <w:tcW w:w="6095"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pacing w:val="2"/>
                <w:sz w:val="24"/>
                <w:szCs w:val="24"/>
                <w:shd w:val="clear" w:color="auto" w:fill="FFFFFF"/>
              </w:rPr>
              <w:t>Инвентарный список нефинансовых активов, форма 0504034</w:t>
            </w:r>
          </w:p>
        </w:tc>
        <w:tc>
          <w:tcPr>
            <w:tcW w:w="3827"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Специалист ООО «Эксперт-аудит»</w:t>
            </w:r>
          </w:p>
        </w:tc>
      </w:tr>
      <w:tr w:rsidR="007E20CC" w:rsidRPr="000D11B7" w:rsidTr="000D11B7">
        <w:trPr>
          <w:trHeight w:val="240"/>
        </w:trPr>
        <w:tc>
          <w:tcPr>
            <w:tcW w:w="6095"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Оборотная ведомость по нефинансовым активам, форма 0504035</w:t>
            </w:r>
          </w:p>
        </w:tc>
        <w:tc>
          <w:tcPr>
            <w:tcW w:w="3827"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Специалист ООО «Эксперт-аудит»</w:t>
            </w:r>
          </w:p>
        </w:tc>
      </w:tr>
      <w:tr w:rsidR="007E20CC" w:rsidRPr="000D11B7" w:rsidTr="000D11B7">
        <w:trPr>
          <w:trHeight w:val="240"/>
        </w:trPr>
        <w:tc>
          <w:tcPr>
            <w:tcW w:w="6095"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Оборотная ведомость, форма 0504036 </w:t>
            </w:r>
          </w:p>
        </w:tc>
        <w:tc>
          <w:tcPr>
            <w:tcW w:w="3827"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Специалист ООО «Эксперт-аудит»</w:t>
            </w:r>
          </w:p>
        </w:tc>
      </w:tr>
      <w:tr w:rsidR="007E20CC" w:rsidRPr="000D11B7" w:rsidTr="000D11B7">
        <w:trPr>
          <w:trHeight w:val="162"/>
        </w:trPr>
        <w:tc>
          <w:tcPr>
            <w:tcW w:w="6095"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pacing w:val="2"/>
                <w:sz w:val="24"/>
                <w:szCs w:val="24"/>
                <w:shd w:val="clear" w:color="auto" w:fill="FFFFFF"/>
              </w:rPr>
            </w:pPr>
            <w:r w:rsidRPr="000D11B7">
              <w:rPr>
                <w:rFonts w:ascii="Times New Roman" w:hAnsi="Times New Roman" w:cs="Times New Roman"/>
                <w:color w:val="auto"/>
                <w:spacing w:val="2"/>
                <w:sz w:val="24"/>
                <w:szCs w:val="24"/>
                <w:shd w:val="clear" w:color="auto" w:fill="FFFFFF"/>
              </w:rPr>
              <w:t>Карточка количественно-суммового учета материальных ценностей, форма 0504041</w:t>
            </w:r>
          </w:p>
        </w:tc>
        <w:tc>
          <w:tcPr>
            <w:tcW w:w="3827"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Специалист ООО «Эксперт-аудит»</w:t>
            </w:r>
          </w:p>
        </w:tc>
      </w:tr>
      <w:tr w:rsidR="007E20CC" w:rsidRPr="000D11B7" w:rsidTr="000D11B7">
        <w:trPr>
          <w:trHeight w:val="162"/>
        </w:trPr>
        <w:tc>
          <w:tcPr>
            <w:tcW w:w="6095"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pacing w:val="2"/>
                <w:sz w:val="24"/>
                <w:szCs w:val="24"/>
                <w:shd w:val="clear" w:color="auto" w:fill="FFFFFF"/>
              </w:rPr>
            </w:pPr>
            <w:r w:rsidRPr="000D11B7">
              <w:rPr>
                <w:rFonts w:ascii="Times New Roman" w:hAnsi="Times New Roman" w:cs="Times New Roman"/>
                <w:color w:val="auto"/>
                <w:spacing w:val="2"/>
                <w:sz w:val="24"/>
                <w:szCs w:val="24"/>
                <w:shd w:val="clear" w:color="auto" w:fill="FFFFFF"/>
              </w:rPr>
              <w:t>Книга учета материальных ценностей, форма 0504042</w:t>
            </w:r>
          </w:p>
        </w:tc>
        <w:tc>
          <w:tcPr>
            <w:tcW w:w="3827"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Материально-ответственное лицо учреждения</w:t>
            </w:r>
          </w:p>
        </w:tc>
      </w:tr>
      <w:tr w:rsidR="007E20CC" w:rsidRPr="000D11B7" w:rsidTr="000D11B7">
        <w:trPr>
          <w:trHeight w:val="162"/>
        </w:trPr>
        <w:tc>
          <w:tcPr>
            <w:tcW w:w="6095"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pacing w:val="2"/>
                <w:sz w:val="24"/>
                <w:szCs w:val="24"/>
                <w:shd w:val="clear" w:color="auto" w:fill="FFFFFF"/>
              </w:rPr>
            </w:pPr>
            <w:r w:rsidRPr="000D11B7">
              <w:rPr>
                <w:rFonts w:ascii="Times New Roman" w:hAnsi="Times New Roman" w:cs="Times New Roman"/>
                <w:color w:val="auto"/>
                <w:spacing w:val="2"/>
                <w:sz w:val="24"/>
                <w:szCs w:val="24"/>
                <w:shd w:val="clear" w:color="auto" w:fill="FFFFFF"/>
              </w:rPr>
              <w:t>Карточка учета материальных ценностей, форма 0504043</w:t>
            </w:r>
          </w:p>
        </w:tc>
        <w:tc>
          <w:tcPr>
            <w:tcW w:w="3827"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Материально-ответственное лицо учреждения</w:t>
            </w:r>
          </w:p>
        </w:tc>
      </w:tr>
      <w:tr w:rsidR="007E20CC" w:rsidRPr="000D11B7" w:rsidTr="000D11B7">
        <w:trPr>
          <w:trHeight w:val="162"/>
        </w:trPr>
        <w:tc>
          <w:tcPr>
            <w:tcW w:w="6095"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pStyle w:val="formattext"/>
              <w:spacing w:before="0" w:beforeAutospacing="0" w:after="0" w:afterAutospacing="0"/>
              <w:ind w:right="-2"/>
              <w:jc w:val="both"/>
              <w:textAlignment w:val="baseline"/>
              <w:rPr>
                <w:rFonts w:ascii="Times New Roman" w:hAnsi="Times New Roman" w:cs="Times New Roman"/>
                <w:spacing w:val="2"/>
              </w:rPr>
            </w:pPr>
            <w:r w:rsidRPr="000D11B7">
              <w:rPr>
                <w:rFonts w:ascii="Times New Roman" w:hAnsi="Times New Roman" w:cs="Times New Roman"/>
                <w:spacing w:val="2"/>
              </w:rPr>
              <w:t>Книга учета бланков строгой отчетности, форма 0504045</w:t>
            </w:r>
          </w:p>
        </w:tc>
        <w:tc>
          <w:tcPr>
            <w:tcW w:w="3827"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Материально-ответственное лицо учреждения</w:t>
            </w:r>
          </w:p>
        </w:tc>
      </w:tr>
      <w:tr w:rsidR="007E20CC" w:rsidRPr="000D11B7" w:rsidTr="000D11B7">
        <w:trPr>
          <w:trHeight w:val="162"/>
        </w:trPr>
        <w:tc>
          <w:tcPr>
            <w:tcW w:w="6095"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pStyle w:val="formattext"/>
              <w:spacing w:before="0" w:beforeAutospacing="0" w:after="0" w:afterAutospacing="0"/>
              <w:ind w:right="-2"/>
              <w:jc w:val="both"/>
              <w:textAlignment w:val="baseline"/>
              <w:rPr>
                <w:rFonts w:ascii="Times New Roman" w:hAnsi="Times New Roman" w:cs="Times New Roman"/>
                <w:spacing w:val="2"/>
              </w:rPr>
            </w:pPr>
            <w:r w:rsidRPr="000D11B7">
              <w:rPr>
                <w:rFonts w:ascii="Times New Roman" w:hAnsi="Times New Roman" w:cs="Times New Roman"/>
                <w:spacing w:val="2"/>
                <w:shd w:val="clear" w:color="auto" w:fill="FFFFFF"/>
              </w:rPr>
              <w:t>Карточка учета средств и расчетов, форма 0504051</w:t>
            </w:r>
          </w:p>
        </w:tc>
        <w:tc>
          <w:tcPr>
            <w:tcW w:w="3827"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Специалист ООО «Эксперт-аудит»</w:t>
            </w:r>
          </w:p>
        </w:tc>
      </w:tr>
      <w:tr w:rsidR="007E20CC" w:rsidRPr="000D11B7" w:rsidTr="000D11B7">
        <w:trPr>
          <w:trHeight w:val="162"/>
        </w:trPr>
        <w:tc>
          <w:tcPr>
            <w:tcW w:w="6095"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pStyle w:val="formattext"/>
              <w:spacing w:before="0" w:beforeAutospacing="0" w:after="0" w:afterAutospacing="0"/>
              <w:ind w:right="-2"/>
              <w:jc w:val="both"/>
              <w:textAlignment w:val="baseline"/>
              <w:rPr>
                <w:rFonts w:ascii="Times New Roman" w:hAnsi="Times New Roman" w:cs="Times New Roman"/>
                <w:spacing w:val="2"/>
                <w:shd w:val="clear" w:color="auto" w:fill="FFFFFF"/>
              </w:rPr>
            </w:pPr>
            <w:r w:rsidRPr="000D11B7">
              <w:rPr>
                <w:rFonts w:ascii="Times New Roman" w:hAnsi="Times New Roman" w:cs="Times New Roman"/>
                <w:spacing w:val="2"/>
                <w:shd w:val="clear" w:color="auto" w:fill="FFFFFF"/>
              </w:rPr>
              <w:t>Реестр карточек, форма 0504052</w:t>
            </w:r>
          </w:p>
        </w:tc>
        <w:tc>
          <w:tcPr>
            <w:tcW w:w="3827"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Специалист ООО «Эксперт-аудит»</w:t>
            </w:r>
          </w:p>
        </w:tc>
      </w:tr>
      <w:tr w:rsidR="007E20CC" w:rsidRPr="000D11B7" w:rsidTr="000D11B7">
        <w:trPr>
          <w:trHeight w:val="162"/>
        </w:trPr>
        <w:tc>
          <w:tcPr>
            <w:tcW w:w="6095"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pStyle w:val="formattext"/>
              <w:spacing w:before="0" w:beforeAutospacing="0" w:after="0" w:afterAutospacing="0"/>
              <w:ind w:right="-2"/>
              <w:jc w:val="both"/>
              <w:textAlignment w:val="baseline"/>
              <w:rPr>
                <w:rFonts w:ascii="Times New Roman" w:hAnsi="Times New Roman" w:cs="Times New Roman"/>
                <w:spacing w:val="2"/>
                <w:shd w:val="clear" w:color="auto" w:fill="FFFFFF"/>
              </w:rPr>
            </w:pPr>
            <w:r w:rsidRPr="000D11B7">
              <w:rPr>
                <w:rFonts w:ascii="Times New Roman" w:hAnsi="Times New Roman" w:cs="Times New Roman"/>
                <w:spacing w:val="2"/>
                <w:shd w:val="clear" w:color="auto" w:fill="FFFFFF"/>
              </w:rPr>
              <w:t>Многографная карточка, форма 0504054</w:t>
            </w:r>
          </w:p>
        </w:tc>
        <w:tc>
          <w:tcPr>
            <w:tcW w:w="3827"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Специалист ООО «Эксперт-аудит»</w:t>
            </w:r>
          </w:p>
        </w:tc>
      </w:tr>
      <w:tr w:rsidR="007E20CC" w:rsidRPr="000D11B7" w:rsidTr="000D11B7">
        <w:trPr>
          <w:trHeight w:val="162"/>
        </w:trPr>
        <w:tc>
          <w:tcPr>
            <w:tcW w:w="6095"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pStyle w:val="formattext"/>
              <w:spacing w:before="0" w:beforeAutospacing="0" w:after="0" w:afterAutospacing="0"/>
              <w:ind w:right="-2"/>
              <w:jc w:val="both"/>
              <w:textAlignment w:val="baseline"/>
              <w:rPr>
                <w:rFonts w:ascii="Times New Roman" w:hAnsi="Times New Roman" w:cs="Times New Roman"/>
                <w:spacing w:val="2"/>
                <w:shd w:val="clear" w:color="auto" w:fill="FFFFFF"/>
              </w:rPr>
            </w:pPr>
            <w:r w:rsidRPr="000D11B7">
              <w:rPr>
                <w:rFonts w:ascii="Times New Roman" w:hAnsi="Times New Roman" w:cs="Times New Roman"/>
                <w:spacing w:val="2"/>
                <w:shd w:val="clear" w:color="auto" w:fill="FFFFFF"/>
              </w:rPr>
              <w:t>Журнал регистрации обязательств, 0504064</w:t>
            </w:r>
          </w:p>
        </w:tc>
        <w:tc>
          <w:tcPr>
            <w:tcW w:w="3827"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Специалист ООО «Эксперт-аудит»</w:t>
            </w:r>
          </w:p>
        </w:tc>
      </w:tr>
      <w:tr w:rsidR="007E20CC" w:rsidRPr="000D11B7" w:rsidTr="000D11B7">
        <w:trPr>
          <w:trHeight w:val="162"/>
        </w:trPr>
        <w:tc>
          <w:tcPr>
            <w:tcW w:w="6095"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pStyle w:val="formattext"/>
              <w:spacing w:before="0" w:beforeAutospacing="0" w:after="0" w:afterAutospacing="0"/>
              <w:ind w:right="-2"/>
              <w:jc w:val="both"/>
              <w:textAlignment w:val="baseline"/>
              <w:rPr>
                <w:rFonts w:ascii="Times New Roman" w:hAnsi="Times New Roman" w:cs="Times New Roman"/>
                <w:spacing w:val="2"/>
                <w:shd w:val="clear" w:color="auto" w:fill="FFFFFF"/>
              </w:rPr>
            </w:pPr>
            <w:r w:rsidRPr="000D11B7">
              <w:rPr>
                <w:rFonts w:ascii="Times New Roman" w:hAnsi="Times New Roman" w:cs="Times New Roman"/>
                <w:spacing w:val="2"/>
                <w:shd w:val="clear" w:color="auto" w:fill="FFFFFF"/>
              </w:rPr>
              <w:t>Журналы операций, форма 0504071</w:t>
            </w:r>
          </w:p>
        </w:tc>
        <w:tc>
          <w:tcPr>
            <w:tcW w:w="3827"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Специалист ООО «Эксперт-аудит»</w:t>
            </w:r>
          </w:p>
        </w:tc>
      </w:tr>
      <w:tr w:rsidR="007E20CC" w:rsidRPr="000D11B7" w:rsidTr="000D11B7">
        <w:trPr>
          <w:trHeight w:val="162"/>
        </w:trPr>
        <w:tc>
          <w:tcPr>
            <w:tcW w:w="6095"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pStyle w:val="formattext"/>
              <w:spacing w:before="0" w:beforeAutospacing="0" w:after="0" w:afterAutospacing="0"/>
              <w:ind w:right="-2"/>
              <w:jc w:val="both"/>
              <w:textAlignment w:val="baseline"/>
              <w:rPr>
                <w:rFonts w:ascii="Times New Roman" w:hAnsi="Times New Roman" w:cs="Times New Roman"/>
                <w:spacing w:val="2"/>
                <w:shd w:val="clear" w:color="auto" w:fill="FFFFFF"/>
              </w:rPr>
            </w:pPr>
            <w:r w:rsidRPr="000D11B7">
              <w:rPr>
                <w:rFonts w:ascii="Times New Roman" w:hAnsi="Times New Roman" w:cs="Times New Roman"/>
                <w:spacing w:val="2"/>
                <w:shd w:val="clear" w:color="auto" w:fill="FFFFFF"/>
              </w:rPr>
              <w:t>Главная книга, форма 0504072</w:t>
            </w:r>
          </w:p>
        </w:tc>
        <w:tc>
          <w:tcPr>
            <w:tcW w:w="3827"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Специалист ООО «Эксперт-аудит»</w:t>
            </w:r>
          </w:p>
        </w:tc>
      </w:tr>
      <w:tr w:rsidR="007E20CC" w:rsidRPr="000D11B7" w:rsidTr="000D11B7">
        <w:trPr>
          <w:trHeight w:val="162"/>
        </w:trPr>
        <w:tc>
          <w:tcPr>
            <w:tcW w:w="6095"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pStyle w:val="formattext"/>
              <w:spacing w:before="0" w:beforeAutospacing="0" w:after="0" w:afterAutospacing="0"/>
              <w:ind w:right="-2"/>
              <w:jc w:val="both"/>
              <w:textAlignment w:val="baseline"/>
              <w:rPr>
                <w:rFonts w:ascii="Times New Roman" w:hAnsi="Times New Roman" w:cs="Times New Roman"/>
                <w:spacing w:val="2"/>
                <w:shd w:val="clear" w:color="auto" w:fill="FFFFFF"/>
              </w:rPr>
            </w:pPr>
            <w:r w:rsidRPr="000D11B7">
              <w:rPr>
                <w:rFonts w:ascii="Times New Roman" w:hAnsi="Times New Roman" w:cs="Times New Roman"/>
                <w:spacing w:val="2"/>
                <w:shd w:val="clear" w:color="auto" w:fill="FFFFFF"/>
              </w:rPr>
              <w:t>Инвентаризационная опись остатков на счетах учета денежных средств, форма 0504082</w:t>
            </w:r>
          </w:p>
        </w:tc>
        <w:tc>
          <w:tcPr>
            <w:tcW w:w="3827"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Инвентаризационная комиссия учреждения</w:t>
            </w:r>
          </w:p>
        </w:tc>
      </w:tr>
      <w:tr w:rsidR="007E20CC" w:rsidRPr="000D11B7" w:rsidTr="000D11B7">
        <w:trPr>
          <w:trHeight w:val="162"/>
        </w:trPr>
        <w:tc>
          <w:tcPr>
            <w:tcW w:w="6095"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pStyle w:val="formattext"/>
              <w:spacing w:before="0" w:beforeAutospacing="0" w:after="0" w:afterAutospacing="0"/>
              <w:ind w:right="-2"/>
              <w:jc w:val="both"/>
              <w:textAlignment w:val="baseline"/>
              <w:rPr>
                <w:rFonts w:ascii="Times New Roman" w:hAnsi="Times New Roman" w:cs="Times New Roman"/>
                <w:spacing w:val="2"/>
                <w:shd w:val="clear" w:color="auto" w:fill="FFFFFF"/>
              </w:rPr>
            </w:pPr>
            <w:r w:rsidRPr="000D11B7">
              <w:rPr>
                <w:rFonts w:ascii="Times New Roman" w:hAnsi="Times New Roman" w:cs="Times New Roman"/>
                <w:spacing w:val="2"/>
                <w:shd w:val="clear" w:color="auto" w:fill="FFFFFF"/>
              </w:rPr>
              <w:t>Инвентаризационная опись (сличительная ведомость) бланков строгой отчетности и денежных документов, форма 0504086</w:t>
            </w:r>
          </w:p>
        </w:tc>
        <w:tc>
          <w:tcPr>
            <w:tcW w:w="3827"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Инвентаризационная комиссия учреждения</w:t>
            </w:r>
          </w:p>
        </w:tc>
      </w:tr>
      <w:tr w:rsidR="007E20CC" w:rsidRPr="000D11B7" w:rsidTr="000D11B7">
        <w:trPr>
          <w:trHeight w:val="162"/>
        </w:trPr>
        <w:tc>
          <w:tcPr>
            <w:tcW w:w="6095"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pStyle w:val="formattext"/>
              <w:spacing w:before="0" w:beforeAutospacing="0" w:after="0" w:afterAutospacing="0"/>
              <w:ind w:right="-2"/>
              <w:jc w:val="both"/>
              <w:textAlignment w:val="baseline"/>
              <w:rPr>
                <w:rFonts w:ascii="Times New Roman" w:hAnsi="Times New Roman" w:cs="Times New Roman"/>
                <w:spacing w:val="2"/>
                <w:shd w:val="clear" w:color="auto" w:fill="FFFFFF"/>
              </w:rPr>
            </w:pPr>
            <w:r w:rsidRPr="000D11B7">
              <w:rPr>
                <w:rFonts w:ascii="Times New Roman" w:hAnsi="Times New Roman" w:cs="Times New Roman"/>
                <w:spacing w:val="2"/>
                <w:shd w:val="clear" w:color="auto" w:fill="FFFFFF"/>
              </w:rPr>
              <w:t>Инвентаризационная опись (сличительная ведомость) по объектам нефинансовых активов, форма 0504087</w:t>
            </w:r>
          </w:p>
        </w:tc>
        <w:tc>
          <w:tcPr>
            <w:tcW w:w="3827"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Инвентаризационная комиссия учреждения</w:t>
            </w:r>
          </w:p>
        </w:tc>
      </w:tr>
      <w:tr w:rsidR="007E20CC" w:rsidRPr="000D11B7" w:rsidTr="000D11B7">
        <w:trPr>
          <w:trHeight w:val="162"/>
        </w:trPr>
        <w:tc>
          <w:tcPr>
            <w:tcW w:w="6095"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pStyle w:val="formattext"/>
              <w:spacing w:before="0" w:beforeAutospacing="0" w:after="0" w:afterAutospacing="0"/>
              <w:ind w:right="-2"/>
              <w:jc w:val="both"/>
              <w:textAlignment w:val="baseline"/>
              <w:rPr>
                <w:rFonts w:ascii="Times New Roman" w:hAnsi="Times New Roman" w:cs="Times New Roman"/>
                <w:spacing w:val="2"/>
              </w:rPr>
            </w:pPr>
            <w:r w:rsidRPr="000D11B7">
              <w:rPr>
                <w:rFonts w:ascii="Times New Roman" w:hAnsi="Times New Roman" w:cs="Times New Roman"/>
                <w:spacing w:val="2"/>
              </w:rPr>
              <w:t>Инвентаризационная опись наличных денежных средств, форма 0504088</w:t>
            </w:r>
          </w:p>
        </w:tc>
        <w:tc>
          <w:tcPr>
            <w:tcW w:w="3827"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Инвентаризационная комиссия учреждения</w:t>
            </w:r>
          </w:p>
        </w:tc>
      </w:tr>
      <w:tr w:rsidR="007E20CC" w:rsidRPr="000D11B7" w:rsidTr="000D11B7">
        <w:trPr>
          <w:trHeight w:val="162"/>
        </w:trPr>
        <w:tc>
          <w:tcPr>
            <w:tcW w:w="6095"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pStyle w:val="formattext"/>
              <w:spacing w:before="0" w:beforeAutospacing="0" w:after="0" w:afterAutospacing="0"/>
              <w:ind w:right="-2"/>
              <w:jc w:val="both"/>
              <w:textAlignment w:val="baseline"/>
              <w:rPr>
                <w:rFonts w:ascii="Times New Roman" w:hAnsi="Times New Roman" w:cs="Times New Roman"/>
                <w:spacing w:val="2"/>
              </w:rPr>
            </w:pPr>
            <w:r w:rsidRPr="000D11B7">
              <w:rPr>
                <w:rFonts w:ascii="Times New Roman" w:hAnsi="Times New Roman" w:cs="Times New Roman"/>
                <w:spacing w:val="2"/>
                <w:shd w:val="clear" w:color="auto" w:fill="FFFFFF"/>
              </w:rPr>
              <w:t>Инвентаризационная опись расчетов с покупателями, поставщиками и прочими дебиторами и кредиторами, форма 0504089</w:t>
            </w:r>
          </w:p>
        </w:tc>
        <w:tc>
          <w:tcPr>
            <w:tcW w:w="3827"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Инвентаризационная комиссия учреждения</w:t>
            </w:r>
          </w:p>
        </w:tc>
      </w:tr>
      <w:tr w:rsidR="007E20CC" w:rsidRPr="000D11B7" w:rsidTr="000D11B7">
        <w:trPr>
          <w:trHeight w:val="162"/>
        </w:trPr>
        <w:tc>
          <w:tcPr>
            <w:tcW w:w="6095"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pStyle w:val="formattext"/>
              <w:spacing w:before="0" w:beforeAutospacing="0" w:after="0" w:afterAutospacing="0"/>
              <w:ind w:right="-2"/>
              <w:jc w:val="both"/>
              <w:textAlignment w:val="baseline"/>
              <w:rPr>
                <w:rFonts w:ascii="Times New Roman" w:hAnsi="Times New Roman" w:cs="Times New Roman"/>
                <w:spacing w:val="2"/>
                <w:shd w:val="clear" w:color="auto" w:fill="FFFFFF"/>
              </w:rPr>
            </w:pPr>
            <w:r w:rsidRPr="000D11B7">
              <w:rPr>
                <w:rFonts w:ascii="Times New Roman" w:hAnsi="Times New Roman" w:cs="Times New Roman"/>
                <w:spacing w:val="2"/>
                <w:shd w:val="clear" w:color="auto" w:fill="FFFFFF"/>
              </w:rPr>
              <w:t>Ведомость расхождений по результатам инвентаризации, форма 0504092</w:t>
            </w:r>
          </w:p>
        </w:tc>
        <w:tc>
          <w:tcPr>
            <w:tcW w:w="3827"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Специалист ООО «Эксперт-аудит»</w:t>
            </w:r>
          </w:p>
        </w:tc>
      </w:tr>
    </w:tbl>
    <w:p w:rsidR="007E20CC" w:rsidRPr="000D11B7" w:rsidRDefault="007E20CC" w:rsidP="004F56F2">
      <w:pPr>
        <w:spacing w:after="0" w:line="240" w:lineRule="auto"/>
        <w:ind w:left="0" w:right="-2" w:firstLine="426"/>
        <w:rPr>
          <w:rFonts w:ascii="Times New Roman" w:hAnsi="Times New Roman" w:cs="Times New Roman"/>
          <w:iCs/>
          <w:color w:val="auto"/>
          <w:sz w:val="24"/>
          <w:szCs w:val="24"/>
        </w:rPr>
      </w:pPr>
      <w:r w:rsidRPr="000D11B7">
        <w:rPr>
          <w:rFonts w:ascii="Times New Roman" w:hAnsi="Times New Roman" w:cs="Times New Roman"/>
          <w:bCs/>
          <w:iCs/>
          <w:color w:val="auto"/>
          <w:sz w:val="24"/>
          <w:szCs w:val="24"/>
        </w:rPr>
        <w:t>Основание:</w:t>
      </w:r>
      <w:r w:rsidRPr="000D11B7">
        <w:rPr>
          <w:rFonts w:ascii="Times New Roman" w:hAnsi="Times New Roman" w:cs="Times New Roman"/>
          <w:iCs/>
          <w:color w:val="auto"/>
          <w:sz w:val="24"/>
          <w:szCs w:val="24"/>
        </w:rPr>
        <w:t xml:space="preserve"> Статьи 9, 10 Федерального закона от 06.12.2011 № 402-ФЗ «О бухгалтерском учете», пункт 6 статьи 169 НК РФ. </w:t>
      </w:r>
    </w:p>
    <w:p w:rsidR="007E20CC" w:rsidRPr="000D11B7" w:rsidRDefault="007E20CC" w:rsidP="004F56F2">
      <w:pPr>
        <w:spacing w:after="0" w:line="240" w:lineRule="auto"/>
        <w:ind w:left="0" w:right="-2" w:firstLine="426"/>
        <w:rPr>
          <w:rFonts w:ascii="Times New Roman" w:hAnsi="Times New Roman" w:cs="Times New Roman"/>
          <w:bCs/>
          <w:color w:val="auto"/>
          <w:sz w:val="24"/>
          <w:szCs w:val="24"/>
        </w:rPr>
      </w:pPr>
    </w:p>
    <w:p w:rsidR="007E20CC" w:rsidRPr="000D11B7" w:rsidRDefault="007E20CC" w:rsidP="004F56F2">
      <w:pPr>
        <w:pStyle w:val="2"/>
        <w:spacing w:after="0" w:line="240" w:lineRule="auto"/>
        <w:ind w:left="0" w:right="-2" w:firstLine="426"/>
        <w:rPr>
          <w:rFonts w:ascii="Times New Roman" w:hAnsi="Times New Roman" w:cs="Times New Roman"/>
          <w:b w:val="0"/>
          <w:i/>
          <w:color w:val="auto"/>
          <w:sz w:val="24"/>
          <w:szCs w:val="24"/>
        </w:rPr>
      </w:pPr>
      <w:r w:rsidRPr="000D11B7">
        <w:rPr>
          <w:rFonts w:ascii="Times New Roman" w:hAnsi="Times New Roman" w:cs="Times New Roman"/>
          <w:b w:val="0"/>
          <w:i/>
          <w:color w:val="auto"/>
          <w:sz w:val="24"/>
          <w:szCs w:val="24"/>
        </w:rPr>
        <w:t>1.6. Доверенности на получение ТМЦ: порядок выдачи и предельные сроки</w:t>
      </w:r>
    </w:p>
    <w:p w:rsidR="007E20CC" w:rsidRPr="000D11B7" w:rsidRDefault="007E20CC" w:rsidP="004F56F2">
      <w:pPr>
        <w:spacing w:after="0" w:line="240" w:lineRule="auto"/>
        <w:ind w:left="0" w:right="-2" w:firstLine="426"/>
        <w:rPr>
          <w:rFonts w:ascii="Times New Roman" w:hAnsi="Times New Roman" w:cs="Times New Roman"/>
          <w:color w:val="auto"/>
          <w:sz w:val="24"/>
          <w:szCs w:val="24"/>
        </w:rPr>
      </w:pPr>
    </w:p>
    <w:p w:rsidR="007E20CC" w:rsidRPr="000D11B7" w:rsidRDefault="007E20CC"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bCs/>
          <w:color w:val="auto"/>
          <w:sz w:val="24"/>
          <w:szCs w:val="24"/>
        </w:rPr>
        <w:lastRenderedPageBreak/>
        <w:t>1.6.1.</w:t>
      </w:r>
      <w:r w:rsidR="000D11B7">
        <w:rPr>
          <w:rFonts w:ascii="Times New Roman" w:hAnsi="Times New Roman" w:cs="Times New Roman"/>
          <w:color w:val="auto"/>
          <w:sz w:val="24"/>
          <w:szCs w:val="24"/>
        </w:rPr>
        <w:tab/>
      </w:r>
      <w:r w:rsidRPr="000D11B7">
        <w:rPr>
          <w:rFonts w:ascii="Times New Roman" w:hAnsi="Times New Roman" w:cs="Times New Roman"/>
          <w:color w:val="auto"/>
          <w:sz w:val="24"/>
          <w:szCs w:val="24"/>
        </w:rPr>
        <w:t xml:space="preserve">Доверенности на получение товарно-материальных ценностей (ТМЦ) выдавать следующим должностным лицам (Таблица №6): </w:t>
      </w:r>
    </w:p>
    <w:p w:rsidR="007E20CC" w:rsidRPr="000D11B7" w:rsidRDefault="007E20CC" w:rsidP="004F56F2">
      <w:pPr>
        <w:spacing w:after="0" w:line="240" w:lineRule="auto"/>
        <w:ind w:left="0" w:right="-2"/>
        <w:jc w:val="right"/>
        <w:rPr>
          <w:rFonts w:ascii="Times New Roman" w:hAnsi="Times New Roman" w:cs="Times New Roman"/>
          <w:color w:val="auto"/>
          <w:sz w:val="24"/>
          <w:szCs w:val="24"/>
        </w:rPr>
      </w:pPr>
      <w:r w:rsidRPr="000D11B7">
        <w:rPr>
          <w:rFonts w:ascii="Times New Roman" w:hAnsi="Times New Roman" w:cs="Times New Roman"/>
          <w:bCs/>
          <w:color w:val="auto"/>
          <w:sz w:val="24"/>
          <w:szCs w:val="24"/>
        </w:rPr>
        <w:t xml:space="preserve">Таблица № </w:t>
      </w:r>
      <w:r w:rsidR="007C6BEB" w:rsidRPr="000D11B7">
        <w:rPr>
          <w:rFonts w:ascii="Times New Roman" w:hAnsi="Times New Roman" w:cs="Times New Roman"/>
          <w:bCs/>
          <w:color w:val="auto"/>
          <w:sz w:val="24"/>
          <w:szCs w:val="24"/>
        </w:rPr>
        <w:t>6</w:t>
      </w:r>
      <w:r w:rsidRPr="000D11B7">
        <w:rPr>
          <w:rFonts w:ascii="Times New Roman" w:hAnsi="Times New Roman" w:cs="Times New Roman"/>
          <w:bCs/>
          <w:color w:val="auto"/>
          <w:sz w:val="24"/>
          <w:szCs w:val="24"/>
        </w:rPr>
        <w:t xml:space="preserve"> </w:t>
      </w:r>
    </w:p>
    <w:tbl>
      <w:tblPr>
        <w:tblW w:w="10445" w:type="dxa"/>
        <w:tblInd w:w="-79" w:type="dxa"/>
        <w:tblCellMar>
          <w:top w:w="42" w:type="dxa"/>
          <w:right w:w="55" w:type="dxa"/>
        </w:tblCellMar>
        <w:tblLook w:val="00A0" w:firstRow="1" w:lastRow="0" w:firstColumn="1" w:lastColumn="0" w:noHBand="0" w:noVBand="0"/>
      </w:tblPr>
      <w:tblGrid>
        <w:gridCol w:w="6192"/>
        <w:gridCol w:w="4253"/>
      </w:tblGrid>
      <w:tr w:rsidR="007E20CC" w:rsidRPr="000D11B7">
        <w:trPr>
          <w:trHeight w:val="470"/>
        </w:trPr>
        <w:tc>
          <w:tcPr>
            <w:tcW w:w="6192"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Основные средства, расходные материалы к оргтехнике, канцелярские товары, хозяйственные товары, мягкий инвентарь, спецодежда, наградная продукция, печатная продукция.</w:t>
            </w:r>
          </w:p>
        </w:tc>
        <w:tc>
          <w:tcPr>
            <w:tcW w:w="4253" w:type="dxa"/>
            <w:tcBorders>
              <w:top w:val="single" w:sz="4" w:space="0" w:color="000000"/>
              <w:left w:val="single" w:sz="4" w:space="0" w:color="000000"/>
              <w:bottom w:val="single" w:sz="4" w:space="0" w:color="000000"/>
              <w:right w:val="single" w:sz="4" w:space="0" w:color="000000"/>
            </w:tcBorders>
          </w:tcPr>
          <w:p w:rsidR="007E20CC" w:rsidRPr="00B50CB2" w:rsidRDefault="007E20CC" w:rsidP="004F56F2">
            <w:pPr>
              <w:spacing w:after="0" w:line="240" w:lineRule="auto"/>
              <w:ind w:left="0" w:right="-2" w:firstLine="0"/>
              <w:rPr>
                <w:rFonts w:ascii="Times New Roman" w:hAnsi="Times New Roman" w:cs="Times New Roman"/>
                <w:color w:val="auto"/>
                <w:sz w:val="24"/>
                <w:szCs w:val="24"/>
              </w:rPr>
            </w:pPr>
            <w:r w:rsidRPr="00B50CB2">
              <w:rPr>
                <w:rFonts w:ascii="Times New Roman" w:hAnsi="Times New Roman" w:cs="Times New Roman"/>
                <w:color w:val="auto"/>
                <w:sz w:val="24"/>
                <w:szCs w:val="24"/>
              </w:rPr>
              <w:t xml:space="preserve">Руководитель или лицо, временно его заменяющее, заместитель </w:t>
            </w:r>
            <w:r w:rsidR="00CB146E" w:rsidRPr="00B50CB2">
              <w:rPr>
                <w:rFonts w:ascii="Times New Roman" w:hAnsi="Times New Roman" w:cs="Times New Roman"/>
                <w:color w:val="auto"/>
                <w:sz w:val="24"/>
                <w:szCs w:val="24"/>
              </w:rPr>
              <w:t>заведующего</w:t>
            </w:r>
            <w:r w:rsidR="00030A64" w:rsidRPr="00B50CB2">
              <w:rPr>
                <w:rFonts w:ascii="Times New Roman" w:hAnsi="Times New Roman" w:cs="Times New Roman"/>
                <w:color w:val="auto"/>
                <w:sz w:val="24"/>
                <w:szCs w:val="24"/>
              </w:rPr>
              <w:t xml:space="preserve"> </w:t>
            </w:r>
            <w:r w:rsidRPr="00B50CB2">
              <w:rPr>
                <w:rFonts w:ascii="Times New Roman" w:hAnsi="Times New Roman" w:cs="Times New Roman"/>
                <w:color w:val="auto"/>
                <w:sz w:val="24"/>
                <w:szCs w:val="24"/>
              </w:rPr>
              <w:t>по АХЧ, материально-ответственное лицо</w:t>
            </w:r>
            <w:r w:rsidR="00783A80" w:rsidRPr="00B50CB2">
              <w:rPr>
                <w:rFonts w:ascii="Times New Roman" w:hAnsi="Times New Roman" w:cs="Times New Roman"/>
                <w:color w:val="auto"/>
                <w:sz w:val="24"/>
                <w:szCs w:val="24"/>
              </w:rPr>
              <w:t>.</w:t>
            </w:r>
          </w:p>
        </w:tc>
      </w:tr>
      <w:tr w:rsidR="007E20CC" w:rsidRPr="000D11B7">
        <w:trPr>
          <w:trHeight w:val="470"/>
        </w:trPr>
        <w:tc>
          <w:tcPr>
            <w:tcW w:w="6192"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Бланки строгой отчетности</w:t>
            </w:r>
          </w:p>
        </w:tc>
        <w:tc>
          <w:tcPr>
            <w:tcW w:w="4253" w:type="dxa"/>
            <w:tcBorders>
              <w:top w:val="single" w:sz="4" w:space="0" w:color="000000"/>
              <w:left w:val="single" w:sz="4" w:space="0" w:color="000000"/>
              <w:bottom w:val="single" w:sz="4" w:space="0" w:color="000000"/>
              <w:right w:val="single" w:sz="4" w:space="0" w:color="000000"/>
            </w:tcBorders>
          </w:tcPr>
          <w:p w:rsidR="007E20CC" w:rsidRPr="00B50CB2" w:rsidRDefault="00CB146E" w:rsidP="004F56F2">
            <w:pPr>
              <w:spacing w:after="0" w:line="240" w:lineRule="auto"/>
              <w:ind w:left="0" w:right="-2" w:firstLine="0"/>
              <w:rPr>
                <w:rFonts w:ascii="Times New Roman" w:hAnsi="Times New Roman" w:cs="Times New Roman"/>
                <w:color w:val="auto"/>
                <w:sz w:val="24"/>
                <w:szCs w:val="24"/>
              </w:rPr>
            </w:pPr>
            <w:r w:rsidRPr="00B50CB2">
              <w:rPr>
                <w:rFonts w:ascii="Times New Roman" w:hAnsi="Times New Roman" w:cs="Times New Roman"/>
                <w:color w:val="auto"/>
                <w:sz w:val="24"/>
                <w:szCs w:val="24"/>
              </w:rPr>
              <w:t>Руководитель или лицо, временно его заменяющее, заместитель заведующего</w:t>
            </w:r>
            <w:r w:rsidR="00030A64" w:rsidRPr="00B50CB2">
              <w:rPr>
                <w:rFonts w:ascii="Times New Roman" w:hAnsi="Times New Roman" w:cs="Times New Roman"/>
                <w:color w:val="auto"/>
                <w:sz w:val="24"/>
                <w:szCs w:val="24"/>
              </w:rPr>
              <w:t xml:space="preserve"> </w:t>
            </w:r>
            <w:r w:rsidRPr="00B50CB2">
              <w:rPr>
                <w:rFonts w:ascii="Times New Roman" w:hAnsi="Times New Roman" w:cs="Times New Roman"/>
                <w:color w:val="auto"/>
                <w:sz w:val="24"/>
                <w:szCs w:val="24"/>
              </w:rPr>
              <w:t>по АХЧ, материально-ответственное лицо.</w:t>
            </w:r>
          </w:p>
        </w:tc>
      </w:tr>
      <w:tr w:rsidR="007E20CC" w:rsidRPr="000D11B7">
        <w:trPr>
          <w:trHeight w:val="470"/>
        </w:trPr>
        <w:tc>
          <w:tcPr>
            <w:tcW w:w="6192"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Денежные документы</w:t>
            </w:r>
          </w:p>
        </w:tc>
        <w:tc>
          <w:tcPr>
            <w:tcW w:w="4253" w:type="dxa"/>
            <w:tcBorders>
              <w:top w:val="single" w:sz="4" w:space="0" w:color="000000"/>
              <w:left w:val="single" w:sz="4" w:space="0" w:color="000000"/>
              <w:bottom w:val="single" w:sz="4" w:space="0" w:color="000000"/>
              <w:right w:val="single" w:sz="4" w:space="0" w:color="000000"/>
            </w:tcBorders>
          </w:tcPr>
          <w:p w:rsidR="007E20CC" w:rsidRPr="00B50CB2" w:rsidRDefault="00CB146E" w:rsidP="004F56F2">
            <w:pPr>
              <w:spacing w:after="0" w:line="240" w:lineRule="auto"/>
              <w:ind w:left="0" w:right="-2" w:firstLine="0"/>
              <w:rPr>
                <w:rFonts w:ascii="Times New Roman" w:hAnsi="Times New Roman" w:cs="Times New Roman"/>
                <w:color w:val="auto"/>
                <w:sz w:val="24"/>
                <w:szCs w:val="24"/>
              </w:rPr>
            </w:pPr>
            <w:r w:rsidRPr="00B50CB2">
              <w:rPr>
                <w:rFonts w:ascii="Times New Roman" w:hAnsi="Times New Roman" w:cs="Times New Roman"/>
                <w:color w:val="auto"/>
                <w:sz w:val="24"/>
                <w:szCs w:val="24"/>
              </w:rPr>
              <w:t>Руководитель или лицо, временно его заменяющее, заместитель заведующего</w:t>
            </w:r>
            <w:r w:rsidR="00030A64" w:rsidRPr="00B50CB2">
              <w:rPr>
                <w:rFonts w:ascii="Times New Roman" w:hAnsi="Times New Roman" w:cs="Times New Roman"/>
                <w:color w:val="auto"/>
                <w:sz w:val="24"/>
                <w:szCs w:val="24"/>
              </w:rPr>
              <w:t xml:space="preserve"> </w:t>
            </w:r>
            <w:r w:rsidRPr="00B50CB2">
              <w:rPr>
                <w:rFonts w:ascii="Times New Roman" w:hAnsi="Times New Roman" w:cs="Times New Roman"/>
                <w:color w:val="auto"/>
                <w:sz w:val="24"/>
                <w:szCs w:val="24"/>
              </w:rPr>
              <w:t>по АХЧ, материально-ответственное лицо.</w:t>
            </w:r>
          </w:p>
        </w:tc>
      </w:tr>
    </w:tbl>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p w:rsidR="007E20CC" w:rsidRPr="000D11B7" w:rsidRDefault="007E20CC"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bCs/>
          <w:color w:val="auto"/>
          <w:sz w:val="24"/>
          <w:szCs w:val="24"/>
        </w:rPr>
        <w:t>1.6.2</w:t>
      </w:r>
      <w:r w:rsidRPr="000D11B7">
        <w:rPr>
          <w:rFonts w:ascii="Times New Roman" w:hAnsi="Times New Roman" w:cs="Times New Roman"/>
          <w:color w:val="auto"/>
          <w:sz w:val="24"/>
          <w:szCs w:val="24"/>
        </w:rPr>
        <w:t>.</w:t>
      </w:r>
      <w:r w:rsidR="000D11B7">
        <w:rPr>
          <w:rFonts w:ascii="Times New Roman" w:hAnsi="Times New Roman" w:cs="Times New Roman"/>
          <w:color w:val="auto"/>
          <w:sz w:val="24"/>
          <w:szCs w:val="24"/>
        </w:rPr>
        <w:tab/>
      </w:r>
      <w:r w:rsidRPr="000D11B7">
        <w:rPr>
          <w:rFonts w:ascii="Times New Roman" w:hAnsi="Times New Roman" w:cs="Times New Roman"/>
          <w:color w:val="auto"/>
          <w:sz w:val="24"/>
          <w:szCs w:val="24"/>
        </w:rPr>
        <w:t xml:space="preserve">Установить предельные сроки получения товарно-материальных ценностей по выданным доверенностям и представления документов для отражения в учете </w:t>
      </w:r>
      <w:r w:rsidRPr="000D11B7">
        <w:rPr>
          <w:rFonts w:ascii="Times New Roman" w:hAnsi="Times New Roman" w:cs="Times New Roman"/>
          <w:bCs/>
          <w:color w:val="auto"/>
          <w:sz w:val="24"/>
          <w:szCs w:val="24"/>
        </w:rPr>
        <w:t>десять дней</w:t>
      </w:r>
      <w:r w:rsidRPr="000D11B7">
        <w:rPr>
          <w:rFonts w:ascii="Times New Roman" w:hAnsi="Times New Roman" w:cs="Times New Roman"/>
          <w:color w:val="auto"/>
          <w:sz w:val="24"/>
          <w:szCs w:val="24"/>
        </w:rPr>
        <w:t xml:space="preserve"> с момента получения доверенности. </w:t>
      </w:r>
    </w:p>
    <w:p w:rsidR="007E20CC" w:rsidRPr="000D11B7" w:rsidRDefault="007E20CC" w:rsidP="004F56F2">
      <w:pPr>
        <w:tabs>
          <w:tab w:val="center" w:pos="1148"/>
          <w:tab w:val="center" w:pos="2982"/>
          <w:tab w:val="center" w:pos="7607"/>
        </w:tabs>
        <w:spacing w:after="0" w:line="240" w:lineRule="auto"/>
        <w:ind w:left="0" w:right="-2" w:firstLine="0"/>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ab/>
      </w:r>
      <w:r w:rsidRPr="000D11B7">
        <w:rPr>
          <w:rFonts w:ascii="Times New Roman" w:hAnsi="Times New Roman" w:cs="Times New Roman"/>
          <w:bCs/>
          <w:iCs/>
          <w:color w:val="auto"/>
          <w:sz w:val="24"/>
          <w:szCs w:val="24"/>
        </w:rPr>
        <w:t>Основание:</w:t>
      </w:r>
      <w:r w:rsidRPr="000D11B7">
        <w:rPr>
          <w:rFonts w:ascii="Times New Roman" w:hAnsi="Times New Roman" w:cs="Times New Roman"/>
          <w:iCs/>
          <w:color w:val="auto"/>
          <w:sz w:val="24"/>
          <w:szCs w:val="24"/>
        </w:rPr>
        <w:tab/>
        <w:t>Статья 186 ГК РФ.</w:t>
      </w:r>
    </w:p>
    <w:p w:rsidR="007E20CC" w:rsidRPr="000D11B7" w:rsidRDefault="007E20CC" w:rsidP="004F56F2">
      <w:pPr>
        <w:tabs>
          <w:tab w:val="center" w:pos="1148"/>
          <w:tab w:val="center" w:pos="2982"/>
          <w:tab w:val="center" w:pos="7607"/>
        </w:tabs>
        <w:spacing w:after="0" w:line="240" w:lineRule="auto"/>
        <w:ind w:left="0" w:right="-2" w:firstLine="0"/>
        <w:rPr>
          <w:rFonts w:ascii="Times New Roman" w:hAnsi="Times New Roman" w:cs="Times New Roman"/>
          <w:iCs/>
          <w:color w:val="auto"/>
          <w:sz w:val="24"/>
          <w:szCs w:val="24"/>
        </w:rPr>
      </w:pPr>
    </w:p>
    <w:p w:rsidR="007E20CC" w:rsidRPr="000D11B7" w:rsidRDefault="007E20CC" w:rsidP="004F56F2">
      <w:pPr>
        <w:pStyle w:val="2"/>
        <w:spacing w:after="0" w:line="240" w:lineRule="auto"/>
        <w:ind w:left="0" w:right="-2"/>
        <w:rPr>
          <w:rFonts w:ascii="Times New Roman" w:hAnsi="Times New Roman" w:cs="Times New Roman"/>
          <w:b w:val="0"/>
          <w:i/>
          <w:color w:val="auto"/>
          <w:sz w:val="24"/>
          <w:szCs w:val="24"/>
        </w:rPr>
      </w:pPr>
      <w:r w:rsidRPr="000D11B7">
        <w:rPr>
          <w:rFonts w:ascii="Times New Roman" w:hAnsi="Times New Roman" w:cs="Times New Roman"/>
          <w:b w:val="0"/>
          <w:i/>
          <w:color w:val="auto"/>
          <w:sz w:val="24"/>
          <w:szCs w:val="24"/>
        </w:rPr>
        <w:t>1.7. Денежные средства и денежные документы</w:t>
      </w:r>
    </w:p>
    <w:p w:rsidR="007C6BEB" w:rsidRPr="000D11B7" w:rsidRDefault="007C6BEB" w:rsidP="004F56F2">
      <w:pPr>
        <w:pStyle w:val="2"/>
        <w:spacing w:after="0" w:line="240" w:lineRule="auto"/>
        <w:ind w:left="0" w:right="-2"/>
        <w:jc w:val="both"/>
        <w:rPr>
          <w:rFonts w:ascii="Times New Roman" w:hAnsi="Times New Roman" w:cs="Times New Roman"/>
          <w:b w:val="0"/>
          <w:i/>
          <w:color w:val="auto"/>
          <w:sz w:val="24"/>
          <w:szCs w:val="24"/>
        </w:rPr>
      </w:pPr>
    </w:p>
    <w:p w:rsidR="007E20CC" w:rsidRPr="000D11B7" w:rsidRDefault="007E20CC" w:rsidP="004F56F2">
      <w:pPr>
        <w:pStyle w:val="2"/>
        <w:spacing w:after="0" w:line="240" w:lineRule="auto"/>
        <w:ind w:left="0" w:right="-2" w:firstLine="709"/>
        <w:jc w:val="both"/>
        <w:rPr>
          <w:rFonts w:ascii="Times New Roman" w:hAnsi="Times New Roman" w:cs="Times New Roman"/>
          <w:b w:val="0"/>
          <w:color w:val="auto"/>
          <w:sz w:val="24"/>
          <w:szCs w:val="24"/>
        </w:rPr>
      </w:pPr>
      <w:r w:rsidRPr="000D11B7">
        <w:rPr>
          <w:rFonts w:ascii="Times New Roman" w:hAnsi="Times New Roman" w:cs="Times New Roman"/>
          <w:b w:val="0"/>
          <w:color w:val="auto"/>
          <w:sz w:val="24"/>
          <w:szCs w:val="24"/>
        </w:rPr>
        <w:t>1.7.1.</w:t>
      </w:r>
      <w:r w:rsidR="000D11B7">
        <w:rPr>
          <w:rFonts w:ascii="Times New Roman" w:hAnsi="Times New Roman" w:cs="Times New Roman"/>
          <w:b w:val="0"/>
          <w:color w:val="auto"/>
          <w:sz w:val="24"/>
          <w:szCs w:val="24"/>
        </w:rPr>
        <w:tab/>
      </w:r>
      <w:r w:rsidRPr="000D11B7">
        <w:rPr>
          <w:rFonts w:ascii="Times New Roman" w:hAnsi="Times New Roman" w:cs="Times New Roman"/>
          <w:b w:val="0"/>
          <w:color w:val="auto"/>
          <w:sz w:val="24"/>
          <w:szCs w:val="24"/>
        </w:rPr>
        <w:t xml:space="preserve">Порядок и сроки выдачи под отчет </w:t>
      </w:r>
    </w:p>
    <w:p w:rsidR="007E20CC" w:rsidRPr="000D11B7" w:rsidRDefault="007E20CC" w:rsidP="004F56F2">
      <w:pPr>
        <w:spacing w:after="0" w:line="240" w:lineRule="auto"/>
        <w:ind w:left="0" w:right="-2" w:firstLine="993"/>
        <w:rPr>
          <w:rFonts w:ascii="Times New Roman" w:hAnsi="Times New Roman" w:cs="Times New Roman"/>
          <w:color w:val="auto"/>
          <w:sz w:val="24"/>
          <w:szCs w:val="24"/>
        </w:rPr>
      </w:pPr>
      <w:r w:rsidRPr="000D11B7">
        <w:rPr>
          <w:rFonts w:ascii="Times New Roman" w:hAnsi="Times New Roman" w:cs="Times New Roman"/>
          <w:bCs/>
          <w:color w:val="auto"/>
          <w:sz w:val="24"/>
          <w:szCs w:val="24"/>
        </w:rPr>
        <w:t>1.7.1.1.</w:t>
      </w:r>
      <w:r w:rsidR="000D11B7">
        <w:rPr>
          <w:rFonts w:ascii="Times New Roman" w:hAnsi="Times New Roman" w:cs="Times New Roman"/>
          <w:bCs/>
          <w:color w:val="auto"/>
          <w:sz w:val="24"/>
          <w:szCs w:val="24"/>
        </w:rPr>
        <w:tab/>
      </w:r>
      <w:r w:rsidRPr="000D11B7">
        <w:rPr>
          <w:rFonts w:ascii="Times New Roman" w:hAnsi="Times New Roman" w:cs="Times New Roman"/>
          <w:bCs/>
          <w:color w:val="auto"/>
          <w:sz w:val="24"/>
          <w:szCs w:val="24"/>
        </w:rPr>
        <w:t xml:space="preserve">Учет расчетов с подотчетными лицами в учреждении. </w:t>
      </w:r>
    </w:p>
    <w:p w:rsidR="007E20CC" w:rsidRPr="000D11B7" w:rsidRDefault="007E20CC"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Денежные средства в подотчет выдаются перечислением на дебетовую карту </w:t>
      </w:r>
      <w:r w:rsidRPr="000D11B7">
        <w:rPr>
          <w:rFonts w:ascii="Times New Roman" w:hAnsi="Times New Roman" w:cs="Times New Roman"/>
          <w:iCs/>
          <w:color w:val="auto"/>
          <w:sz w:val="24"/>
          <w:szCs w:val="24"/>
        </w:rPr>
        <w:t>(зарплатную</w:t>
      </w:r>
      <w:r w:rsidRPr="000D11B7">
        <w:rPr>
          <w:rFonts w:ascii="Times New Roman" w:hAnsi="Times New Roman" w:cs="Times New Roman"/>
          <w:color w:val="auto"/>
          <w:sz w:val="24"/>
          <w:szCs w:val="24"/>
        </w:rPr>
        <w:t>). Выдаются по личному заявлению сотрудника</w:t>
      </w:r>
      <w:r w:rsidR="000D11B7">
        <w:rPr>
          <w:rFonts w:ascii="Times New Roman" w:hAnsi="Times New Roman" w:cs="Times New Roman"/>
          <w:color w:val="auto"/>
          <w:sz w:val="24"/>
          <w:szCs w:val="24"/>
        </w:rPr>
        <w:t>,</w:t>
      </w:r>
      <w:r w:rsidRPr="000D11B7">
        <w:rPr>
          <w:rFonts w:ascii="Times New Roman" w:hAnsi="Times New Roman" w:cs="Times New Roman"/>
          <w:color w:val="auto"/>
          <w:sz w:val="24"/>
          <w:szCs w:val="24"/>
        </w:rPr>
        <w:t xml:space="preserve"> в котором указывается: направление расходов, сумма, срок</w:t>
      </w:r>
      <w:r w:rsidR="000D11B7">
        <w:rPr>
          <w:rFonts w:ascii="Times New Roman" w:hAnsi="Times New Roman" w:cs="Times New Roman"/>
          <w:color w:val="auto"/>
          <w:sz w:val="24"/>
          <w:szCs w:val="24"/>
        </w:rPr>
        <w:t>,</w:t>
      </w:r>
      <w:r w:rsidRPr="000D11B7">
        <w:rPr>
          <w:rFonts w:ascii="Times New Roman" w:hAnsi="Times New Roman" w:cs="Times New Roman"/>
          <w:color w:val="auto"/>
          <w:sz w:val="24"/>
          <w:szCs w:val="24"/>
        </w:rPr>
        <w:t xml:space="preserve"> на который выдаются (перечисляются) денежные средства. Подписанное руководителем заявление служит основание для выдачи (перечисления) средств и прикладывается к платежному поручению либо справке ф. 0504833, если платежное поручение сформировано в виде электронного документа.</w:t>
      </w:r>
      <w:r w:rsidR="00030A64" w:rsidRPr="000D11B7">
        <w:rPr>
          <w:rFonts w:ascii="Times New Roman" w:hAnsi="Times New Roman" w:cs="Times New Roman"/>
          <w:color w:val="auto"/>
          <w:sz w:val="24"/>
          <w:szCs w:val="24"/>
        </w:rPr>
        <w:t xml:space="preserve"> </w:t>
      </w:r>
    </w:p>
    <w:p w:rsidR="00CB146E" w:rsidRPr="000D11B7" w:rsidRDefault="007E20CC"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В отдельных случаях Учреждение возмещает денежные средства подотчетному лицу по фактически произведенным расходам:</w:t>
      </w:r>
      <w:r w:rsidR="00A83482" w:rsidRPr="000D11B7">
        <w:rPr>
          <w:rFonts w:ascii="Times New Roman" w:hAnsi="Times New Roman" w:cs="Times New Roman"/>
          <w:color w:val="auto"/>
          <w:sz w:val="24"/>
          <w:szCs w:val="24"/>
        </w:rPr>
        <w:t xml:space="preserve"> за услуги связи</w:t>
      </w:r>
      <w:r w:rsidR="00030A64"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за транспортные услуги, за приобретение материалов для хозяйственных нужд, за</w:t>
      </w:r>
      <w:r w:rsidR="00A83482" w:rsidRPr="000D11B7">
        <w:rPr>
          <w:rFonts w:ascii="Times New Roman" w:hAnsi="Times New Roman" w:cs="Times New Roman"/>
          <w:color w:val="auto"/>
          <w:sz w:val="24"/>
          <w:szCs w:val="24"/>
        </w:rPr>
        <w:t xml:space="preserve"> приобретение основных средств </w:t>
      </w:r>
      <w:r w:rsidR="00CB146E" w:rsidRPr="000D11B7">
        <w:rPr>
          <w:rFonts w:ascii="Times New Roman" w:hAnsi="Times New Roman" w:cs="Times New Roman"/>
          <w:color w:val="auto"/>
          <w:sz w:val="24"/>
          <w:szCs w:val="24"/>
        </w:rPr>
        <w:t>и других расходов с разрешения руководителя</w:t>
      </w:r>
      <w:r w:rsidR="00AE2A9B" w:rsidRPr="000D11B7">
        <w:rPr>
          <w:rFonts w:ascii="Times New Roman" w:hAnsi="Times New Roman" w:cs="Times New Roman"/>
          <w:color w:val="auto"/>
          <w:sz w:val="24"/>
          <w:szCs w:val="24"/>
        </w:rPr>
        <w:t>.</w:t>
      </w:r>
    </w:p>
    <w:p w:rsidR="007E20CC" w:rsidRPr="000D11B7" w:rsidRDefault="007E20CC" w:rsidP="004F56F2">
      <w:pPr>
        <w:spacing w:after="0" w:line="240" w:lineRule="auto"/>
        <w:ind w:left="0" w:right="-2" w:firstLine="709"/>
        <w:rPr>
          <w:rFonts w:ascii="Times New Roman" w:hAnsi="Times New Roman" w:cs="Times New Roman"/>
          <w:iCs/>
          <w:color w:val="auto"/>
          <w:sz w:val="24"/>
          <w:szCs w:val="24"/>
        </w:rPr>
      </w:pPr>
      <w:r w:rsidRPr="000D11B7">
        <w:rPr>
          <w:rFonts w:ascii="Times New Roman" w:hAnsi="Times New Roman" w:cs="Times New Roman"/>
          <w:color w:val="auto"/>
          <w:sz w:val="24"/>
          <w:szCs w:val="24"/>
        </w:rPr>
        <w:t xml:space="preserve">Движение денежных средств, возмещаемых подотчетному лицу, отражается в Журнале операций расчетов с подотчетными лицами на основании Авансовых отчетов. </w:t>
      </w:r>
      <w:r w:rsidRPr="000D11B7">
        <w:rPr>
          <w:rFonts w:ascii="Times New Roman" w:hAnsi="Times New Roman" w:cs="Times New Roman"/>
          <w:iCs/>
          <w:color w:val="auto"/>
          <w:sz w:val="24"/>
          <w:szCs w:val="24"/>
        </w:rPr>
        <w:t>Подотчетное лицо может совершить расход за счет собственных средств только с письменного разрешения руководителя, которое является приложением к авансовому отчету.</w:t>
      </w:r>
    </w:p>
    <w:p w:rsidR="007E20CC" w:rsidRPr="000D11B7" w:rsidRDefault="007E20CC"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Учет подотчетных сумм ведется по отдельным счетам, в зависимости от цели, на которую выдаются денежные средства, что позволяет контролировать целевое расходование денежных средств. Учреждением для оформления авансового отчета используется форма авансового отчета (форма 0504505), утвержденная Приказом Министерством Финансов Российской Федерации от 30 марта 2015 года № 52н. </w:t>
      </w:r>
    </w:p>
    <w:p w:rsidR="007E20CC" w:rsidRPr="000D11B7" w:rsidRDefault="007E20CC"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К авансовому отчету по суммам, израсходованным на хозяйственные нужды в обязательном порядке должны прилагаться: разрешение руководителя на совершение расхода, оформленные соответствующим образом документы, подтверждающие фактическое приобретение тех или иных товаров или оплату услуг. К таким документам относятся: кассовые чеки или бланки строгой отчетности, подтверждающие получение наличных денежных средств от подотчетного лица; счета- фактуры; приходные документы (накладные), подтверждающие принятие материальных ценностей от подотчетного лица для учета в учреждении.</w:t>
      </w:r>
      <w:r w:rsidR="00030A64" w:rsidRPr="000D11B7">
        <w:rPr>
          <w:rFonts w:ascii="Times New Roman" w:hAnsi="Times New Roman" w:cs="Times New Roman"/>
          <w:color w:val="auto"/>
          <w:sz w:val="24"/>
          <w:szCs w:val="24"/>
        </w:rPr>
        <w:t xml:space="preserve"> </w:t>
      </w:r>
    </w:p>
    <w:p w:rsidR="007E20CC" w:rsidRPr="000D11B7" w:rsidRDefault="007E20CC"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lastRenderedPageBreak/>
        <w:t>Подотчетные суммы также выдаются на оплату расходов, связанных со служебными командировками и разъездами в пределах норм, утвержденных Положением о командировании</w:t>
      </w:r>
      <w:r w:rsidR="00901022" w:rsidRPr="000D11B7">
        <w:rPr>
          <w:rFonts w:ascii="Times New Roman" w:hAnsi="Times New Roman" w:cs="Times New Roman"/>
          <w:color w:val="auto"/>
          <w:sz w:val="24"/>
          <w:szCs w:val="24"/>
        </w:rPr>
        <w:t xml:space="preserve"> (Приложение №</w:t>
      </w:r>
      <w:r w:rsidR="004A031A" w:rsidRPr="000D11B7">
        <w:rPr>
          <w:rFonts w:ascii="Times New Roman" w:hAnsi="Times New Roman" w:cs="Times New Roman"/>
          <w:color w:val="auto"/>
          <w:sz w:val="24"/>
          <w:szCs w:val="24"/>
        </w:rPr>
        <w:t xml:space="preserve"> 3</w:t>
      </w:r>
      <w:r w:rsidR="00901022" w:rsidRPr="000D11B7">
        <w:rPr>
          <w:rFonts w:ascii="Times New Roman" w:hAnsi="Times New Roman" w:cs="Times New Roman"/>
          <w:color w:val="auto"/>
          <w:sz w:val="24"/>
          <w:szCs w:val="24"/>
        </w:rPr>
        <w:t xml:space="preserve"> к Учетной политике)</w:t>
      </w:r>
      <w:r w:rsidRPr="000D11B7">
        <w:rPr>
          <w:rFonts w:ascii="Times New Roman" w:hAnsi="Times New Roman" w:cs="Times New Roman"/>
          <w:color w:val="auto"/>
          <w:sz w:val="24"/>
          <w:szCs w:val="24"/>
        </w:rPr>
        <w:t>.</w:t>
      </w:r>
      <w:r w:rsidR="00030A64" w:rsidRPr="000D11B7">
        <w:rPr>
          <w:rFonts w:ascii="Times New Roman" w:hAnsi="Times New Roman" w:cs="Times New Roman"/>
          <w:color w:val="auto"/>
          <w:sz w:val="24"/>
          <w:szCs w:val="24"/>
        </w:rPr>
        <w:t xml:space="preserve"> </w:t>
      </w:r>
    </w:p>
    <w:p w:rsidR="007E20CC" w:rsidRPr="00B50CB2" w:rsidRDefault="007E20CC" w:rsidP="001C077E">
      <w:pPr>
        <w:spacing w:after="0" w:line="200" w:lineRule="exact"/>
        <w:ind w:left="0" w:right="0" w:firstLine="709"/>
        <w:rPr>
          <w:rFonts w:ascii="Times New Roman" w:hAnsi="Times New Roman" w:cs="Times New Roman"/>
          <w:color w:val="auto"/>
          <w:sz w:val="24"/>
          <w:szCs w:val="24"/>
        </w:rPr>
      </w:pPr>
      <w:r w:rsidRPr="00B50CB2">
        <w:rPr>
          <w:rFonts w:ascii="Times New Roman" w:hAnsi="Times New Roman" w:cs="Times New Roman"/>
          <w:color w:val="auto"/>
          <w:sz w:val="24"/>
          <w:szCs w:val="24"/>
        </w:rPr>
        <w:t>Перечень лиц, имеющих право на получе</w:t>
      </w:r>
      <w:r w:rsidR="00783A80" w:rsidRPr="00B50CB2">
        <w:rPr>
          <w:rFonts w:ascii="Times New Roman" w:hAnsi="Times New Roman" w:cs="Times New Roman"/>
          <w:color w:val="auto"/>
          <w:sz w:val="24"/>
          <w:szCs w:val="24"/>
        </w:rPr>
        <w:t>ние денежных средств под отчет:</w:t>
      </w:r>
    </w:p>
    <w:p w:rsidR="00783A80" w:rsidRDefault="00AE2A9B" w:rsidP="001C077E">
      <w:pPr>
        <w:numPr>
          <w:ilvl w:val="0"/>
          <w:numId w:val="18"/>
        </w:numPr>
        <w:spacing w:after="0" w:line="200" w:lineRule="exact"/>
        <w:ind w:right="0"/>
        <w:rPr>
          <w:rFonts w:ascii="Times New Roman" w:hAnsi="Times New Roman" w:cs="Times New Roman"/>
          <w:color w:val="auto"/>
          <w:sz w:val="24"/>
          <w:szCs w:val="24"/>
        </w:rPr>
      </w:pPr>
      <w:r w:rsidRPr="00B50CB2">
        <w:rPr>
          <w:rFonts w:ascii="Times New Roman" w:hAnsi="Times New Roman" w:cs="Times New Roman"/>
          <w:color w:val="auto"/>
          <w:sz w:val="24"/>
          <w:szCs w:val="24"/>
        </w:rPr>
        <w:t>секретарь</w:t>
      </w:r>
      <w:r w:rsidR="001C077E">
        <w:rPr>
          <w:rFonts w:ascii="Times New Roman" w:hAnsi="Times New Roman" w:cs="Times New Roman"/>
          <w:color w:val="auto"/>
          <w:sz w:val="24"/>
          <w:szCs w:val="24"/>
        </w:rPr>
        <w:t>.</w:t>
      </w:r>
    </w:p>
    <w:p w:rsidR="001C077E" w:rsidRDefault="001C077E" w:rsidP="001C077E">
      <w:pPr>
        <w:numPr>
          <w:ilvl w:val="0"/>
          <w:numId w:val="18"/>
        </w:numPr>
        <w:spacing w:after="0" w:line="200" w:lineRule="exact"/>
        <w:ind w:right="0"/>
        <w:rPr>
          <w:rFonts w:ascii="Times New Roman" w:hAnsi="Times New Roman" w:cs="Times New Roman"/>
          <w:color w:val="auto"/>
          <w:sz w:val="24"/>
          <w:szCs w:val="24"/>
        </w:rPr>
      </w:pPr>
      <w:r>
        <w:rPr>
          <w:rFonts w:ascii="Times New Roman" w:hAnsi="Times New Roman" w:cs="Times New Roman"/>
          <w:color w:val="auto"/>
          <w:sz w:val="24"/>
          <w:szCs w:val="24"/>
        </w:rPr>
        <w:t>кастелянша.</w:t>
      </w:r>
    </w:p>
    <w:p w:rsidR="001C077E" w:rsidRPr="00B50CB2" w:rsidRDefault="001C077E" w:rsidP="001C077E">
      <w:pPr>
        <w:numPr>
          <w:ilvl w:val="0"/>
          <w:numId w:val="18"/>
        </w:numPr>
        <w:spacing w:after="0" w:line="200" w:lineRule="exact"/>
        <w:ind w:right="0"/>
        <w:rPr>
          <w:rFonts w:ascii="Times New Roman" w:hAnsi="Times New Roman" w:cs="Times New Roman"/>
          <w:color w:val="auto"/>
          <w:sz w:val="24"/>
          <w:szCs w:val="24"/>
        </w:rPr>
      </w:pPr>
      <w:r>
        <w:rPr>
          <w:rFonts w:ascii="Times New Roman" w:hAnsi="Times New Roman" w:cs="Times New Roman"/>
          <w:color w:val="auto"/>
          <w:sz w:val="24"/>
          <w:szCs w:val="24"/>
        </w:rPr>
        <w:t>заведующий хозяйством.</w:t>
      </w:r>
    </w:p>
    <w:p w:rsidR="00783A80" w:rsidRPr="00B50CB2" w:rsidRDefault="00783A80" w:rsidP="001C077E">
      <w:pPr>
        <w:numPr>
          <w:ilvl w:val="0"/>
          <w:numId w:val="18"/>
        </w:numPr>
        <w:spacing w:after="0" w:line="200" w:lineRule="exact"/>
        <w:ind w:right="0"/>
        <w:rPr>
          <w:rFonts w:ascii="Times New Roman" w:hAnsi="Times New Roman" w:cs="Times New Roman"/>
          <w:color w:val="auto"/>
          <w:sz w:val="24"/>
          <w:szCs w:val="24"/>
        </w:rPr>
      </w:pPr>
      <w:r w:rsidRPr="00B50CB2">
        <w:rPr>
          <w:rFonts w:ascii="Times New Roman" w:hAnsi="Times New Roman" w:cs="Times New Roman"/>
          <w:color w:val="auto"/>
          <w:sz w:val="24"/>
          <w:szCs w:val="24"/>
        </w:rPr>
        <w:t xml:space="preserve">заместитель </w:t>
      </w:r>
      <w:r w:rsidR="00AE2A9B" w:rsidRPr="00B50CB2">
        <w:rPr>
          <w:rFonts w:ascii="Times New Roman" w:hAnsi="Times New Roman" w:cs="Times New Roman"/>
          <w:color w:val="auto"/>
          <w:sz w:val="24"/>
          <w:szCs w:val="24"/>
        </w:rPr>
        <w:t>заведующего</w:t>
      </w:r>
      <w:r w:rsidRPr="00B50CB2">
        <w:rPr>
          <w:rFonts w:ascii="Times New Roman" w:hAnsi="Times New Roman" w:cs="Times New Roman"/>
          <w:color w:val="auto"/>
          <w:sz w:val="24"/>
          <w:szCs w:val="24"/>
        </w:rPr>
        <w:t xml:space="preserve"> по АХЧ.</w:t>
      </w:r>
    </w:p>
    <w:p w:rsidR="00783A80" w:rsidRPr="00B50CB2" w:rsidRDefault="00783A80" w:rsidP="001C077E">
      <w:pPr>
        <w:numPr>
          <w:ilvl w:val="0"/>
          <w:numId w:val="18"/>
        </w:numPr>
        <w:spacing w:after="0" w:line="200" w:lineRule="exact"/>
        <w:ind w:right="0"/>
        <w:rPr>
          <w:rFonts w:ascii="Times New Roman" w:hAnsi="Times New Roman" w:cs="Times New Roman"/>
          <w:color w:val="auto"/>
          <w:sz w:val="24"/>
          <w:szCs w:val="24"/>
        </w:rPr>
      </w:pPr>
      <w:r w:rsidRPr="00B50CB2">
        <w:rPr>
          <w:rFonts w:ascii="Times New Roman" w:hAnsi="Times New Roman" w:cs="Times New Roman"/>
          <w:color w:val="auto"/>
          <w:sz w:val="24"/>
          <w:szCs w:val="24"/>
        </w:rPr>
        <w:t>сотрудникам, направленным в командировку по приказу руководителя.</w:t>
      </w:r>
    </w:p>
    <w:p w:rsidR="007E20CC" w:rsidRPr="000D11B7" w:rsidRDefault="007E20CC" w:rsidP="004F56F2">
      <w:pPr>
        <w:tabs>
          <w:tab w:val="left" w:pos="2127"/>
        </w:tabs>
        <w:suppressAutoHyphens/>
        <w:autoSpaceDN w:val="0"/>
        <w:spacing w:after="0" w:line="240" w:lineRule="auto"/>
        <w:ind w:left="0" w:right="-2" w:firstLine="993"/>
        <w:textAlignment w:val="baseline"/>
        <w:rPr>
          <w:rFonts w:ascii="Times New Roman" w:eastAsia="SimSun" w:hAnsi="Times New Roman" w:cs="Times New Roman"/>
          <w:color w:val="auto"/>
          <w:kern w:val="3"/>
          <w:sz w:val="24"/>
          <w:szCs w:val="24"/>
          <w:lang w:eastAsia="zh-CN"/>
        </w:rPr>
      </w:pPr>
      <w:r w:rsidRPr="000D11B7">
        <w:rPr>
          <w:rFonts w:ascii="Times New Roman" w:hAnsi="Times New Roman" w:cs="Times New Roman"/>
          <w:bCs/>
          <w:color w:val="auto"/>
          <w:sz w:val="24"/>
          <w:szCs w:val="24"/>
        </w:rPr>
        <w:t>1.7.1.2.</w:t>
      </w:r>
      <w:r w:rsidR="000D11B7">
        <w:rPr>
          <w:rFonts w:ascii="Times New Roman" w:hAnsi="Times New Roman" w:cs="Times New Roman"/>
          <w:bCs/>
          <w:color w:val="auto"/>
          <w:sz w:val="24"/>
          <w:szCs w:val="24"/>
        </w:rPr>
        <w:tab/>
      </w:r>
      <w:r w:rsidRPr="000D11B7">
        <w:rPr>
          <w:rFonts w:ascii="Times New Roman" w:eastAsia="SimSun" w:hAnsi="Times New Roman" w:cs="Times New Roman"/>
          <w:color w:val="auto"/>
          <w:kern w:val="3"/>
          <w:sz w:val="24"/>
          <w:szCs w:val="24"/>
          <w:lang w:eastAsia="zh-CN"/>
        </w:rPr>
        <w:t>Выдача наличных денежных средств под отчет осуществляется</w:t>
      </w:r>
      <w:r w:rsidR="00030A64" w:rsidRPr="000D11B7">
        <w:rPr>
          <w:rFonts w:ascii="Times New Roman" w:eastAsia="SimSun" w:hAnsi="Times New Roman" w:cs="Times New Roman"/>
          <w:color w:val="auto"/>
          <w:kern w:val="3"/>
          <w:sz w:val="24"/>
          <w:szCs w:val="24"/>
          <w:lang w:eastAsia="zh-CN"/>
        </w:rPr>
        <w:t xml:space="preserve"> </w:t>
      </w:r>
      <w:r w:rsidRPr="000D11B7">
        <w:rPr>
          <w:rFonts w:ascii="Times New Roman" w:eastAsia="SimSun" w:hAnsi="Times New Roman" w:cs="Times New Roman"/>
          <w:color w:val="auto"/>
          <w:kern w:val="3"/>
          <w:sz w:val="24"/>
          <w:szCs w:val="24"/>
          <w:lang w:eastAsia="zh-CN"/>
        </w:rPr>
        <w:t xml:space="preserve">на срок не более 30 дней при условии полного отчета по ранее выданным суммам (или при отсутствии за подотчетным лицом задолженности по денежным средствам, по которым наступил срок предоставления авансового отчета). Размер выдачи денежных средств под отчет не может </w:t>
      </w:r>
      <w:r w:rsidRPr="00B50CB2">
        <w:rPr>
          <w:rFonts w:ascii="Times New Roman" w:eastAsia="SimSun" w:hAnsi="Times New Roman" w:cs="Times New Roman"/>
          <w:color w:val="auto"/>
          <w:kern w:val="3"/>
          <w:sz w:val="24"/>
          <w:szCs w:val="24"/>
          <w:lang w:eastAsia="zh-CN"/>
        </w:rPr>
        <w:t xml:space="preserve">превышать 30 000,00 руб. (при командировочных расходах не более 100 000 руб.). </w:t>
      </w:r>
      <w:r w:rsidRPr="00B50CB2">
        <w:rPr>
          <w:rFonts w:ascii="Times New Roman" w:hAnsi="Times New Roman" w:cs="Times New Roman"/>
          <w:color w:val="auto"/>
          <w:sz w:val="24"/>
          <w:szCs w:val="24"/>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p>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bCs/>
          <w:color w:val="auto"/>
          <w:sz w:val="24"/>
          <w:szCs w:val="24"/>
        </w:rPr>
        <w:t>Основание:</w:t>
      </w:r>
      <w:r w:rsidRPr="000D11B7">
        <w:rPr>
          <w:rFonts w:ascii="Times New Roman" w:hAnsi="Times New Roman" w:cs="Times New Roman"/>
          <w:color w:val="auto"/>
          <w:sz w:val="24"/>
          <w:szCs w:val="24"/>
        </w:rPr>
        <w:t xml:space="preserve"> пункт 6 указания Банка России от 7 октября 2013 № 3073-У. </w:t>
      </w:r>
    </w:p>
    <w:p w:rsidR="007E20CC" w:rsidRPr="000D11B7" w:rsidRDefault="007E20CC" w:rsidP="004F56F2">
      <w:pPr>
        <w:spacing w:after="0" w:line="240" w:lineRule="auto"/>
        <w:ind w:left="0" w:right="-2" w:firstLine="993"/>
        <w:rPr>
          <w:rFonts w:ascii="Times New Roman" w:hAnsi="Times New Roman" w:cs="Times New Roman"/>
          <w:color w:val="auto"/>
          <w:sz w:val="24"/>
          <w:szCs w:val="24"/>
        </w:rPr>
      </w:pPr>
      <w:r w:rsidRPr="000D11B7">
        <w:rPr>
          <w:rFonts w:ascii="Times New Roman" w:hAnsi="Times New Roman" w:cs="Times New Roman"/>
          <w:bCs/>
          <w:color w:val="auto"/>
          <w:sz w:val="24"/>
          <w:szCs w:val="24"/>
        </w:rPr>
        <w:t>1.7.1.3.</w:t>
      </w:r>
      <w:r w:rsidR="000D11B7">
        <w:rPr>
          <w:rFonts w:ascii="Times New Roman" w:hAnsi="Times New Roman" w:cs="Times New Roman"/>
          <w:color w:val="auto"/>
          <w:sz w:val="24"/>
          <w:szCs w:val="24"/>
        </w:rPr>
        <w:tab/>
      </w:r>
      <w:r w:rsidRPr="000D11B7">
        <w:rPr>
          <w:rFonts w:ascii="Times New Roman" w:hAnsi="Times New Roman" w:cs="Times New Roman"/>
          <w:color w:val="auto"/>
          <w:sz w:val="24"/>
          <w:szCs w:val="24"/>
        </w:rPr>
        <w:t xml:space="preserve">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w:t>
      </w:r>
      <w:r w:rsidR="00C361EF" w:rsidRPr="000D11B7">
        <w:rPr>
          <w:rFonts w:ascii="Times New Roman" w:hAnsi="Times New Roman" w:cs="Times New Roman"/>
          <w:color w:val="auto"/>
          <w:sz w:val="24"/>
          <w:szCs w:val="24"/>
        </w:rPr>
        <w:t>тридцати</w:t>
      </w:r>
      <w:r w:rsidRPr="000D11B7">
        <w:rPr>
          <w:rFonts w:ascii="Times New Roman" w:hAnsi="Times New Roman" w:cs="Times New Roman"/>
          <w:color w:val="auto"/>
          <w:sz w:val="24"/>
          <w:szCs w:val="24"/>
        </w:rPr>
        <w:t xml:space="preserve"> рабочих дней. По истечении этого срока сотрудник должен отчитаться в течение трех рабочих дней.</w:t>
      </w:r>
      <w:r w:rsidR="00030A64" w:rsidRPr="000D11B7">
        <w:rPr>
          <w:rFonts w:ascii="Times New Roman" w:hAnsi="Times New Roman" w:cs="Times New Roman"/>
          <w:color w:val="auto"/>
          <w:sz w:val="24"/>
          <w:szCs w:val="24"/>
        </w:rPr>
        <w:t xml:space="preserve"> </w:t>
      </w:r>
    </w:p>
    <w:p w:rsidR="007E20CC" w:rsidRPr="000D11B7" w:rsidRDefault="007E20CC" w:rsidP="004F56F2">
      <w:pPr>
        <w:tabs>
          <w:tab w:val="center" w:pos="865"/>
          <w:tab w:val="center" w:pos="4334"/>
        </w:tabs>
        <w:spacing w:after="0" w:line="240" w:lineRule="auto"/>
        <w:ind w:right="-2"/>
        <w:rPr>
          <w:rFonts w:ascii="Times New Roman" w:hAnsi="Times New Roman" w:cs="Times New Roman"/>
          <w:color w:val="auto"/>
          <w:sz w:val="24"/>
          <w:szCs w:val="24"/>
        </w:rPr>
      </w:pPr>
      <w:r w:rsidRPr="000D11B7">
        <w:rPr>
          <w:rFonts w:ascii="Times New Roman" w:hAnsi="Times New Roman" w:cs="Times New Roman"/>
          <w:bCs/>
          <w:color w:val="auto"/>
          <w:sz w:val="24"/>
          <w:szCs w:val="24"/>
        </w:rPr>
        <w:t>Основание:</w:t>
      </w:r>
      <w:r w:rsidR="00D03757" w:rsidRPr="000D11B7">
        <w:rPr>
          <w:rFonts w:ascii="Times New Roman" w:hAnsi="Times New Roman" w:cs="Times New Roman"/>
          <w:bCs/>
          <w:color w:val="auto"/>
          <w:sz w:val="24"/>
          <w:szCs w:val="24"/>
        </w:rPr>
        <w:t xml:space="preserve"> </w:t>
      </w:r>
      <w:r w:rsidRPr="000D11B7">
        <w:rPr>
          <w:rFonts w:ascii="Times New Roman" w:hAnsi="Times New Roman" w:cs="Times New Roman"/>
          <w:color w:val="auto"/>
          <w:sz w:val="24"/>
          <w:szCs w:val="24"/>
        </w:rPr>
        <w:t xml:space="preserve">Пункт 6, 213 Инструкции от 01.12.2010 № 157н. </w:t>
      </w:r>
    </w:p>
    <w:p w:rsidR="007E20CC" w:rsidRPr="000D11B7" w:rsidRDefault="007E20CC" w:rsidP="004F56F2">
      <w:pPr>
        <w:spacing w:after="0" w:line="240" w:lineRule="auto"/>
        <w:ind w:left="0" w:right="-2" w:firstLine="993"/>
        <w:rPr>
          <w:rFonts w:ascii="Times New Roman" w:hAnsi="Times New Roman" w:cs="Times New Roman"/>
          <w:color w:val="auto"/>
          <w:sz w:val="24"/>
          <w:szCs w:val="24"/>
        </w:rPr>
      </w:pPr>
      <w:r w:rsidRPr="000D11B7">
        <w:rPr>
          <w:rFonts w:ascii="Times New Roman" w:hAnsi="Times New Roman" w:cs="Times New Roman"/>
          <w:bCs/>
          <w:color w:val="auto"/>
          <w:sz w:val="24"/>
          <w:szCs w:val="24"/>
        </w:rPr>
        <w:t>1.7.1.4.</w:t>
      </w:r>
      <w:r w:rsidR="000D11B7">
        <w:rPr>
          <w:rFonts w:ascii="Times New Roman" w:hAnsi="Times New Roman" w:cs="Times New Roman"/>
          <w:bCs/>
          <w:color w:val="auto"/>
          <w:sz w:val="24"/>
          <w:szCs w:val="24"/>
        </w:rPr>
        <w:tab/>
      </w:r>
      <w:r w:rsidRPr="000D11B7">
        <w:rPr>
          <w:rFonts w:ascii="Times New Roman" w:hAnsi="Times New Roman" w:cs="Times New Roman"/>
          <w:color w:val="auto"/>
          <w:sz w:val="24"/>
          <w:szCs w:val="24"/>
        </w:rPr>
        <w:t xml:space="preserve">При совершении расхода за счет собственных средств с разрешения руководителя, сотрудник должен представить авансовый отчет в течении 15 дней, после совершения расхода. </w:t>
      </w:r>
    </w:p>
    <w:p w:rsidR="007E20CC" w:rsidRPr="000D11B7" w:rsidRDefault="007E20CC" w:rsidP="004F56F2">
      <w:pPr>
        <w:tabs>
          <w:tab w:val="center" w:pos="1143"/>
          <w:tab w:val="center" w:pos="3391"/>
        </w:tabs>
        <w:spacing w:after="0" w:line="240" w:lineRule="auto"/>
        <w:ind w:left="0" w:right="-2" w:firstLine="0"/>
        <w:rPr>
          <w:rFonts w:ascii="Times New Roman" w:hAnsi="Times New Roman" w:cs="Times New Roman"/>
          <w:color w:val="auto"/>
          <w:sz w:val="24"/>
          <w:szCs w:val="24"/>
        </w:rPr>
      </w:pPr>
    </w:p>
    <w:p w:rsidR="007E20CC" w:rsidRPr="000D11B7" w:rsidRDefault="007E20CC" w:rsidP="004F56F2">
      <w:pPr>
        <w:pStyle w:val="2"/>
        <w:spacing w:after="0" w:line="240" w:lineRule="auto"/>
        <w:ind w:left="0" w:right="-2" w:firstLine="709"/>
        <w:jc w:val="both"/>
        <w:rPr>
          <w:rFonts w:ascii="Times New Roman" w:hAnsi="Times New Roman" w:cs="Times New Roman"/>
          <w:b w:val="0"/>
          <w:color w:val="auto"/>
          <w:sz w:val="24"/>
          <w:szCs w:val="24"/>
        </w:rPr>
      </w:pPr>
      <w:r w:rsidRPr="000D11B7">
        <w:rPr>
          <w:rFonts w:ascii="Times New Roman" w:hAnsi="Times New Roman" w:cs="Times New Roman"/>
          <w:b w:val="0"/>
          <w:color w:val="auto"/>
          <w:sz w:val="24"/>
          <w:szCs w:val="24"/>
        </w:rPr>
        <w:t>1.7.2.</w:t>
      </w:r>
      <w:r w:rsidR="000D11B7">
        <w:rPr>
          <w:rFonts w:ascii="Times New Roman" w:hAnsi="Times New Roman" w:cs="Times New Roman"/>
          <w:b w:val="0"/>
          <w:color w:val="auto"/>
          <w:sz w:val="24"/>
          <w:szCs w:val="24"/>
        </w:rPr>
        <w:tab/>
      </w:r>
      <w:r w:rsidRPr="000D11B7">
        <w:rPr>
          <w:rFonts w:ascii="Times New Roman" w:hAnsi="Times New Roman" w:cs="Times New Roman"/>
          <w:b w:val="0"/>
          <w:color w:val="auto"/>
          <w:sz w:val="24"/>
          <w:szCs w:val="24"/>
        </w:rPr>
        <w:t>Порядок учета денежных средств и денежных документов</w:t>
      </w:r>
    </w:p>
    <w:p w:rsidR="007E20CC" w:rsidRPr="000D11B7" w:rsidRDefault="007E20CC" w:rsidP="004F56F2">
      <w:pPr>
        <w:tabs>
          <w:tab w:val="left" w:pos="2127"/>
        </w:tabs>
        <w:spacing w:after="0" w:line="240" w:lineRule="auto"/>
        <w:ind w:left="0" w:right="-2" w:firstLine="993"/>
        <w:rPr>
          <w:rFonts w:ascii="Times New Roman" w:hAnsi="Times New Roman" w:cs="Times New Roman"/>
          <w:color w:val="auto"/>
          <w:sz w:val="24"/>
          <w:szCs w:val="24"/>
        </w:rPr>
      </w:pPr>
      <w:r w:rsidRPr="000D11B7">
        <w:rPr>
          <w:rFonts w:ascii="Times New Roman" w:hAnsi="Times New Roman" w:cs="Times New Roman"/>
          <w:bCs/>
          <w:color w:val="auto"/>
          <w:sz w:val="24"/>
          <w:szCs w:val="24"/>
        </w:rPr>
        <w:t>1.7.2.1.</w:t>
      </w:r>
      <w:r w:rsidR="000D11B7">
        <w:rPr>
          <w:rFonts w:ascii="Times New Roman" w:hAnsi="Times New Roman" w:cs="Times New Roman"/>
          <w:bCs/>
          <w:color w:val="auto"/>
          <w:sz w:val="24"/>
          <w:szCs w:val="24"/>
        </w:rPr>
        <w:tab/>
      </w:r>
      <w:r w:rsidRPr="000D11B7">
        <w:rPr>
          <w:rFonts w:ascii="Times New Roman" w:hAnsi="Times New Roman" w:cs="Times New Roman"/>
          <w:color w:val="auto"/>
          <w:sz w:val="24"/>
          <w:szCs w:val="24"/>
        </w:rPr>
        <w:t xml:space="preserve">Возложить обязанности по ведению кассовых операций на </w:t>
      </w:r>
      <w:r w:rsidR="00145CF1" w:rsidRPr="000D11B7">
        <w:rPr>
          <w:rFonts w:ascii="Times New Roman" w:hAnsi="Times New Roman" w:cs="Times New Roman"/>
          <w:color w:val="auto"/>
          <w:sz w:val="24"/>
          <w:szCs w:val="24"/>
        </w:rPr>
        <w:t xml:space="preserve">специалистов </w:t>
      </w:r>
      <w:r w:rsidRPr="000D11B7">
        <w:rPr>
          <w:rFonts w:ascii="Times New Roman" w:hAnsi="Times New Roman" w:cs="Times New Roman"/>
          <w:color w:val="auto"/>
          <w:sz w:val="24"/>
          <w:szCs w:val="24"/>
        </w:rPr>
        <w:t>ООО «Эксперт – Аудит»</w:t>
      </w:r>
    </w:p>
    <w:p w:rsidR="007E20CC" w:rsidRPr="000D11B7" w:rsidRDefault="007E20CC" w:rsidP="004F56F2">
      <w:pPr>
        <w:suppressAutoHyphens/>
        <w:autoSpaceDE w:val="0"/>
        <w:autoSpaceDN w:val="0"/>
        <w:spacing w:after="0" w:line="240" w:lineRule="auto"/>
        <w:ind w:left="0" w:right="-2" w:firstLine="993"/>
        <w:textAlignment w:val="baseline"/>
        <w:rPr>
          <w:rFonts w:ascii="Times New Roman" w:hAnsi="Times New Roman" w:cs="Times New Roman"/>
          <w:color w:val="auto"/>
          <w:sz w:val="24"/>
          <w:szCs w:val="24"/>
        </w:rPr>
      </w:pPr>
      <w:r w:rsidRPr="000D11B7">
        <w:rPr>
          <w:rFonts w:ascii="Times New Roman" w:hAnsi="Times New Roman" w:cs="Times New Roman"/>
          <w:bCs/>
          <w:color w:val="auto"/>
          <w:sz w:val="24"/>
          <w:szCs w:val="24"/>
        </w:rPr>
        <w:t>1.7.2.2.</w:t>
      </w:r>
      <w:r w:rsidR="000D11B7">
        <w:rPr>
          <w:rFonts w:ascii="Times New Roman" w:hAnsi="Times New Roman" w:cs="Times New Roman"/>
          <w:color w:val="auto"/>
          <w:sz w:val="24"/>
          <w:szCs w:val="24"/>
        </w:rPr>
        <w:tab/>
      </w:r>
      <w:r w:rsidRPr="000D11B7">
        <w:rPr>
          <w:rFonts w:ascii="Times New Roman" w:hAnsi="Times New Roman" w:cs="Times New Roman"/>
          <w:color w:val="auto"/>
          <w:sz w:val="24"/>
          <w:szCs w:val="24"/>
        </w:rPr>
        <w:t>Учет операций по движению безналичных денежных средств вести на основании первичных документов, приложенных к выпискам соответствующих лицевых счетов</w:t>
      </w:r>
      <w:r w:rsidR="00030A64"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в органах казначейства и расчетных счетов в кредитных организациях счетов; по движению наличных денежных средств (денежных документов) - на основании кассовых документов, предусмотренных для оформления соответствующих операций с наличными деньгами (денежными документами).</w:t>
      </w:r>
    </w:p>
    <w:p w:rsidR="007E20CC" w:rsidRPr="000D11B7" w:rsidRDefault="007E20CC" w:rsidP="004F56F2">
      <w:pPr>
        <w:suppressAutoHyphens/>
        <w:autoSpaceDE w:val="0"/>
        <w:autoSpaceDN w:val="0"/>
        <w:spacing w:after="0" w:line="240" w:lineRule="auto"/>
        <w:ind w:left="0" w:right="-2" w:firstLine="993"/>
        <w:textAlignment w:val="baseline"/>
        <w:rPr>
          <w:rFonts w:ascii="Times New Roman" w:hAnsi="Times New Roman" w:cs="Times New Roman"/>
          <w:color w:val="auto"/>
          <w:sz w:val="24"/>
          <w:szCs w:val="24"/>
        </w:rPr>
      </w:pPr>
      <w:r w:rsidRPr="000D11B7">
        <w:rPr>
          <w:rFonts w:ascii="Times New Roman" w:hAnsi="Times New Roman" w:cs="Times New Roman"/>
          <w:bCs/>
          <w:color w:val="auto"/>
          <w:sz w:val="24"/>
          <w:szCs w:val="24"/>
        </w:rPr>
        <w:t>1.7.2.3.</w:t>
      </w:r>
      <w:r w:rsidR="000D11B7">
        <w:rPr>
          <w:rFonts w:ascii="Times New Roman" w:hAnsi="Times New Roman" w:cs="Times New Roman"/>
          <w:color w:val="auto"/>
          <w:sz w:val="24"/>
          <w:szCs w:val="24"/>
        </w:rPr>
        <w:tab/>
      </w:r>
      <w:r w:rsidRPr="000D11B7">
        <w:rPr>
          <w:rFonts w:ascii="Times New Roman" w:hAnsi="Times New Roman" w:cs="Times New Roman"/>
          <w:color w:val="auto"/>
          <w:sz w:val="24"/>
          <w:szCs w:val="24"/>
        </w:rPr>
        <w:t>Аналитический учет вести в разрезе каждого счета</w:t>
      </w:r>
      <w:r w:rsidR="00030A64"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в Журнале операций №2.</w:t>
      </w:r>
    </w:p>
    <w:p w:rsidR="007E20CC" w:rsidRPr="000D11B7" w:rsidRDefault="007E20CC" w:rsidP="004F56F2">
      <w:pPr>
        <w:suppressAutoHyphens/>
        <w:autoSpaceDE w:val="0"/>
        <w:autoSpaceDN w:val="0"/>
        <w:spacing w:after="0" w:line="240" w:lineRule="auto"/>
        <w:ind w:left="0" w:right="-2" w:firstLine="993"/>
        <w:textAlignment w:val="baseline"/>
        <w:rPr>
          <w:rFonts w:ascii="Times New Roman" w:hAnsi="Times New Roman" w:cs="Times New Roman"/>
          <w:color w:val="auto"/>
          <w:sz w:val="24"/>
          <w:szCs w:val="24"/>
        </w:rPr>
      </w:pPr>
      <w:r w:rsidRPr="000D11B7">
        <w:rPr>
          <w:rFonts w:ascii="Times New Roman" w:hAnsi="Times New Roman" w:cs="Times New Roman"/>
          <w:bCs/>
          <w:color w:val="auto"/>
          <w:sz w:val="24"/>
          <w:szCs w:val="24"/>
        </w:rPr>
        <w:t>1.7.2.4.</w:t>
      </w:r>
      <w:r w:rsidR="000D11B7">
        <w:rPr>
          <w:rFonts w:ascii="Times New Roman" w:hAnsi="Times New Roman" w:cs="Times New Roman"/>
          <w:color w:val="auto"/>
          <w:sz w:val="24"/>
          <w:szCs w:val="24"/>
        </w:rPr>
        <w:tab/>
      </w:r>
      <w:r w:rsidRPr="000D11B7">
        <w:rPr>
          <w:rFonts w:ascii="Times New Roman" w:hAnsi="Times New Roman" w:cs="Times New Roman"/>
          <w:color w:val="auto"/>
          <w:sz w:val="24"/>
          <w:szCs w:val="24"/>
        </w:rPr>
        <w:t>Учет средств на лицевом счете отражать в разрезе номенклатуры - по источникам финансового обеспечения, по видам услуг, указанных в Уставе, по структуре муниципального задания. Учет по субсидиям на иные цели вести в разрезе муниципальных услуг и отдельных мероприятий.</w:t>
      </w:r>
    </w:p>
    <w:p w:rsidR="007E20CC" w:rsidRPr="000D11B7" w:rsidRDefault="007E20CC" w:rsidP="004F56F2">
      <w:pPr>
        <w:pStyle w:val="a6"/>
        <w:ind w:right="-2" w:firstLine="993"/>
        <w:jc w:val="both"/>
        <w:rPr>
          <w:rFonts w:ascii="Times New Roman" w:hAnsi="Times New Roman" w:cs="Times New Roman"/>
          <w:sz w:val="24"/>
          <w:szCs w:val="24"/>
          <w:lang w:eastAsia="ru-RU"/>
        </w:rPr>
      </w:pPr>
      <w:r w:rsidRPr="000D11B7">
        <w:rPr>
          <w:rFonts w:ascii="Times New Roman" w:hAnsi="Times New Roman" w:cs="Times New Roman"/>
          <w:bCs/>
          <w:sz w:val="24"/>
          <w:szCs w:val="24"/>
          <w:lang w:eastAsia="ru-RU"/>
        </w:rPr>
        <w:t>1.7.2.5.</w:t>
      </w:r>
      <w:r w:rsidR="000D11B7">
        <w:rPr>
          <w:rFonts w:ascii="Times New Roman" w:hAnsi="Times New Roman" w:cs="Times New Roman"/>
          <w:sz w:val="24"/>
          <w:szCs w:val="24"/>
          <w:lang w:eastAsia="ru-RU"/>
        </w:rPr>
        <w:tab/>
      </w:r>
      <w:r w:rsidRPr="000D11B7">
        <w:rPr>
          <w:rFonts w:ascii="Times New Roman" w:hAnsi="Times New Roman" w:cs="Times New Roman"/>
          <w:sz w:val="24"/>
          <w:szCs w:val="24"/>
          <w:lang w:eastAsia="ru-RU"/>
        </w:rPr>
        <w:t>При оформлении и учете кассовых операций руководствоваться</w:t>
      </w:r>
      <w:r w:rsidR="00030A64" w:rsidRPr="000D11B7">
        <w:rPr>
          <w:rFonts w:ascii="Times New Roman" w:hAnsi="Times New Roman" w:cs="Times New Roman"/>
          <w:sz w:val="24"/>
          <w:szCs w:val="24"/>
          <w:lang w:eastAsia="ru-RU"/>
        </w:rPr>
        <w:t xml:space="preserve"> </w:t>
      </w:r>
      <w:r w:rsidRPr="000D11B7">
        <w:rPr>
          <w:rFonts w:ascii="Times New Roman" w:eastAsia="SimSun" w:hAnsi="Times New Roman" w:cs="Times New Roman"/>
          <w:kern w:val="3"/>
          <w:sz w:val="24"/>
          <w:szCs w:val="24"/>
          <w:lang w:eastAsia="zh-CN"/>
        </w:rPr>
        <w:t>Указаниями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Pr="000D11B7">
        <w:rPr>
          <w:rFonts w:ascii="Times New Roman" w:hAnsi="Times New Roman" w:cs="Times New Roman"/>
          <w:sz w:val="24"/>
          <w:szCs w:val="24"/>
          <w:lang w:eastAsia="ru-RU"/>
        </w:rPr>
        <w:t>, с учетом особенностей, установленных Инструкцией № 157н.</w:t>
      </w:r>
    </w:p>
    <w:p w:rsidR="007E20CC" w:rsidRPr="000D11B7" w:rsidRDefault="007E20CC" w:rsidP="004F56F2">
      <w:pPr>
        <w:pStyle w:val="a6"/>
        <w:ind w:right="-2" w:firstLine="993"/>
        <w:jc w:val="both"/>
        <w:rPr>
          <w:rFonts w:ascii="Times New Roman" w:hAnsi="Times New Roman" w:cs="Times New Roman"/>
          <w:sz w:val="24"/>
          <w:szCs w:val="24"/>
          <w:lang w:eastAsia="ru-RU"/>
        </w:rPr>
      </w:pPr>
      <w:r w:rsidRPr="000D11B7">
        <w:rPr>
          <w:rFonts w:ascii="Times New Roman" w:hAnsi="Times New Roman" w:cs="Times New Roman"/>
          <w:bCs/>
          <w:sz w:val="24"/>
          <w:szCs w:val="24"/>
          <w:lang w:eastAsia="ru-RU"/>
        </w:rPr>
        <w:t>1.7.2.6.</w:t>
      </w:r>
      <w:r w:rsidR="000D11B7">
        <w:rPr>
          <w:rFonts w:ascii="Times New Roman" w:hAnsi="Times New Roman" w:cs="Times New Roman"/>
          <w:bCs/>
          <w:sz w:val="24"/>
          <w:szCs w:val="24"/>
          <w:lang w:eastAsia="ru-RU"/>
        </w:rPr>
        <w:tab/>
      </w:r>
      <w:r w:rsidRPr="000D11B7">
        <w:rPr>
          <w:rFonts w:ascii="Times New Roman" w:hAnsi="Times New Roman" w:cs="Times New Roman"/>
          <w:sz w:val="24"/>
          <w:szCs w:val="24"/>
          <w:lang w:eastAsia="ru-RU"/>
        </w:rPr>
        <w:t xml:space="preserve">Лимит остатка наличных денег в кассе учреждения на конец рабочего дня </w:t>
      </w:r>
      <w:r w:rsidR="004A031A" w:rsidRPr="000D11B7">
        <w:rPr>
          <w:rFonts w:ascii="Times New Roman" w:hAnsi="Times New Roman" w:cs="Times New Roman"/>
          <w:sz w:val="24"/>
          <w:szCs w:val="24"/>
          <w:lang w:eastAsia="ru-RU"/>
        </w:rPr>
        <w:t>согласно Приложения № 4</w:t>
      </w:r>
      <w:r w:rsidR="00030A64" w:rsidRPr="000D11B7">
        <w:rPr>
          <w:rFonts w:ascii="Times New Roman" w:hAnsi="Times New Roman" w:cs="Times New Roman"/>
          <w:sz w:val="24"/>
          <w:szCs w:val="24"/>
          <w:lang w:eastAsia="ru-RU"/>
        </w:rPr>
        <w:t xml:space="preserve"> </w:t>
      </w:r>
      <w:r w:rsidR="004A031A" w:rsidRPr="000D11B7">
        <w:rPr>
          <w:rFonts w:ascii="Times New Roman" w:hAnsi="Times New Roman" w:cs="Times New Roman"/>
          <w:sz w:val="24"/>
          <w:szCs w:val="24"/>
          <w:lang w:eastAsia="ru-RU"/>
        </w:rPr>
        <w:t>к Учетной политике</w:t>
      </w:r>
      <w:r w:rsidRPr="000D11B7">
        <w:rPr>
          <w:rFonts w:ascii="Times New Roman" w:hAnsi="Times New Roman" w:cs="Times New Roman"/>
          <w:sz w:val="24"/>
          <w:szCs w:val="24"/>
          <w:lang w:eastAsia="ru-RU"/>
        </w:rPr>
        <w:t>.</w:t>
      </w:r>
    </w:p>
    <w:p w:rsidR="007E20CC" w:rsidRPr="000D11B7" w:rsidRDefault="007E20CC" w:rsidP="004F56F2">
      <w:pPr>
        <w:pStyle w:val="a6"/>
        <w:ind w:right="-2" w:firstLine="993"/>
        <w:jc w:val="both"/>
        <w:rPr>
          <w:rFonts w:ascii="Times New Roman" w:hAnsi="Times New Roman" w:cs="Times New Roman"/>
          <w:sz w:val="24"/>
          <w:szCs w:val="24"/>
          <w:lang w:eastAsia="ru-RU"/>
        </w:rPr>
      </w:pPr>
      <w:r w:rsidRPr="000D11B7">
        <w:rPr>
          <w:rFonts w:ascii="Times New Roman" w:hAnsi="Times New Roman" w:cs="Times New Roman"/>
          <w:bCs/>
          <w:sz w:val="24"/>
          <w:szCs w:val="24"/>
          <w:lang w:eastAsia="ru-RU"/>
        </w:rPr>
        <w:t>1.7.2.7.</w:t>
      </w:r>
      <w:r w:rsidR="000D11B7">
        <w:rPr>
          <w:rFonts w:ascii="Times New Roman" w:hAnsi="Times New Roman" w:cs="Times New Roman"/>
          <w:bCs/>
          <w:sz w:val="24"/>
          <w:szCs w:val="24"/>
          <w:lang w:eastAsia="ru-RU"/>
        </w:rPr>
        <w:tab/>
      </w:r>
      <w:r w:rsidRPr="000D11B7">
        <w:rPr>
          <w:rFonts w:ascii="Times New Roman" w:hAnsi="Times New Roman" w:cs="Times New Roman"/>
          <w:sz w:val="24"/>
          <w:szCs w:val="24"/>
          <w:lang w:eastAsia="ru-RU"/>
        </w:rPr>
        <w:t>В виду отсутствия ККМ не принимать в кассу наличные денежные средства от юридических и физических лиц.</w:t>
      </w:r>
    </w:p>
    <w:p w:rsidR="007E20CC" w:rsidRPr="000D11B7" w:rsidRDefault="007E20CC" w:rsidP="004F56F2">
      <w:pPr>
        <w:suppressAutoHyphens/>
        <w:autoSpaceDE w:val="0"/>
        <w:autoSpaceDN w:val="0"/>
        <w:spacing w:after="0" w:line="240" w:lineRule="auto"/>
        <w:ind w:left="0" w:right="-2" w:firstLine="993"/>
        <w:textAlignment w:val="baseline"/>
        <w:rPr>
          <w:rFonts w:ascii="Times New Roman" w:hAnsi="Times New Roman" w:cs="Times New Roman"/>
          <w:color w:val="auto"/>
          <w:sz w:val="24"/>
          <w:szCs w:val="24"/>
        </w:rPr>
      </w:pPr>
      <w:r w:rsidRPr="000D11B7">
        <w:rPr>
          <w:rFonts w:ascii="Times New Roman" w:hAnsi="Times New Roman" w:cs="Times New Roman"/>
          <w:bCs/>
          <w:color w:val="auto"/>
          <w:sz w:val="24"/>
          <w:szCs w:val="24"/>
        </w:rPr>
        <w:t>1.7.2.8.</w:t>
      </w:r>
      <w:r w:rsidR="000D11B7">
        <w:rPr>
          <w:rFonts w:ascii="Times New Roman" w:hAnsi="Times New Roman" w:cs="Times New Roman"/>
          <w:color w:val="auto"/>
          <w:sz w:val="24"/>
          <w:szCs w:val="24"/>
        </w:rPr>
        <w:tab/>
      </w:r>
      <w:r w:rsidRPr="000D11B7">
        <w:rPr>
          <w:rFonts w:ascii="Times New Roman" w:hAnsi="Times New Roman" w:cs="Times New Roman"/>
          <w:color w:val="auto"/>
          <w:sz w:val="24"/>
          <w:szCs w:val="24"/>
        </w:rPr>
        <w:t>В составе денежных документов учитывать оплаченные</w:t>
      </w:r>
      <w:r w:rsidR="00030A64"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путевки в дома отдыха, санатории,</w:t>
      </w:r>
      <w:r w:rsidR="00030A64"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 xml:space="preserve">полученные извещения на почтовые переводы, почтовые марки, </w:t>
      </w:r>
      <w:r w:rsidRPr="000D11B7">
        <w:rPr>
          <w:rFonts w:ascii="Times New Roman" w:hAnsi="Times New Roman" w:cs="Times New Roman"/>
          <w:color w:val="auto"/>
          <w:sz w:val="24"/>
          <w:szCs w:val="24"/>
        </w:rPr>
        <w:lastRenderedPageBreak/>
        <w:t>конверты с марками и марки государственной пошлины. Данные денежные документы учитываются по фактической стоимости.</w:t>
      </w:r>
    </w:p>
    <w:p w:rsidR="007E20CC" w:rsidRPr="000D11B7" w:rsidRDefault="007E20CC" w:rsidP="004F56F2">
      <w:pPr>
        <w:suppressAutoHyphens/>
        <w:autoSpaceDE w:val="0"/>
        <w:autoSpaceDN w:val="0"/>
        <w:spacing w:after="0" w:line="240" w:lineRule="auto"/>
        <w:ind w:left="0" w:right="-2" w:firstLine="993"/>
        <w:textAlignment w:val="baseline"/>
        <w:rPr>
          <w:rFonts w:ascii="Times New Roman" w:hAnsi="Times New Roman" w:cs="Times New Roman"/>
          <w:color w:val="auto"/>
          <w:sz w:val="24"/>
          <w:szCs w:val="24"/>
        </w:rPr>
      </w:pPr>
      <w:r w:rsidRPr="000D11B7">
        <w:rPr>
          <w:rFonts w:ascii="Times New Roman" w:hAnsi="Times New Roman" w:cs="Times New Roman"/>
          <w:bCs/>
          <w:color w:val="auto"/>
          <w:sz w:val="24"/>
          <w:szCs w:val="24"/>
        </w:rPr>
        <w:t>1.7.2.9.</w:t>
      </w:r>
      <w:r w:rsidR="000D11B7">
        <w:rPr>
          <w:rFonts w:ascii="Times New Roman" w:hAnsi="Times New Roman" w:cs="Times New Roman"/>
          <w:color w:val="auto"/>
          <w:sz w:val="24"/>
          <w:szCs w:val="24"/>
        </w:rPr>
        <w:tab/>
      </w:r>
      <w:r w:rsidRPr="000D11B7">
        <w:rPr>
          <w:rFonts w:ascii="Times New Roman" w:hAnsi="Times New Roman" w:cs="Times New Roman"/>
          <w:color w:val="auto"/>
          <w:sz w:val="24"/>
          <w:szCs w:val="24"/>
        </w:rPr>
        <w:t>Учет денежных документов вести в соответствии с п.169-172 Инструкции № 157н.</w:t>
      </w:r>
    </w:p>
    <w:p w:rsidR="007E20CC" w:rsidRPr="000D11B7" w:rsidRDefault="007E20CC" w:rsidP="004F56F2">
      <w:pPr>
        <w:spacing w:after="0" w:line="240" w:lineRule="auto"/>
        <w:ind w:left="0" w:right="-2" w:firstLine="993"/>
        <w:rPr>
          <w:rFonts w:ascii="Times New Roman" w:hAnsi="Times New Roman" w:cs="Times New Roman"/>
          <w:color w:val="auto"/>
          <w:sz w:val="24"/>
          <w:szCs w:val="24"/>
        </w:rPr>
      </w:pPr>
      <w:r w:rsidRPr="000D11B7">
        <w:rPr>
          <w:rFonts w:ascii="Times New Roman" w:hAnsi="Times New Roman" w:cs="Times New Roman"/>
          <w:bCs/>
          <w:color w:val="auto"/>
          <w:sz w:val="24"/>
          <w:szCs w:val="24"/>
        </w:rPr>
        <w:t>1.7.2.10</w:t>
      </w:r>
      <w:r w:rsidRPr="000D11B7">
        <w:rPr>
          <w:rFonts w:ascii="Times New Roman" w:hAnsi="Times New Roman" w:cs="Times New Roman"/>
          <w:color w:val="auto"/>
          <w:sz w:val="24"/>
          <w:szCs w:val="24"/>
        </w:rPr>
        <w:t>.</w:t>
      </w:r>
      <w:r w:rsidR="000D11B7">
        <w:rPr>
          <w:rFonts w:ascii="Times New Roman" w:hAnsi="Times New Roman" w:cs="Times New Roman"/>
          <w:color w:val="auto"/>
          <w:sz w:val="24"/>
          <w:szCs w:val="24"/>
        </w:rPr>
        <w:tab/>
      </w:r>
      <w:r w:rsidRPr="000D11B7">
        <w:rPr>
          <w:rFonts w:ascii="Times New Roman" w:hAnsi="Times New Roman" w:cs="Times New Roman"/>
          <w:color w:val="auto"/>
          <w:sz w:val="24"/>
          <w:szCs w:val="24"/>
        </w:rPr>
        <w:t xml:space="preserve">Ответственность за ведение кассовых операций в соответствии с Указаниями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возложить на </w:t>
      </w:r>
      <w:r w:rsidR="00C361EF" w:rsidRPr="000D11B7">
        <w:rPr>
          <w:rFonts w:ascii="Times New Roman" w:hAnsi="Times New Roman" w:cs="Times New Roman"/>
          <w:color w:val="auto"/>
          <w:sz w:val="24"/>
          <w:szCs w:val="24"/>
        </w:rPr>
        <w:t>специалиста ООО «Эксперт-Аудит»</w:t>
      </w:r>
    </w:p>
    <w:p w:rsidR="007E20CC" w:rsidRPr="000D11B7" w:rsidRDefault="007E20CC" w:rsidP="004F56F2">
      <w:pPr>
        <w:tabs>
          <w:tab w:val="center" w:pos="865"/>
          <w:tab w:val="center" w:pos="3306"/>
        </w:tabs>
        <w:spacing w:after="0" w:line="240" w:lineRule="auto"/>
        <w:ind w:right="-2"/>
        <w:rPr>
          <w:rFonts w:ascii="Times New Roman" w:hAnsi="Times New Roman" w:cs="Times New Roman"/>
          <w:color w:val="auto"/>
          <w:sz w:val="24"/>
          <w:szCs w:val="24"/>
        </w:rPr>
      </w:pPr>
      <w:r w:rsidRPr="000D11B7">
        <w:rPr>
          <w:rFonts w:ascii="Times New Roman" w:hAnsi="Times New Roman" w:cs="Times New Roman"/>
          <w:bCs/>
          <w:color w:val="auto"/>
          <w:sz w:val="24"/>
          <w:szCs w:val="24"/>
        </w:rPr>
        <w:t>Основание:</w:t>
      </w:r>
      <w:r w:rsidR="00EC4219"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 xml:space="preserve">Пункт 4 Указания 3210-У. </w:t>
      </w:r>
    </w:p>
    <w:p w:rsidR="007E20CC" w:rsidRPr="000D11B7" w:rsidRDefault="007E20CC" w:rsidP="004F56F2">
      <w:pPr>
        <w:spacing w:after="0" w:line="240" w:lineRule="auto"/>
        <w:ind w:left="0" w:right="-2" w:firstLine="993"/>
        <w:rPr>
          <w:rFonts w:ascii="Times New Roman" w:hAnsi="Times New Roman" w:cs="Times New Roman"/>
          <w:color w:val="auto"/>
          <w:sz w:val="24"/>
          <w:szCs w:val="24"/>
        </w:rPr>
      </w:pPr>
      <w:r w:rsidRPr="000D11B7">
        <w:rPr>
          <w:rFonts w:ascii="Times New Roman" w:hAnsi="Times New Roman" w:cs="Times New Roman"/>
          <w:bCs/>
          <w:color w:val="auto"/>
          <w:sz w:val="24"/>
          <w:szCs w:val="24"/>
        </w:rPr>
        <w:t>1.7.2.11.</w:t>
      </w:r>
      <w:r w:rsidR="000D11B7">
        <w:rPr>
          <w:rFonts w:ascii="Times New Roman" w:hAnsi="Times New Roman" w:cs="Times New Roman"/>
          <w:color w:val="auto"/>
          <w:sz w:val="24"/>
          <w:szCs w:val="24"/>
        </w:rPr>
        <w:tab/>
      </w:r>
      <w:r w:rsidR="00E5111A" w:rsidRPr="000D11B7">
        <w:rPr>
          <w:rFonts w:ascii="Times New Roman" w:hAnsi="Times New Roman" w:cs="Times New Roman"/>
          <w:color w:val="auto"/>
          <w:sz w:val="24"/>
          <w:szCs w:val="24"/>
        </w:rPr>
        <w:t xml:space="preserve">Установить право подписи кассовых документов </w:t>
      </w:r>
    </w:p>
    <w:p w:rsidR="007E20CC" w:rsidRPr="000D11B7" w:rsidRDefault="007E20CC" w:rsidP="004F56F2">
      <w:pPr>
        <w:spacing w:after="0" w:line="240" w:lineRule="auto"/>
        <w:ind w:left="0" w:right="-2" w:firstLine="283"/>
        <w:rPr>
          <w:rFonts w:ascii="Times New Roman" w:hAnsi="Times New Roman" w:cs="Times New Roman"/>
          <w:color w:val="auto"/>
          <w:sz w:val="24"/>
          <w:szCs w:val="24"/>
          <w:highlight w:val="green"/>
        </w:rPr>
      </w:pPr>
    </w:p>
    <w:tbl>
      <w:tblPr>
        <w:tblW w:w="9639" w:type="dxa"/>
        <w:tblInd w:w="108" w:type="dxa"/>
        <w:tblCellMar>
          <w:top w:w="9" w:type="dxa"/>
          <w:right w:w="115" w:type="dxa"/>
        </w:tblCellMar>
        <w:tblLook w:val="00A0" w:firstRow="1" w:lastRow="0" w:firstColumn="1" w:lastColumn="0" w:noHBand="0" w:noVBand="0"/>
      </w:tblPr>
      <w:tblGrid>
        <w:gridCol w:w="3544"/>
        <w:gridCol w:w="6095"/>
      </w:tblGrid>
      <w:tr w:rsidR="000D11B7" w:rsidRPr="000D11B7" w:rsidTr="000D11B7">
        <w:trPr>
          <w:trHeight w:val="298"/>
        </w:trPr>
        <w:tc>
          <w:tcPr>
            <w:tcW w:w="3544" w:type="dxa"/>
            <w:tcBorders>
              <w:top w:val="single" w:sz="4" w:space="0" w:color="000000"/>
              <w:left w:val="single" w:sz="4" w:space="0" w:color="000000"/>
              <w:bottom w:val="single" w:sz="4" w:space="0" w:color="000000"/>
              <w:right w:val="single" w:sz="4" w:space="0" w:color="000000"/>
            </w:tcBorders>
          </w:tcPr>
          <w:p w:rsidR="000D11B7" w:rsidRPr="000D11B7" w:rsidRDefault="000D11B7"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Руководитель (директор) </w:t>
            </w:r>
          </w:p>
        </w:tc>
        <w:tc>
          <w:tcPr>
            <w:tcW w:w="6095" w:type="dxa"/>
            <w:tcBorders>
              <w:top w:val="single" w:sz="4" w:space="0" w:color="000000"/>
              <w:left w:val="single" w:sz="4" w:space="0" w:color="000000"/>
              <w:bottom w:val="single" w:sz="4" w:space="0" w:color="000000"/>
              <w:right w:val="single" w:sz="4" w:space="0" w:color="000000"/>
            </w:tcBorders>
          </w:tcPr>
          <w:p w:rsidR="000D11B7" w:rsidRPr="000D11B7" w:rsidRDefault="000D11B7"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Руководитель или лицо, временно его заменяющее</w:t>
            </w:r>
          </w:p>
        </w:tc>
      </w:tr>
      <w:tr w:rsidR="000D11B7" w:rsidRPr="000D11B7" w:rsidTr="000D11B7">
        <w:trPr>
          <w:trHeight w:val="240"/>
        </w:trPr>
        <w:tc>
          <w:tcPr>
            <w:tcW w:w="3544" w:type="dxa"/>
            <w:tcBorders>
              <w:top w:val="single" w:sz="4" w:space="0" w:color="000000"/>
              <w:left w:val="single" w:sz="4" w:space="0" w:color="000000"/>
              <w:bottom w:val="single" w:sz="4" w:space="0" w:color="000000"/>
              <w:right w:val="single" w:sz="4" w:space="0" w:color="000000"/>
            </w:tcBorders>
          </w:tcPr>
          <w:p w:rsidR="000D11B7" w:rsidRPr="000D11B7" w:rsidRDefault="000D11B7"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Главный бухгалтер (бухгалтер) </w:t>
            </w:r>
          </w:p>
        </w:tc>
        <w:tc>
          <w:tcPr>
            <w:tcW w:w="6095" w:type="dxa"/>
            <w:tcBorders>
              <w:top w:val="single" w:sz="4" w:space="0" w:color="000000"/>
              <w:left w:val="single" w:sz="4" w:space="0" w:color="000000"/>
              <w:bottom w:val="single" w:sz="4" w:space="0" w:color="000000"/>
              <w:right w:val="single" w:sz="4" w:space="0" w:color="000000"/>
            </w:tcBorders>
          </w:tcPr>
          <w:p w:rsidR="000D11B7" w:rsidRPr="000D11B7" w:rsidRDefault="000D11B7"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Руководитель или лицо, временно его заменяющее</w:t>
            </w:r>
          </w:p>
        </w:tc>
      </w:tr>
    </w:tbl>
    <w:p w:rsidR="007E20CC" w:rsidRPr="000D11B7" w:rsidRDefault="007E20CC" w:rsidP="004F56F2">
      <w:pPr>
        <w:tabs>
          <w:tab w:val="center" w:pos="1143"/>
          <w:tab w:val="center" w:pos="3391"/>
        </w:tabs>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bCs/>
          <w:color w:val="auto"/>
          <w:sz w:val="24"/>
          <w:szCs w:val="24"/>
        </w:rPr>
        <w:t>Основание</w:t>
      </w:r>
      <w:r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ab/>
        <w:t>Пункт 4.4 Указания 3210-У.</w:t>
      </w:r>
    </w:p>
    <w:p w:rsidR="006152C4" w:rsidRPr="000D11B7" w:rsidRDefault="006152C4" w:rsidP="004F56F2">
      <w:pPr>
        <w:suppressAutoHyphens/>
        <w:autoSpaceDN w:val="0"/>
        <w:spacing w:after="0" w:line="240" w:lineRule="auto"/>
        <w:ind w:left="0" w:right="-2" w:firstLine="540"/>
        <w:textAlignment w:val="baseline"/>
        <w:rPr>
          <w:rFonts w:ascii="Times New Roman" w:eastAsia="SimSun" w:hAnsi="Times New Roman" w:cs="Times New Roman"/>
          <w:color w:val="auto"/>
          <w:kern w:val="3"/>
          <w:sz w:val="24"/>
          <w:szCs w:val="24"/>
          <w:lang w:eastAsia="zh-CN"/>
        </w:rPr>
      </w:pPr>
      <w:r w:rsidRPr="000D11B7">
        <w:rPr>
          <w:rFonts w:ascii="Times New Roman" w:eastAsia="SimSun" w:hAnsi="Times New Roman" w:cs="Times New Roman"/>
          <w:color w:val="auto"/>
          <w:kern w:val="3"/>
          <w:sz w:val="24"/>
          <w:szCs w:val="24"/>
          <w:lang w:eastAsia="zh-CN"/>
        </w:rPr>
        <w:t>Для учета, хранения и выдачи бланков строгой отчетности назначить следующих ответственных:</w:t>
      </w:r>
    </w:p>
    <w:p w:rsidR="006152C4" w:rsidRPr="00B50CB2" w:rsidRDefault="006152C4" w:rsidP="009A21E5">
      <w:pPr>
        <w:numPr>
          <w:ilvl w:val="0"/>
          <w:numId w:val="19"/>
        </w:numPr>
        <w:suppressAutoHyphens/>
        <w:autoSpaceDN w:val="0"/>
        <w:spacing w:after="0" w:line="240" w:lineRule="auto"/>
        <w:ind w:right="-2"/>
        <w:textAlignment w:val="baseline"/>
        <w:rPr>
          <w:rFonts w:ascii="Times New Roman" w:eastAsia="SimSun" w:hAnsi="Times New Roman" w:cs="Times New Roman"/>
          <w:i/>
          <w:iCs/>
          <w:color w:val="auto"/>
          <w:kern w:val="3"/>
          <w:sz w:val="24"/>
          <w:szCs w:val="24"/>
          <w:u w:val="single"/>
          <w:lang w:eastAsia="zh-CN"/>
        </w:rPr>
      </w:pPr>
      <w:r w:rsidRPr="00B50CB2">
        <w:rPr>
          <w:rFonts w:ascii="Times New Roman" w:eastAsia="SimSun" w:hAnsi="Times New Roman" w:cs="Times New Roman"/>
          <w:color w:val="auto"/>
          <w:kern w:val="3"/>
          <w:sz w:val="24"/>
          <w:szCs w:val="24"/>
          <w:lang w:eastAsia="zh-CN"/>
        </w:rPr>
        <w:t xml:space="preserve">за бланки трудовых книжек и вкладышей к ним – </w:t>
      </w:r>
      <w:r w:rsidR="007470BA" w:rsidRPr="00B50CB2">
        <w:rPr>
          <w:rFonts w:ascii="Times New Roman" w:eastAsia="SimSun" w:hAnsi="Times New Roman" w:cs="Times New Roman"/>
          <w:color w:val="auto"/>
          <w:kern w:val="3"/>
          <w:sz w:val="24"/>
          <w:szCs w:val="24"/>
          <w:lang w:eastAsia="zh-CN"/>
        </w:rPr>
        <w:t>специалист по кадрам</w:t>
      </w:r>
    </w:p>
    <w:p w:rsidR="006152C4" w:rsidRPr="000D11B7" w:rsidRDefault="006152C4" w:rsidP="009A21E5">
      <w:pPr>
        <w:numPr>
          <w:ilvl w:val="0"/>
          <w:numId w:val="19"/>
        </w:numPr>
        <w:suppressAutoHyphens/>
        <w:autoSpaceDN w:val="0"/>
        <w:spacing w:after="0" w:line="240" w:lineRule="auto"/>
        <w:ind w:right="-2"/>
        <w:textAlignment w:val="baseline"/>
        <w:rPr>
          <w:rFonts w:ascii="Times New Roman" w:eastAsia="SimSun" w:hAnsi="Times New Roman" w:cs="Times New Roman"/>
          <w:i/>
          <w:iCs/>
          <w:color w:val="auto"/>
          <w:kern w:val="3"/>
          <w:sz w:val="24"/>
          <w:szCs w:val="24"/>
          <w:u w:val="single"/>
          <w:lang w:eastAsia="zh-CN"/>
        </w:rPr>
      </w:pPr>
      <w:r w:rsidRPr="00B50CB2">
        <w:rPr>
          <w:rFonts w:ascii="Times New Roman" w:hAnsi="Times New Roman" w:cs="Times New Roman"/>
          <w:color w:val="auto"/>
          <w:sz w:val="24"/>
          <w:szCs w:val="24"/>
        </w:rPr>
        <w:t xml:space="preserve">за бланки путевок в санаторий-профилакторий </w:t>
      </w:r>
      <w:r w:rsidR="00783A80" w:rsidRPr="00B50CB2">
        <w:rPr>
          <w:rFonts w:ascii="Times New Roman" w:hAnsi="Times New Roman" w:cs="Times New Roman"/>
          <w:color w:val="auto"/>
          <w:sz w:val="24"/>
          <w:szCs w:val="24"/>
        </w:rPr>
        <w:t>–</w:t>
      </w:r>
      <w:r w:rsidRPr="00B50CB2">
        <w:rPr>
          <w:rFonts w:ascii="Times New Roman" w:hAnsi="Times New Roman" w:cs="Times New Roman"/>
          <w:color w:val="auto"/>
          <w:sz w:val="24"/>
          <w:szCs w:val="24"/>
        </w:rPr>
        <w:t xml:space="preserve"> </w:t>
      </w:r>
      <w:r w:rsidR="00A83482" w:rsidRPr="00B50CB2">
        <w:rPr>
          <w:rFonts w:ascii="Times New Roman" w:eastAsia="SimSun" w:hAnsi="Times New Roman" w:cs="Times New Roman"/>
          <w:color w:val="auto"/>
          <w:kern w:val="3"/>
          <w:sz w:val="24"/>
          <w:szCs w:val="24"/>
          <w:lang w:eastAsia="zh-CN"/>
        </w:rPr>
        <w:t>заместитель</w:t>
      </w:r>
      <w:r w:rsidR="00A83482" w:rsidRPr="000D11B7">
        <w:rPr>
          <w:rFonts w:ascii="Times New Roman" w:eastAsia="SimSun" w:hAnsi="Times New Roman" w:cs="Times New Roman"/>
          <w:color w:val="auto"/>
          <w:kern w:val="3"/>
          <w:sz w:val="24"/>
          <w:szCs w:val="24"/>
          <w:lang w:eastAsia="zh-CN"/>
        </w:rPr>
        <w:t xml:space="preserve"> заведующего по </w:t>
      </w:r>
      <w:r w:rsidR="00B50CB2">
        <w:rPr>
          <w:rFonts w:ascii="Times New Roman" w:eastAsia="SimSun" w:hAnsi="Times New Roman" w:cs="Times New Roman"/>
          <w:color w:val="auto"/>
          <w:kern w:val="3"/>
          <w:sz w:val="24"/>
          <w:szCs w:val="24"/>
          <w:lang w:eastAsia="zh-CN"/>
        </w:rPr>
        <w:t>ВМР.</w:t>
      </w:r>
    </w:p>
    <w:p w:rsidR="006152C4" w:rsidRPr="000D11B7" w:rsidRDefault="006152C4" w:rsidP="004F56F2">
      <w:pPr>
        <w:tabs>
          <w:tab w:val="center" w:pos="1143"/>
          <w:tab w:val="center" w:pos="3391"/>
        </w:tabs>
        <w:spacing w:after="0" w:line="240" w:lineRule="auto"/>
        <w:ind w:left="0" w:right="-2" w:firstLine="0"/>
        <w:rPr>
          <w:rFonts w:ascii="Times New Roman" w:hAnsi="Times New Roman" w:cs="Times New Roman"/>
          <w:color w:val="auto"/>
          <w:sz w:val="24"/>
          <w:szCs w:val="24"/>
        </w:rPr>
      </w:pPr>
    </w:p>
    <w:p w:rsidR="007E20CC" w:rsidRPr="000D11B7" w:rsidRDefault="007E20CC" w:rsidP="004F56F2">
      <w:pPr>
        <w:pStyle w:val="2"/>
        <w:spacing w:after="0" w:line="240" w:lineRule="auto"/>
        <w:ind w:left="0" w:right="-2"/>
        <w:rPr>
          <w:rFonts w:ascii="Times New Roman" w:hAnsi="Times New Roman" w:cs="Times New Roman"/>
          <w:b w:val="0"/>
          <w:i/>
          <w:color w:val="auto"/>
          <w:sz w:val="24"/>
          <w:szCs w:val="24"/>
        </w:rPr>
      </w:pPr>
      <w:r w:rsidRPr="000D11B7">
        <w:rPr>
          <w:rFonts w:ascii="Times New Roman" w:hAnsi="Times New Roman" w:cs="Times New Roman"/>
          <w:b w:val="0"/>
          <w:i/>
          <w:color w:val="auto"/>
          <w:sz w:val="24"/>
          <w:szCs w:val="24"/>
        </w:rPr>
        <w:t>1.8. Документооборот: порядок и сроки передачи документов для отражения в учете</w:t>
      </w:r>
    </w:p>
    <w:p w:rsidR="007E20CC" w:rsidRPr="000D11B7" w:rsidRDefault="007E20CC" w:rsidP="004F56F2">
      <w:pPr>
        <w:spacing w:after="0" w:line="240" w:lineRule="auto"/>
        <w:ind w:left="0" w:right="-2"/>
        <w:rPr>
          <w:rFonts w:ascii="Times New Roman" w:hAnsi="Times New Roman" w:cs="Times New Roman"/>
          <w:i/>
          <w:color w:val="auto"/>
          <w:sz w:val="24"/>
          <w:szCs w:val="24"/>
        </w:rPr>
      </w:pPr>
    </w:p>
    <w:p w:rsidR="007E20CC" w:rsidRPr="00B50CB2" w:rsidRDefault="007E20CC"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bCs/>
          <w:color w:val="auto"/>
          <w:sz w:val="24"/>
          <w:szCs w:val="24"/>
        </w:rPr>
        <w:t>1.8.1</w:t>
      </w:r>
      <w:r w:rsidRPr="000D11B7">
        <w:rPr>
          <w:rFonts w:ascii="Times New Roman" w:hAnsi="Times New Roman" w:cs="Times New Roman"/>
          <w:color w:val="auto"/>
          <w:sz w:val="24"/>
          <w:szCs w:val="24"/>
        </w:rPr>
        <w:t>.</w:t>
      </w:r>
      <w:r w:rsidR="000D11B7">
        <w:rPr>
          <w:rFonts w:ascii="Times New Roman" w:hAnsi="Times New Roman" w:cs="Times New Roman"/>
          <w:color w:val="auto"/>
          <w:sz w:val="24"/>
          <w:szCs w:val="24"/>
        </w:rPr>
        <w:tab/>
      </w:r>
      <w:r w:rsidRPr="000D11B7">
        <w:rPr>
          <w:rFonts w:ascii="Times New Roman" w:hAnsi="Times New Roman" w:cs="Times New Roman"/>
          <w:color w:val="auto"/>
          <w:sz w:val="24"/>
          <w:szCs w:val="24"/>
        </w:rPr>
        <w:t>Порядок и сроки передачи документов для отражения в учете определяются руководителем с учетом мнения задействованных в документообороте лиц (служб) и утверждаются графиком документооборота</w:t>
      </w:r>
      <w:r w:rsidRPr="000D11B7">
        <w:rPr>
          <w:rFonts w:ascii="Times New Roman" w:hAnsi="Times New Roman" w:cs="Times New Roman"/>
          <w:bCs/>
          <w:color w:val="auto"/>
          <w:sz w:val="24"/>
          <w:szCs w:val="24"/>
        </w:rPr>
        <w:t>. (</w:t>
      </w:r>
      <w:r w:rsidRPr="000D11B7">
        <w:rPr>
          <w:rFonts w:ascii="Times New Roman" w:hAnsi="Times New Roman" w:cs="Times New Roman"/>
          <w:bCs/>
          <w:iCs/>
          <w:color w:val="auto"/>
          <w:sz w:val="24"/>
          <w:szCs w:val="24"/>
        </w:rPr>
        <w:t>Приложение №</w:t>
      </w:r>
      <w:r w:rsidR="004A031A" w:rsidRPr="000D11B7">
        <w:rPr>
          <w:rFonts w:ascii="Times New Roman" w:hAnsi="Times New Roman" w:cs="Times New Roman"/>
          <w:bCs/>
          <w:iCs/>
          <w:color w:val="auto"/>
          <w:sz w:val="24"/>
          <w:szCs w:val="24"/>
        </w:rPr>
        <w:t xml:space="preserve"> 5 </w:t>
      </w:r>
      <w:r w:rsidRPr="000D11B7">
        <w:rPr>
          <w:rFonts w:ascii="Times New Roman" w:hAnsi="Times New Roman" w:cs="Times New Roman"/>
          <w:color w:val="auto"/>
          <w:sz w:val="24"/>
          <w:szCs w:val="24"/>
        </w:rPr>
        <w:t>к Учетной политике</w:t>
      </w:r>
      <w:r w:rsidRPr="00B50CB2">
        <w:rPr>
          <w:rFonts w:ascii="Times New Roman" w:hAnsi="Times New Roman" w:cs="Times New Roman"/>
          <w:bCs/>
          <w:iCs/>
          <w:color w:val="auto"/>
          <w:sz w:val="24"/>
          <w:szCs w:val="24"/>
        </w:rPr>
        <w:t>).</w:t>
      </w:r>
      <w:r w:rsidRPr="00B50CB2">
        <w:rPr>
          <w:rFonts w:ascii="Times New Roman" w:hAnsi="Times New Roman" w:cs="Times New Roman"/>
          <w:color w:val="auto"/>
          <w:sz w:val="24"/>
          <w:szCs w:val="24"/>
        </w:rPr>
        <w:t xml:space="preserve"> Лиц, ответственных за создание документов ознакомить с указанным графиком под личную роспись.</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B50CB2">
        <w:rPr>
          <w:rFonts w:ascii="Times New Roman" w:hAnsi="Times New Roman" w:cs="Times New Roman"/>
          <w:bCs/>
          <w:color w:val="auto"/>
          <w:sz w:val="24"/>
          <w:szCs w:val="24"/>
        </w:rPr>
        <w:t>Основание:</w:t>
      </w:r>
      <w:r w:rsidRPr="00B50CB2">
        <w:rPr>
          <w:rFonts w:ascii="Times New Roman" w:hAnsi="Times New Roman" w:cs="Times New Roman"/>
          <w:color w:val="auto"/>
          <w:sz w:val="24"/>
          <w:szCs w:val="24"/>
        </w:rPr>
        <w:t xml:space="preserve"> Пункты 6, 9 Инструкции от 01.12.2010 № 157н; Положение о документах и</w:t>
      </w:r>
      <w:r w:rsidRPr="000D11B7">
        <w:rPr>
          <w:rFonts w:ascii="Times New Roman" w:hAnsi="Times New Roman" w:cs="Times New Roman"/>
          <w:color w:val="auto"/>
          <w:sz w:val="24"/>
          <w:szCs w:val="24"/>
        </w:rPr>
        <w:t xml:space="preserve"> документообороте в бухгалтерском учете» (письмо Минфина СССР от 29 июля 1983 г. № 105); приказ Казначейства РФ 31.12.2015 N 422 «Об утверждении Правил организации и ведения бюджетного учета в Федеральном казначействе по осуществлению функций главного распорядителя и получателя средств федерального бюджета, главного администратора и администратора доходов федерального бюджета, главного администратора и администратора источников финансирования дефицита федерального бюджета». </w:t>
      </w:r>
    </w:p>
    <w:p w:rsidR="007E20CC" w:rsidRPr="000D11B7" w:rsidRDefault="007E20CC"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bCs/>
          <w:color w:val="auto"/>
          <w:sz w:val="24"/>
          <w:szCs w:val="24"/>
        </w:rPr>
        <w:t>1.8.2.</w:t>
      </w:r>
      <w:r w:rsidR="000D11B7">
        <w:rPr>
          <w:rFonts w:ascii="Times New Roman" w:hAnsi="Times New Roman" w:cs="Times New Roman"/>
          <w:bCs/>
          <w:color w:val="auto"/>
          <w:sz w:val="24"/>
          <w:szCs w:val="24"/>
        </w:rPr>
        <w:tab/>
      </w:r>
      <w:r w:rsidRPr="000D11B7">
        <w:rPr>
          <w:rFonts w:ascii="Times New Roman" w:hAnsi="Times New Roman" w:cs="Times New Roman"/>
          <w:color w:val="auto"/>
          <w:sz w:val="24"/>
          <w:szCs w:val="24"/>
        </w:rPr>
        <w:t xml:space="preserve">Обеспечение сохранности документов, отражаемых хозяйственные операции </w:t>
      </w:r>
      <w:r w:rsidRPr="00B50CB2">
        <w:rPr>
          <w:rFonts w:ascii="Times New Roman" w:hAnsi="Times New Roman" w:cs="Times New Roman"/>
          <w:color w:val="auto"/>
          <w:sz w:val="24"/>
          <w:szCs w:val="24"/>
        </w:rPr>
        <w:t>возлагается на ответственного по архиву учреждения.</w:t>
      </w:r>
      <w:r w:rsidRPr="000D11B7">
        <w:rPr>
          <w:rFonts w:ascii="Times New Roman" w:hAnsi="Times New Roman" w:cs="Times New Roman"/>
          <w:color w:val="auto"/>
          <w:sz w:val="24"/>
          <w:szCs w:val="24"/>
        </w:rPr>
        <w:t xml:space="preserve"> </w:t>
      </w:r>
    </w:p>
    <w:p w:rsidR="007E20CC" w:rsidRPr="000D11B7" w:rsidRDefault="007E20CC" w:rsidP="004F56F2">
      <w:pPr>
        <w:tabs>
          <w:tab w:val="center" w:pos="1143"/>
          <w:tab w:val="center" w:pos="3391"/>
        </w:tabs>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Сохранность документов должна быть обеспечена как на бумажных носителях, так и на магнитных носителях информации, если формирование производится с применением средств автоматизации.</w:t>
      </w:r>
    </w:p>
    <w:p w:rsidR="007E20CC" w:rsidRPr="000D11B7" w:rsidRDefault="007E20CC"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bCs/>
          <w:color w:val="auto"/>
          <w:sz w:val="24"/>
          <w:szCs w:val="24"/>
        </w:rPr>
        <w:t>1.8.3.</w:t>
      </w:r>
      <w:r w:rsidR="000D11B7">
        <w:rPr>
          <w:rFonts w:ascii="Times New Roman" w:hAnsi="Times New Roman" w:cs="Times New Roman"/>
          <w:bCs/>
          <w:color w:val="auto"/>
          <w:sz w:val="24"/>
          <w:szCs w:val="24"/>
        </w:rPr>
        <w:tab/>
      </w:r>
      <w:r w:rsidRPr="000D11B7">
        <w:rPr>
          <w:rFonts w:ascii="Times New Roman" w:hAnsi="Times New Roman" w:cs="Times New Roman"/>
          <w:color w:val="auto"/>
          <w:sz w:val="24"/>
          <w:szCs w:val="24"/>
        </w:rPr>
        <w:t>Бухгалтерские первичные документы, отчетность, аналитический учет хранятся в архиве учреждения.</w:t>
      </w:r>
    </w:p>
    <w:p w:rsidR="006152C4" w:rsidRPr="000D11B7" w:rsidRDefault="006152C4" w:rsidP="004F56F2">
      <w:pPr>
        <w:pStyle w:val="12"/>
        <w:ind w:right="-2" w:firstLine="709"/>
        <w:jc w:val="both"/>
        <w:rPr>
          <w:rFonts w:ascii="Times New Roman" w:hAnsi="Times New Roman" w:cs="Times New Roman"/>
          <w:sz w:val="24"/>
          <w:szCs w:val="24"/>
          <w:lang w:eastAsia="ru-RU"/>
        </w:rPr>
      </w:pPr>
      <w:r w:rsidRPr="000D11B7">
        <w:rPr>
          <w:rFonts w:ascii="Times New Roman" w:eastAsia="SimSun" w:hAnsi="Times New Roman" w:cs="Times New Roman"/>
          <w:kern w:val="3"/>
          <w:sz w:val="24"/>
          <w:szCs w:val="24"/>
          <w:lang w:eastAsia="zh-CN"/>
        </w:rPr>
        <w:t>1.8.4.</w:t>
      </w:r>
      <w:r w:rsidR="000D11B7">
        <w:rPr>
          <w:rFonts w:ascii="Times New Roman" w:eastAsia="SimSun" w:hAnsi="Times New Roman" w:cs="Times New Roman"/>
          <w:kern w:val="3"/>
          <w:sz w:val="24"/>
          <w:szCs w:val="24"/>
          <w:lang w:eastAsia="zh-CN"/>
        </w:rPr>
        <w:tab/>
      </w:r>
      <w:r w:rsidRPr="000D11B7">
        <w:rPr>
          <w:rFonts w:ascii="Times New Roman" w:eastAsia="SimSun" w:hAnsi="Times New Roman" w:cs="Times New Roman"/>
          <w:kern w:val="3"/>
          <w:sz w:val="24"/>
          <w:szCs w:val="24"/>
          <w:lang w:eastAsia="zh-CN"/>
        </w:rPr>
        <w:t xml:space="preserve">Бухгалтерскую отчетность составлять на основании данных Главной книги, данных аналитического и синтетического учета по формам, в порядке, объеме и сроки, установленные Учредителем и Инструкцией </w:t>
      </w:r>
      <w:r w:rsidRPr="000D11B7">
        <w:rPr>
          <w:rFonts w:ascii="Times New Roman" w:hAnsi="Times New Roman" w:cs="Times New Roman"/>
          <w:sz w:val="24"/>
          <w:szCs w:val="24"/>
          <w:lang w:eastAsia="ru-RU"/>
        </w:rPr>
        <w:t>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w:t>
      </w:r>
    </w:p>
    <w:p w:rsidR="006152C4" w:rsidRPr="000D11B7" w:rsidRDefault="006152C4" w:rsidP="004F56F2">
      <w:pPr>
        <w:pStyle w:val="12"/>
        <w:ind w:right="-2" w:firstLine="540"/>
        <w:jc w:val="both"/>
        <w:rPr>
          <w:rFonts w:ascii="Times New Roman" w:hAnsi="Times New Roman" w:cs="Times New Roman"/>
          <w:sz w:val="24"/>
          <w:szCs w:val="24"/>
        </w:rPr>
      </w:pPr>
      <w:r w:rsidRPr="000D11B7">
        <w:rPr>
          <w:rFonts w:ascii="Times New Roman" w:hAnsi="Times New Roman" w:cs="Times New Roman"/>
          <w:sz w:val="24"/>
          <w:szCs w:val="24"/>
        </w:rPr>
        <w:t xml:space="preserve">Квартальной - </w:t>
      </w:r>
      <w:r w:rsidRPr="000D11B7">
        <w:rPr>
          <w:rFonts w:ascii="Times New Roman" w:hAnsi="Times New Roman" w:cs="Times New Roman"/>
          <w:i/>
          <w:iCs/>
          <w:sz w:val="24"/>
          <w:szCs w:val="24"/>
        </w:rPr>
        <w:t>до 10-го числа месяца, следующего за отчетным периодом</w:t>
      </w:r>
      <w:r w:rsidRPr="000D11B7">
        <w:rPr>
          <w:rFonts w:ascii="Times New Roman" w:hAnsi="Times New Roman" w:cs="Times New Roman"/>
          <w:sz w:val="24"/>
          <w:szCs w:val="24"/>
        </w:rPr>
        <w:t xml:space="preserve">, годовой </w:t>
      </w:r>
      <w:r w:rsidRPr="000D11B7">
        <w:rPr>
          <w:rFonts w:ascii="Times New Roman" w:hAnsi="Times New Roman" w:cs="Times New Roman"/>
          <w:i/>
          <w:iCs/>
          <w:sz w:val="24"/>
          <w:szCs w:val="24"/>
        </w:rPr>
        <w:t>– до 20 января года, следующего за отчетным годом</w:t>
      </w:r>
      <w:r w:rsidRPr="000D11B7">
        <w:rPr>
          <w:rFonts w:ascii="Times New Roman" w:hAnsi="Times New Roman" w:cs="Times New Roman"/>
          <w:sz w:val="24"/>
          <w:szCs w:val="24"/>
        </w:rPr>
        <w:t>. Срок сдачи отчетности устанавливается приказом учредителя.</w:t>
      </w:r>
    </w:p>
    <w:p w:rsidR="006152C4" w:rsidRPr="000D11B7" w:rsidRDefault="006152C4" w:rsidP="004F56F2">
      <w:pPr>
        <w:pStyle w:val="12"/>
        <w:ind w:right="-2" w:firstLine="709"/>
        <w:jc w:val="both"/>
        <w:rPr>
          <w:rFonts w:ascii="Times New Roman" w:hAnsi="Times New Roman" w:cs="Times New Roman"/>
          <w:sz w:val="24"/>
          <w:szCs w:val="24"/>
        </w:rPr>
      </w:pPr>
      <w:r w:rsidRPr="000D11B7">
        <w:rPr>
          <w:rFonts w:ascii="Times New Roman" w:hAnsi="Times New Roman" w:cs="Times New Roman"/>
          <w:sz w:val="24"/>
          <w:szCs w:val="24"/>
        </w:rPr>
        <w:t>1.8.5.</w:t>
      </w:r>
      <w:r w:rsidR="000D11B7">
        <w:rPr>
          <w:rFonts w:ascii="Times New Roman" w:hAnsi="Times New Roman" w:cs="Times New Roman"/>
          <w:sz w:val="24"/>
          <w:szCs w:val="24"/>
        </w:rPr>
        <w:tab/>
      </w:r>
      <w:r w:rsidRPr="000D11B7">
        <w:rPr>
          <w:rFonts w:ascii="Times New Roman" w:hAnsi="Times New Roman" w:cs="Times New Roman"/>
          <w:sz w:val="24"/>
          <w:szCs w:val="24"/>
        </w:rPr>
        <w:t xml:space="preserve">При ведении бухгалтерского учета, учитывать, что информация в денежном выражении о состоянии активов и обязательств, об операциях, их изменяющих, и </w:t>
      </w:r>
      <w:r w:rsidRPr="000D11B7">
        <w:rPr>
          <w:rFonts w:ascii="Times New Roman" w:hAnsi="Times New Roman" w:cs="Times New Roman"/>
          <w:sz w:val="24"/>
          <w:szCs w:val="24"/>
        </w:rPr>
        <w:lastRenderedPageBreak/>
        <w:t>финансовых результатах указанных операций (расходов, доходов), отражаемая на соответствующих счетах рабочего плана счетов, должна быть полной, с учетом существенности. Ошибки, признанные существенными, подлежат обязательному исправлению. При этом существенной признается информация, пропуск или искажение которой влечет изменение на 1 процент (и (или)</w:t>
      </w:r>
      <w:r w:rsidR="00030A64" w:rsidRPr="000D11B7">
        <w:rPr>
          <w:rFonts w:ascii="Times New Roman" w:hAnsi="Times New Roman" w:cs="Times New Roman"/>
          <w:sz w:val="24"/>
          <w:szCs w:val="24"/>
        </w:rPr>
        <w:t xml:space="preserve"> </w:t>
      </w:r>
      <w:r w:rsidRPr="000D11B7">
        <w:rPr>
          <w:rFonts w:ascii="Times New Roman" w:hAnsi="Times New Roman" w:cs="Times New Roman"/>
          <w:sz w:val="24"/>
          <w:szCs w:val="24"/>
        </w:rPr>
        <w:t xml:space="preserve">более если такое рекомендовано учредителем) оборотов по дебету (кредиту) аналитического счета рабочего плана счетов. </w:t>
      </w:r>
    </w:p>
    <w:p w:rsidR="006152C4" w:rsidRPr="000D11B7" w:rsidRDefault="006152C4" w:rsidP="004F56F2">
      <w:pPr>
        <w:tabs>
          <w:tab w:val="left" w:pos="0"/>
          <w:tab w:val="left" w:pos="709"/>
        </w:tabs>
        <w:suppressAutoHyphens/>
        <w:autoSpaceDN w:val="0"/>
        <w:spacing w:after="0" w:line="240" w:lineRule="auto"/>
        <w:ind w:left="0" w:right="-2" w:firstLine="709"/>
        <w:textAlignment w:val="baseline"/>
        <w:rPr>
          <w:rFonts w:ascii="Times New Roman" w:eastAsia="SimSun" w:hAnsi="Times New Roman" w:cs="Times New Roman"/>
          <w:color w:val="auto"/>
          <w:kern w:val="3"/>
          <w:sz w:val="24"/>
          <w:szCs w:val="24"/>
          <w:lang w:eastAsia="zh-CN"/>
        </w:rPr>
      </w:pPr>
      <w:r w:rsidRPr="000D11B7">
        <w:rPr>
          <w:rFonts w:ascii="Times New Roman" w:hAnsi="Times New Roman" w:cs="Times New Roman"/>
          <w:color w:val="auto"/>
          <w:sz w:val="24"/>
          <w:szCs w:val="24"/>
        </w:rPr>
        <w:t>1.8.6.</w:t>
      </w:r>
      <w:r w:rsidR="000D11B7">
        <w:rPr>
          <w:rFonts w:ascii="Times New Roman" w:hAnsi="Times New Roman" w:cs="Times New Roman"/>
          <w:color w:val="auto"/>
          <w:sz w:val="24"/>
          <w:szCs w:val="24"/>
        </w:rPr>
        <w:tab/>
      </w:r>
      <w:r w:rsidRPr="000D11B7">
        <w:rPr>
          <w:rFonts w:ascii="Times New Roman" w:eastAsia="SimSun" w:hAnsi="Times New Roman" w:cs="Times New Roman"/>
          <w:color w:val="auto"/>
          <w:kern w:val="3"/>
          <w:sz w:val="24"/>
          <w:szCs w:val="24"/>
          <w:lang w:eastAsia="zh-CN"/>
        </w:rPr>
        <w:t>При смене руководителя и бухгалтерской службы руководствоваться порядком передачи дел бухгалтерского учета (Приложение</w:t>
      </w:r>
      <w:r w:rsidR="00030A64" w:rsidRPr="000D11B7">
        <w:rPr>
          <w:rFonts w:ascii="Times New Roman" w:eastAsia="SimSun" w:hAnsi="Times New Roman" w:cs="Times New Roman"/>
          <w:color w:val="auto"/>
          <w:kern w:val="3"/>
          <w:sz w:val="24"/>
          <w:szCs w:val="24"/>
          <w:lang w:eastAsia="zh-CN"/>
        </w:rPr>
        <w:t xml:space="preserve"> </w:t>
      </w:r>
      <w:r w:rsidRPr="000D11B7">
        <w:rPr>
          <w:rFonts w:ascii="Times New Roman" w:eastAsia="SimSun" w:hAnsi="Times New Roman" w:cs="Times New Roman"/>
          <w:b/>
          <w:i/>
          <w:color w:val="auto"/>
          <w:kern w:val="3"/>
          <w:sz w:val="24"/>
          <w:szCs w:val="24"/>
          <w:lang w:eastAsia="zh-CN"/>
        </w:rPr>
        <w:t xml:space="preserve">№ </w:t>
      </w:r>
      <w:r w:rsidR="004A031A" w:rsidRPr="000D11B7">
        <w:rPr>
          <w:rFonts w:ascii="Times New Roman" w:eastAsia="SimSun" w:hAnsi="Times New Roman" w:cs="Times New Roman"/>
          <w:b/>
          <w:i/>
          <w:color w:val="auto"/>
          <w:kern w:val="3"/>
          <w:sz w:val="24"/>
          <w:szCs w:val="24"/>
          <w:lang w:eastAsia="zh-CN"/>
        </w:rPr>
        <w:t>6</w:t>
      </w:r>
      <w:r w:rsidR="00030A64" w:rsidRPr="000D11B7">
        <w:rPr>
          <w:rFonts w:ascii="Times New Roman" w:eastAsia="SimSun" w:hAnsi="Times New Roman" w:cs="Times New Roman"/>
          <w:b/>
          <w:i/>
          <w:color w:val="auto"/>
          <w:kern w:val="3"/>
          <w:sz w:val="24"/>
          <w:szCs w:val="24"/>
          <w:lang w:eastAsia="zh-CN"/>
        </w:rPr>
        <w:t xml:space="preserve"> </w:t>
      </w:r>
      <w:r w:rsidRPr="000D11B7">
        <w:rPr>
          <w:rFonts w:ascii="Times New Roman" w:eastAsia="SimSun" w:hAnsi="Times New Roman" w:cs="Times New Roman"/>
          <w:color w:val="auto"/>
          <w:kern w:val="3"/>
          <w:sz w:val="24"/>
          <w:szCs w:val="24"/>
          <w:lang w:eastAsia="zh-CN"/>
        </w:rPr>
        <w:t>к Учетной политике)</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p w:rsidR="00CB7A0A" w:rsidRPr="000D11B7" w:rsidRDefault="00CB7A0A" w:rsidP="004F56F2">
      <w:pPr>
        <w:pStyle w:val="2"/>
        <w:spacing w:after="0" w:line="240" w:lineRule="auto"/>
        <w:ind w:left="0" w:right="-2"/>
        <w:rPr>
          <w:rFonts w:ascii="Times New Roman" w:hAnsi="Times New Roman" w:cs="Times New Roman"/>
          <w:b w:val="0"/>
          <w:i/>
          <w:color w:val="auto"/>
          <w:sz w:val="24"/>
          <w:szCs w:val="24"/>
        </w:rPr>
      </w:pPr>
      <w:r w:rsidRPr="00B50CB2">
        <w:rPr>
          <w:rFonts w:ascii="Times New Roman" w:hAnsi="Times New Roman" w:cs="Times New Roman"/>
          <w:b w:val="0"/>
          <w:i/>
          <w:color w:val="auto"/>
          <w:sz w:val="24"/>
          <w:szCs w:val="24"/>
        </w:rPr>
        <w:t>1.9. Комисси</w:t>
      </w:r>
      <w:r w:rsidR="001C4381" w:rsidRPr="00B50CB2">
        <w:rPr>
          <w:rFonts w:ascii="Times New Roman" w:hAnsi="Times New Roman" w:cs="Times New Roman"/>
          <w:b w:val="0"/>
          <w:i/>
          <w:color w:val="auto"/>
          <w:sz w:val="24"/>
          <w:szCs w:val="24"/>
        </w:rPr>
        <w:t>я</w:t>
      </w:r>
      <w:r w:rsidRPr="00B50CB2">
        <w:rPr>
          <w:rFonts w:ascii="Times New Roman" w:hAnsi="Times New Roman" w:cs="Times New Roman"/>
          <w:b w:val="0"/>
          <w:i/>
          <w:color w:val="auto"/>
          <w:sz w:val="24"/>
          <w:szCs w:val="24"/>
        </w:rPr>
        <w:t xml:space="preserve"> по поступлению и выбытию нефинансовых и иных активов, проведению инвентаризации</w:t>
      </w:r>
    </w:p>
    <w:p w:rsidR="00CB7A0A" w:rsidRPr="000D11B7" w:rsidRDefault="00CB7A0A" w:rsidP="004F56F2">
      <w:pPr>
        <w:spacing w:after="0" w:line="240" w:lineRule="auto"/>
        <w:ind w:left="0" w:right="-2" w:firstLine="0"/>
        <w:rPr>
          <w:rFonts w:ascii="Times New Roman" w:hAnsi="Times New Roman" w:cs="Times New Roman"/>
          <w:color w:val="auto"/>
          <w:sz w:val="24"/>
          <w:szCs w:val="24"/>
        </w:rPr>
      </w:pPr>
    </w:p>
    <w:p w:rsidR="00CB7A0A" w:rsidRPr="000D11B7" w:rsidRDefault="00CB7A0A"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1.9.1.</w:t>
      </w:r>
      <w:r w:rsidR="000D11B7">
        <w:rPr>
          <w:rFonts w:ascii="Times New Roman" w:hAnsi="Times New Roman" w:cs="Times New Roman"/>
          <w:color w:val="auto"/>
          <w:sz w:val="24"/>
          <w:szCs w:val="24"/>
        </w:rPr>
        <w:tab/>
      </w:r>
      <w:r w:rsidRPr="000D11B7">
        <w:rPr>
          <w:rFonts w:ascii="Times New Roman" w:hAnsi="Times New Roman" w:cs="Times New Roman"/>
          <w:color w:val="auto"/>
          <w:sz w:val="24"/>
          <w:szCs w:val="24"/>
        </w:rPr>
        <w:t xml:space="preserve">В обязанности комиссии по поступлению и выбытию нефинансовых и иных активов входит: </w:t>
      </w:r>
    </w:p>
    <w:p w:rsidR="00CB7A0A" w:rsidRPr="000D11B7" w:rsidRDefault="00CB7A0A" w:rsidP="009A21E5">
      <w:pPr>
        <w:numPr>
          <w:ilvl w:val="0"/>
          <w:numId w:val="20"/>
        </w:numPr>
        <w:tabs>
          <w:tab w:val="left" w:pos="1276"/>
        </w:tabs>
        <w:spacing w:after="0" w:line="240" w:lineRule="auto"/>
        <w:ind w:left="0" w:right="-2" w:firstLine="851"/>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определение и (или) изменение сроков полезного использования объектов, норм амортизации (износа) в бухгалтерском и (или) налоговом учете; </w:t>
      </w:r>
    </w:p>
    <w:p w:rsidR="00CB7A0A" w:rsidRPr="000D11B7" w:rsidRDefault="00CB7A0A" w:rsidP="009A21E5">
      <w:pPr>
        <w:numPr>
          <w:ilvl w:val="0"/>
          <w:numId w:val="20"/>
        </w:numPr>
        <w:tabs>
          <w:tab w:val="left" w:pos="1276"/>
        </w:tabs>
        <w:spacing w:after="0" w:line="240" w:lineRule="auto"/>
        <w:ind w:left="0" w:right="-2" w:firstLine="851"/>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определение условий работы объектов и возможности применения повышающих коэффициентов к основной норме амортизации в налоговом учете; </w:t>
      </w:r>
    </w:p>
    <w:p w:rsidR="00CB7A0A" w:rsidRPr="000D11B7" w:rsidRDefault="00CB7A0A" w:rsidP="009A21E5">
      <w:pPr>
        <w:numPr>
          <w:ilvl w:val="0"/>
          <w:numId w:val="20"/>
        </w:numPr>
        <w:tabs>
          <w:tab w:val="left" w:pos="1276"/>
        </w:tabs>
        <w:spacing w:after="0" w:line="240" w:lineRule="auto"/>
        <w:ind w:left="0" w:right="-2" w:firstLine="851"/>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осмотр имущества с учетом данных, содержащихся в учетно-технической и иной документации; </w:t>
      </w:r>
    </w:p>
    <w:p w:rsidR="00CB7A0A" w:rsidRPr="000D11B7" w:rsidRDefault="00CB7A0A" w:rsidP="009A21E5">
      <w:pPr>
        <w:numPr>
          <w:ilvl w:val="0"/>
          <w:numId w:val="20"/>
        </w:numPr>
        <w:tabs>
          <w:tab w:val="left" w:pos="1276"/>
        </w:tabs>
        <w:spacing w:after="0" w:line="240" w:lineRule="auto"/>
        <w:ind w:left="0" w:right="-2" w:firstLine="851"/>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принятие решения по вопросу целесообразности (пригодности) дальнейшего использования имущества, возможности его восстановления, использования отдельных узлов, деталей, конструкций и материалов; </w:t>
      </w:r>
    </w:p>
    <w:p w:rsidR="00CB7A0A" w:rsidRPr="000D11B7" w:rsidRDefault="00CB7A0A" w:rsidP="009A21E5">
      <w:pPr>
        <w:numPr>
          <w:ilvl w:val="0"/>
          <w:numId w:val="20"/>
        </w:numPr>
        <w:tabs>
          <w:tab w:val="left" w:pos="1276"/>
        </w:tabs>
        <w:spacing w:after="0" w:line="240" w:lineRule="auto"/>
        <w:ind w:left="0" w:right="-2" w:firstLine="851"/>
        <w:rPr>
          <w:rFonts w:ascii="Times New Roman" w:hAnsi="Times New Roman" w:cs="Times New Roman"/>
          <w:color w:val="auto"/>
          <w:sz w:val="24"/>
          <w:szCs w:val="24"/>
        </w:rPr>
      </w:pPr>
      <w:r w:rsidRPr="000D11B7">
        <w:rPr>
          <w:rFonts w:ascii="Times New Roman" w:hAnsi="Times New Roman" w:cs="Times New Roman"/>
          <w:color w:val="auto"/>
          <w:sz w:val="24"/>
          <w:szCs w:val="24"/>
        </w:rPr>
        <w:t>установление причин</w:t>
      </w:r>
      <w:r w:rsidR="000D11B7">
        <w:rPr>
          <w:rFonts w:ascii="Times New Roman" w:hAnsi="Times New Roman" w:cs="Times New Roman"/>
          <w:color w:val="auto"/>
          <w:sz w:val="24"/>
          <w:szCs w:val="24"/>
        </w:rPr>
        <w:t>,</w:t>
      </w:r>
      <w:r w:rsidRPr="000D11B7">
        <w:rPr>
          <w:rFonts w:ascii="Times New Roman" w:hAnsi="Times New Roman" w:cs="Times New Roman"/>
          <w:color w:val="auto"/>
          <w:sz w:val="24"/>
          <w:szCs w:val="24"/>
        </w:rPr>
        <w:t xml:space="preserve"> в числе которых: физический или моральный износ, нарушение условий содержания и (или) эксплуатации, аварии, стихийные бедствия и иные чрезвычайные ситуации, длительное неиспользование для управленческих нужд и иные причины, которые привели к необходимости списания; </w:t>
      </w:r>
    </w:p>
    <w:p w:rsidR="00CB7A0A" w:rsidRPr="000D11B7" w:rsidRDefault="00CB7A0A" w:rsidP="009A21E5">
      <w:pPr>
        <w:numPr>
          <w:ilvl w:val="0"/>
          <w:numId w:val="20"/>
        </w:numPr>
        <w:tabs>
          <w:tab w:val="left" w:pos="1276"/>
        </w:tabs>
        <w:spacing w:after="0" w:line="240" w:lineRule="auto"/>
        <w:ind w:left="0" w:right="-2" w:firstLine="851"/>
        <w:rPr>
          <w:rFonts w:ascii="Times New Roman" w:hAnsi="Times New Roman" w:cs="Times New Roman"/>
          <w:color w:val="auto"/>
          <w:sz w:val="24"/>
          <w:szCs w:val="24"/>
        </w:rPr>
      </w:pPr>
      <w:r w:rsidRPr="000D11B7">
        <w:rPr>
          <w:rFonts w:ascii="Times New Roman" w:hAnsi="Times New Roman" w:cs="Times New Roman"/>
          <w:color w:val="auto"/>
          <w:sz w:val="24"/>
          <w:szCs w:val="24"/>
        </w:rPr>
        <w:t>оформление актов приемки-сдачи объектов основных</w:t>
      </w:r>
      <w:r w:rsidR="000D11B7">
        <w:rPr>
          <w:rFonts w:ascii="Times New Roman" w:hAnsi="Times New Roman" w:cs="Times New Roman"/>
          <w:color w:val="auto"/>
          <w:sz w:val="24"/>
          <w:szCs w:val="24"/>
        </w:rPr>
        <w:t xml:space="preserve"> средства по результатам работ </w:t>
      </w:r>
      <w:r w:rsidRPr="000D11B7">
        <w:rPr>
          <w:rFonts w:ascii="Times New Roman" w:hAnsi="Times New Roman" w:cs="Times New Roman"/>
          <w:color w:val="auto"/>
          <w:sz w:val="24"/>
          <w:szCs w:val="24"/>
        </w:rPr>
        <w:t xml:space="preserve">достройки (дооборудования, реконструкции, модернизации) объектов; </w:t>
      </w:r>
    </w:p>
    <w:p w:rsidR="00CB7A0A" w:rsidRPr="000D11B7" w:rsidRDefault="00CB7A0A" w:rsidP="009A21E5">
      <w:pPr>
        <w:numPr>
          <w:ilvl w:val="0"/>
          <w:numId w:val="20"/>
        </w:numPr>
        <w:tabs>
          <w:tab w:val="left" w:pos="1276"/>
        </w:tabs>
        <w:spacing w:after="0" w:line="240" w:lineRule="auto"/>
        <w:ind w:left="0" w:right="-2" w:firstLine="851"/>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техническая оценка, определение справедливой стоимости (своим силами или с привлечением независимых экспертов) объектов, полученных в результате необменных операций (в том числе – по договору пожертвования); </w:t>
      </w:r>
    </w:p>
    <w:p w:rsidR="00CB7A0A" w:rsidRPr="000D11B7" w:rsidRDefault="00CB7A0A" w:rsidP="009A21E5">
      <w:pPr>
        <w:numPr>
          <w:ilvl w:val="0"/>
          <w:numId w:val="20"/>
        </w:numPr>
        <w:tabs>
          <w:tab w:val="left" w:pos="1276"/>
        </w:tabs>
        <w:spacing w:after="0" w:line="240" w:lineRule="auto"/>
        <w:ind w:left="0" w:right="-2" w:firstLine="851"/>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оформление актов списания (выбытия) объектов и материальных запасов, в отношении которых установлен срок эксплуатации; </w:t>
      </w:r>
    </w:p>
    <w:p w:rsidR="00CB7A0A" w:rsidRPr="000D11B7" w:rsidRDefault="00CB7A0A" w:rsidP="009A21E5">
      <w:pPr>
        <w:numPr>
          <w:ilvl w:val="0"/>
          <w:numId w:val="20"/>
        </w:numPr>
        <w:tabs>
          <w:tab w:val="left" w:pos="1276"/>
        </w:tabs>
        <w:spacing w:after="0" w:line="240" w:lineRule="auto"/>
        <w:ind w:left="0" w:right="-2" w:firstLine="851"/>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определение возможности использования материалов, полученных при разборке, их оценка; </w:t>
      </w:r>
    </w:p>
    <w:p w:rsidR="00CB7A0A" w:rsidRPr="000D11B7" w:rsidRDefault="00CB7A0A" w:rsidP="009A21E5">
      <w:pPr>
        <w:numPr>
          <w:ilvl w:val="0"/>
          <w:numId w:val="20"/>
        </w:numPr>
        <w:tabs>
          <w:tab w:val="left" w:pos="1276"/>
        </w:tabs>
        <w:spacing w:after="0" w:line="240" w:lineRule="auto"/>
        <w:ind w:left="0" w:right="-2" w:firstLine="851"/>
        <w:rPr>
          <w:rFonts w:ascii="Times New Roman" w:hAnsi="Times New Roman" w:cs="Times New Roman"/>
          <w:color w:val="auto"/>
          <w:sz w:val="24"/>
          <w:szCs w:val="24"/>
        </w:rPr>
      </w:pPr>
      <w:r w:rsidRPr="000D11B7">
        <w:rPr>
          <w:rFonts w:ascii="Times New Roman" w:hAnsi="Times New Roman" w:cs="Times New Roman"/>
          <w:color w:val="auto"/>
          <w:sz w:val="24"/>
          <w:szCs w:val="24"/>
        </w:rPr>
        <w:t>выявлять признаки обесценения актива в рамках инвентаризации активов и обязательств, проводимой в целях обеспечения достоверности данных годовой бухгалтерской (финансовой) отчетности:</w:t>
      </w:r>
      <w:r w:rsidR="00030A64"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индивидуально для каждого Актива;</w:t>
      </w:r>
    </w:p>
    <w:p w:rsidR="00CB7A0A" w:rsidRPr="000D11B7" w:rsidRDefault="00CB7A0A" w:rsidP="009A21E5">
      <w:pPr>
        <w:numPr>
          <w:ilvl w:val="0"/>
          <w:numId w:val="20"/>
        </w:numPr>
        <w:tabs>
          <w:tab w:val="left" w:pos="1276"/>
        </w:tabs>
        <w:spacing w:after="0" w:line="240" w:lineRule="auto"/>
        <w:ind w:left="0" w:right="-2" w:firstLine="851"/>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определения справедливой стоимости актива с учетом существенности влияния на нее выявленных признаков обесценения (далее - решение об определении справедливой стоимости актива). </w:t>
      </w:r>
    </w:p>
    <w:p w:rsidR="00CB7A0A" w:rsidRPr="000D11B7" w:rsidRDefault="00CB7A0A"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Справедливая стоимость актива определяется с применением метода рыночных цен либо метода амортизированной стоимости замещения. Используется тот метод, который позволяет наиболее достоверно оценить справедливую стоимость актива. </w:t>
      </w:r>
    </w:p>
    <w:p w:rsidR="00CB7A0A" w:rsidRPr="000D11B7" w:rsidRDefault="00CB7A0A"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Выбранный метод определения справедливой стоимости актива устанавливается в решении об определении справедливой стоимости актива. </w:t>
      </w:r>
    </w:p>
    <w:p w:rsidR="00CB7A0A" w:rsidRPr="000D11B7" w:rsidRDefault="00CB7A0A"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Одновременно при принятии решения об определении справедливой стоимости оценивается необходимость корректировки в отношении актива оставшегося срока его полезного использования. </w:t>
      </w:r>
    </w:p>
    <w:p w:rsidR="00CB7A0A" w:rsidRPr="000D11B7" w:rsidRDefault="00CB7A0A" w:rsidP="009A21E5">
      <w:pPr>
        <w:numPr>
          <w:ilvl w:val="0"/>
          <w:numId w:val="20"/>
        </w:numPr>
        <w:tabs>
          <w:tab w:val="left" w:pos="1276"/>
        </w:tabs>
        <w:spacing w:after="0" w:line="240" w:lineRule="auto"/>
        <w:ind w:left="0" w:right="-2" w:firstLine="851"/>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установление невозможности поступления денежных средств учреждению (поступления имущественных выгод), для признания задолженности нереальной к </w:t>
      </w:r>
      <w:r w:rsidRPr="000D11B7">
        <w:rPr>
          <w:rFonts w:ascii="Times New Roman" w:hAnsi="Times New Roman" w:cs="Times New Roman"/>
          <w:color w:val="auto"/>
          <w:sz w:val="24"/>
          <w:szCs w:val="24"/>
        </w:rPr>
        <w:lastRenderedPageBreak/>
        <w:t xml:space="preserve">взысканию и списанию ее с баланса в соответствии с Положением о списании задолженности неплатежеспособных дебиторов. </w:t>
      </w:r>
    </w:p>
    <w:p w:rsidR="00CB7A0A" w:rsidRPr="000D11B7" w:rsidRDefault="00CB7A0A"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Комиссия правомочна проводить заседания только при наличии кворума, который составляет не менее двух третей членов состава комиссии. При этом срок рассмотрения представленных ей документов не превышает 14 дней.</w:t>
      </w:r>
    </w:p>
    <w:p w:rsidR="00CB7A0A" w:rsidRPr="000D11B7" w:rsidRDefault="00CB7A0A"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Материально</w:t>
      </w:r>
      <w:r w:rsid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 ответственные лица представляют документы</w:t>
      </w:r>
      <w:r w:rsidR="00030A64"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комиссии для рассмотрения вопроса о списании имущества при установлении утраты экономического потенциала объекта, использовании материальных запасов.</w:t>
      </w:r>
      <w:r w:rsidR="00030A64" w:rsidRPr="000D11B7">
        <w:rPr>
          <w:rFonts w:ascii="Times New Roman" w:hAnsi="Times New Roman" w:cs="Times New Roman"/>
          <w:color w:val="auto"/>
          <w:sz w:val="24"/>
          <w:szCs w:val="24"/>
        </w:rPr>
        <w:t xml:space="preserve"> </w:t>
      </w:r>
    </w:p>
    <w:p w:rsidR="00CB7A0A" w:rsidRPr="000D11B7" w:rsidRDefault="00CB7A0A"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Установить периодичность представления документов: по мере необходимости. </w:t>
      </w:r>
    </w:p>
    <w:p w:rsidR="00CB7A0A" w:rsidRPr="000D11B7" w:rsidRDefault="00CB7A0A"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В учреждении действуют комиссии по поступлению и выбытию нефинансовых активов: </w:t>
      </w:r>
    </w:p>
    <w:p w:rsidR="00CB7A0A" w:rsidRPr="000D11B7" w:rsidRDefault="00CB7A0A" w:rsidP="009A21E5">
      <w:pPr>
        <w:numPr>
          <w:ilvl w:val="0"/>
          <w:numId w:val="21"/>
        </w:numPr>
        <w:spacing w:after="0" w:line="240" w:lineRule="auto"/>
        <w:ind w:left="-142" w:right="-2" w:firstLine="993"/>
        <w:rPr>
          <w:rFonts w:ascii="Times New Roman" w:hAnsi="Times New Roman" w:cs="Times New Roman"/>
          <w:color w:val="auto"/>
          <w:sz w:val="24"/>
          <w:szCs w:val="24"/>
        </w:rPr>
      </w:pPr>
      <w:r w:rsidRPr="000D11B7">
        <w:rPr>
          <w:rFonts w:ascii="Times New Roman" w:hAnsi="Times New Roman" w:cs="Times New Roman"/>
          <w:color w:val="auto"/>
          <w:sz w:val="24"/>
          <w:szCs w:val="24"/>
        </w:rPr>
        <w:t>по объектам основных средств (кроме библиотечного фонда) и нематериальным активам;</w:t>
      </w:r>
    </w:p>
    <w:p w:rsidR="00CB7A0A" w:rsidRPr="000D11B7" w:rsidRDefault="00CB7A0A" w:rsidP="009A21E5">
      <w:pPr>
        <w:numPr>
          <w:ilvl w:val="0"/>
          <w:numId w:val="21"/>
        </w:numPr>
        <w:spacing w:after="0" w:line="240" w:lineRule="auto"/>
        <w:ind w:left="-142" w:right="-2" w:firstLine="993"/>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по материальным запасам и иным объектам нефинансовых активов; </w:t>
      </w:r>
    </w:p>
    <w:p w:rsidR="00CB7A0A" w:rsidRPr="000D11B7" w:rsidRDefault="00CB7A0A" w:rsidP="009A21E5">
      <w:pPr>
        <w:numPr>
          <w:ilvl w:val="0"/>
          <w:numId w:val="21"/>
        </w:numPr>
        <w:spacing w:after="0" w:line="240" w:lineRule="auto"/>
        <w:ind w:left="-142" w:right="-2" w:firstLine="993"/>
        <w:rPr>
          <w:rFonts w:ascii="Times New Roman" w:hAnsi="Times New Roman" w:cs="Times New Roman"/>
          <w:color w:val="auto"/>
          <w:sz w:val="24"/>
          <w:szCs w:val="24"/>
        </w:rPr>
      </w:pPr>
      <w:r w:rsidRPr="000D11B7">
        <w:rPr>
          <w:rFonts w:ascii="Times New Roman" w:hAnsi="Times New Roman" w:cs="Times New Roman"/>
          <w:color w:val="auto"/>
          <w:sz w:val="24"/>
          <w:szCs w:val="24"/>
        </w:rPr>
        <w:t>по финансовым акти</w:t>
      </w:r>
      <w:r w:rsidR="000D11B7">
        <w:rPr>
          <w:rFonts w:ascii="Times New Roman" w:hAnsi="Times New Roman" w:cs="Times New Roman"/>
          <w:color w:val="auto"/>
          <w:sz w:val="24"/>
          <w:szCs w:val="24"/>
        </w:rPr>
        <w:t>вам и обязательствам (расчетам)</w:t>
      </w:r>
      <w:r w:rsidRPr="000D11B7">
        <w:rPr>
          <w:rFonts w:ascii="Times New Roman" w:hAnsi="Times New Roman" w:cs="Times New Roman"/>
          <w:color w:val="auto"/>
          <w:sz w:val="24"/>
          <w:szCs w:val="24"/>
        </w:rPr>
        <w:t xml:space="preserve">. </w:t>
      </w:r>
    </w:p>
    <w:p w:rsidR="00CB7A0A" w:rsidRPr="000D11B7" w:rsidRDefault="00CB7A0A"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Списочный состав комиссии утверждается и корректируется отдельными приказами.</w:t>
      </w:r>
      <w:r w:rsidR="00030A64" w:rsidRPr="000D11B7">
        <w:rPr>
          <w:rFonts w:ascii="Times New Roman" w:hAnsi="Times New Roman" w:cs="Times New Roman"/>
          <w:color w:val="auto"/>
          <w:sz w:val="24"/>
          <w:szCs w:val="24"/>
        </w:rPr>
        <w:t xml:space="preserve"> </w:t>
      </w:r>
    </w:p>
    <w:p w:rsidR="007470BA" w:rsidRPr="000D11B7" w:rsidRDefault="00CB7A0A"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1.9.2.</w:t>
      </w:r>
      <w:r w:rsidR="000D11B7">
        <w:rPr>
          <w:rFonts w:ascii="Times New Roman" w:hAnsi="Times New Roman" w:cs="Times New Roman"/>
          <w:color w:val="auto"/>
          <w:sz w:val="24"/>
          <w:szCs w:val="24"/>
        </w:rPr>
        <w:tab/>
      </w:r>
      <w:r w:rsidRPr="000D11B7">
        <w:rPr>
          <w:rFonts w:ascii="Times New Roman" w:hAnsi="Times New Roman" w:cs="Times New Roman"/>
          <w:color w:val="auto"/>
          <w:sz w:val="24"/>
          <w:szCs w:val="24"/>
        </w:rPr>
        <w:t xml:space="preserve">Инвентаризация нефинансовых и иных активов проводится постоянно действующей инвентаризационной комиссией, которой, помимо проведения инвентаризации активов, вменяется: </w:t>
      </w:r>
    </w:p>
    <w:p w:rsidR="007470BA" w:rsidRPr="000D11B7" w:rsidRDefault="007470BA" w:rsidP="009A21E5">
      <w:pPr>
        <w:numPr>
          <w:ilvl w:val="0"/>
          <w:numId w:val="22"/>
        </w:numPr>
        <w:tabs>
          <w:tab w:val="left" w:pos="1418"/>
        </w:tabs>
        <w:spacing w:after="0" w:line="240" w:lineRule="auto"/>
        <w:ind w:left="0" w:right="-2" w:firstLine="851"/>
        <w:rPr>
          <w:rFonts w:ascii="Times New Roman" w:hAnsi="Times New Roman" w:cs="Times New Roman"/>
          <w:color w:val="auto"/>
          <w:sz w:val="24"/>
          <w:szCs w:val="24"/>
        </w:rPr>
      </w:pPr>
      <w:r w:rsidRPr="000D11B7">
        <w:rPr>
          <w:rFonts w:ascii="Times New Roman" w:hAnsi="Times New Roman" w:cs="Times New Roman"/>
          <w:color w:val="auto"/>
          <w:sz w:val="24"/>
          <w:szCs w:val="24"/>
        </w:rPr>
        <w:t>о</w:t>
      </w:r>
      <w:r w:rsidR="00CB7A0A" w:rsidRPr="000D11B7">
        <w:rPr>
          <w:rFonts w:ascii="Times New Roman" w:hAnsi="Times New Roman" w:cs="Times New Roman"/>
          <w:color w:val="auto"/>
          <w:sz w:val="24"/>
          <w:szCs w:val="24"/>
        </w:rPr>
        <w:t xml:space="preserve">ценивать правильность использования имущества; </w:t>
      </w:r>
    </w:p>
    <w:p w:rsidR="007470BA" w:rsidRPr="000D11B7" w:rsidRDefault="00CB7A0A" w:rsidP="009A21E5">
      <w:pPr>
        <w:numPr>
          <w:ilvl w:val="0"/>
          <w:numId w:val="22"/>
        </w:numPr>
        <w:tabs>
          <w:tab w:val="left" w:pos="1418"/>
        </w:tabs>
        <w:spacing w:after="0" w:line="240" w:lineRule="auto"/>
        <w:ind w:left="0" w:right="-2" w:firstLine="851"/>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определять наличие у имущества полезного потенциала; </w:t>
      </w:r>
    </w:p>
    <w:p w:rsidR="007470BA" w:rsidRPr="000D11B7" w:rsidRDefault="00CB7A0A" w:rsidP="009A21E5">
      <w:pPr>
        <w:numPr>
          <w:ilvl w:val="0"/>
          <w:numId w:val="22"/>
        </w:numPr>
        <w:tabs>
          <w:tab w:val="left" w:pos="1418"/>
        </w:tabs>
        <w:spacing w:after="0" w:line="240" w:lineRule="auto"/>
        <w:ind w:left="0" w:right="-2" w:firstLine="851"/>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выяснять у материально – ответственного лица причины расхождений фактического наличия имущества с данными бухгалтерского учета; </w:t>
      </w:r>
    </w:p>
    <w:p w:rsidR="00CB7A0A" w:rsidRPr="000D11B7" w:rsidRDefault="00CB7A0A" w:rsidP="009A21E5">
      <w:pPr>
        <w:numPr>
          <w:ilvl w:val="0"/>
          <w:numId w:val="22"/>
        </w:numPr>
        <w:tabs>
          <w:tab w:val="left" w:pos="1418"/>
        </w:tabs>
        <w:spacing w:after="0" w:line="240" w:lineRule="auto"/>
        <w:ind w:left="0" w:right="-2" w:firstLine="851"/>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подводить итоги инвентаризации и докладывать руководителю результат инвентаризации. </w:t>
      </w:r>
    </w:p>
    <w:p w:rsidR="00CB7A0A" w:rsidRPr="000D11B7" w:rsidRDefault="00CB7A0A" w:rsidP="004F56F2">
      <w:pPr>
        <w:spacing w:after="0" w:line="240" w:lineRule="auto"/>
        <w:ind w:left="0" w:right="-2" w:firstLine="709"/>
        <w:rPr>
          <w:rFonts w:ascii="Times New Roman" w:hAnsi="Times New Roman" w:cs="Times New Roman"/>
          <w:color w:val="auto"/>
          <w:sz w:val="24"/>
          <w:szCs w:val="24"/>
        </w:rPr>
      </w:pPr>
      <w:r w:rsidRPr="00B50CB2">
        <w:rPr>
          <w:rFonts w:ascii="Times New Roman" w:hAnsi="Times New Roman" w:cs="Times New Roman"/>
          <w:color w:val="auto"/>
          <w:sz w:val="24"/>
          <w:szCs w:val="24"/>
        </w:rPr>
        <w:t>Конкретный состав постоянно действующей</w:t>
      </w:r>
      <w:r w:rsidR="00030A64" w:rsidRPr="00B50CB2">
        <w:rPr>
          <w:rFonts w:ascii="Times New Roman" w:hAnsi="Times New Roman" w:cs="Times New Roman"/>
          <w:color w:val="auto"/>
          <w:sz w:val="24"/>
          <w:szCs w:val="24"/>
        </w:rPr>
        <w:t xml:space="preserve"> </w:t>
      </w:r>
      <w:r w:rsidRPr="00B50CB2">
        <w:rPr>
          <w:rFonts w:ascii="Times New Roman" w:hAnsi="Times New Roman" w:cs="Times New Roman"/>
          <w:color w:val="auto"/>
          <w:sz w:val="24"/>
          <w:szCs w:val="24"/>
        </w:rPr>
        <w:t>инвентаризационной комиссии утверждается отдельным приказом (Таблица №</w:t>
      </w:r>
      <w:r w:rsidR="00641231" w:rsidRPr="00B50CB2">
        <w:rPr>
          <w:rFonts w:ascii="Times New Roman" w:hAnsi="Times New Roman" w:cs="Times New Roman"/>
          <w:color w:val="auto"/>
          <w:sz w:val="24"/>
          <w:szCs w:val="24"/>
        </w:rPr>
        <w:t>7</w:t>
      </w:r>
      <w:r w:rsidRPr="00B50CB2">
        <w:rPr>
          <w:rFonts w:ascii="Times New Roman" w:hAnsi="Times New Roman" w:cs="Times New Roman"/>
          <w:color w:val="auto"/>
          <w:sz w:val="24"/>
          <w:szCs w:val="24"/>
        </w:rPr>
        <w:t>):</w:t>
      </w:r>
      <w:r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ab/>
      </w:r>
    </w:p>
    <w:p w:rsidR="00CB7A0A" w:rsidRPr="000D11B7" w:rsidRDefault="00CB7A0A" w:rsidP="004F56F2">
      <w:pPr>
        <w:spacing w:after="0" w:line="240" w:lineRule="auto"/>
        <w:ind w:left="0" w:right="-2"/>
        <w:jc w:val="right"/>
        <w:rPr>
          <w:rFonts w:ascii="Times New Roman" w:hAnsi="Times New Roman" w:cs="Times New Roman"/>
          <w:color w:val="auto"/>
          <w:sz w:val="24"/>
          <w:szCs w:val="24"/>
        </w:rPr>
      </w:pPr>
      <w:r w:rsidRPr="000D11B7">
        <w:rPr>
          <w:rFonts w:ascii="Times New Roman" w:hAnsi="Times New Roman" w:cs="Times New Roman"/>
          <w:color w:val="auto"/>
          <w:sz w:val="24"/>
          <w:szCs w:val="24"/>
        </w:rPr>
        <w:t>Таблица №</w:t>
      </w:r>
      <w:r w:rsidR="00641231" w:rsidRPr="000D11B7">
        <w:rPr>
          <w:rFonts w:ascii="Times New Roman" w:hAnsi="Times New Roman" w:cs="Times New Roman"/>
          <w:color w:val="auto"/>
          <w:sz w:val="24"/>
          <w:szCs w:val="24"/>
        </w:rPr>
        <w:t>7</w:t>
      </w:r>
      <w:r w:rsidRPr="000D11B7">
        <w:rPr>
          <w:rFonts w:ascii="Times New Roman" w:hAnsi="Times New Roman" w:cs="Times New Roman"/>
          <w:color w:val="auto"/>
          <w:sz w:val="24"/>
          <w:szCs w:val="24"/>
        </w:rPr>
        <w:t xml:space="preserve"> </w:t>
      </w:r>
    </w:p>
    <w:tbl>
      <w:tblPr>
        <w:tblStyle w:val="TableGrid"/>
        <w:tblW w:w="8080" w:type="dxa"/>
        <w:tblInd w:w="108" w:type="dxa"/>
        <w:tblCellMar>
          <w:top w:w="7" w:type="dxa"/>
          <w:left w:w="108" w:type="dxa"/>
          <w:right w:w="115" w:type="dxa"/>
        </w:tblCellMar>
        <w:tblLook w:val="04A0" w:firstRow="1" w:lastRow="0" w:firstColumn="1" w:lastColumn="0" w:noHBand="0" w:noVBand="1"/>
      </w:tblPr>
      <w:tblGrid>
        <w:gridCol w:w="3261"/>
        <w:gridCol w:w="4819"/>
      </w:tblGrid>
      <w:tr w:rsidR="00CB7A0A" w:rsidRPr="000D11B7" w:rsidTr="00D8589E">
        <w:trPr>
          <w:trHeight w:val="240"/>
        </w:trPr>
        <w:tc>
          <w:tcPr>
            <w:tcW w:w="3261" w:type="dxa"/>
            <w:tcBorders>
              <w:top w:val="single" w:sz="4" w:space="0" w:color="000000"/>
              <w:left w:val="single" w:sz="4" w:space="0" w:color="000000"/>
              <w:bottom w:val="single" w:sz="4" w:space="0" w:color="000000"/>
              <w:right w:val="single" w:sz="4" w:space="0" w:color="000000"/>
            </w:tcBorders>
          </w:tcPr>
          <w:p w:rsidR="00CB7A0A" w:rsidRPr="000D11B7" w:rsidRDefault="00CB7A0A"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председатель комиссии </w:t>
            </w:r>
          </w:p>
        </w:tc>
        <w:tc>
          <w:tcPr>
            <w:tcW w:w="4819" w:type="dxa"/>
            <w:tcBorders>
              <w:top w:val="single" w:sz="4" w:space="0" w:color="000000"/>
              <w:left w:val="single" w:sz="4" w:space="0" w:color="000000"/>
              <w:bottom w:val="single" w:sz="4" w:space="0" w:color="000000"/>
              <w:right w:val="single" w:sz="4" w:space="0" w:color="000000"/>
            </w:tcBorders>
          </w:tcPr>
          <w:p w:rsidR="00CB7A0A" w:rsidRPr="00B50CB2" w:rsidRDefault="00783A80" w:rsidP="004F56F2">
            <w:pPr>
              <w:spacing w:after="0" w:line="240" w:lineRule="auto"/>
              <w:ind w:left="0" w:right="-2" w:firstLine="0"/>
              <w:rPr>
                <w:rFonts w:ascii="Times New Roman" w:hAnsi="Times New Roman" w:cs="Times New Roman"/>
                <w:color w:val="auto"/>
                <w:sz w:val="24"/>
                <w:szCs w:val="24"/>
              </w:rPr>
            </w:pPr>
            <w:r w:rsidRPr="00B50CB2">
              <w:rPr>
                <w:rFonts w:ascii="Times New Roman" w:hAnsi="Times New Roman" w:cs="Times New Roman"/>
                <w:color w:val="auto"/>
                <w:sz w:val="24"/>
                <w:szCs w:val="24"/>
              </w:rPr>
              <w:t xml:space="preserve">Заместитель </w:t>
            </w:r>
            <w:r w:rsidR="001C4381" w:rsidRPr="00B50CB2">
              <w:rPr>
                <w:rFonts w:ascii="Times New Roman" w:hAnsi="Times New Roman" w:cs="Times New Roman"/>
                <w:color w:val="auto"/>
                <w:sz w:val="24"/>
                <w:szCs w:val="24"/>
              </w:rPr>
              <w:t>заведующего</w:t>
            </w:r>
            <w:r w:rsidRPr="00B50CB2">
              <w:rPr>
                <w:rFonts w:ascii="Times New Roman" w:hAnsi="Times New Roman" w:cs="Times New Roman"/>
                <w:color w:val="auto"/>
                <w:sz w:val="24"/>
                <w:szCs w:val="24"/>
              </w:rPr>
              <w:t xml:space="preserve"> по АХЧ</w:t>
            </w:r>
          </w:p>
        </w:tc>
      </w:tr>
      <w:tr w:rsidR="00CB7A0A" w:rsidRPr="000D11B7" w:rsidTr="00D8589E">
        <w:trPr>
          <w:trHeight w:val="240"/>
        </w:trPr>
        <w:tc>
          <w:tcPr>
            <w:tcW w:w="3261" w:type="dxa"/>
            <w:tcBorders>
              <w:top w:val="single" w:sz="4" w:space="0" w:color="000000"/>
              <w:left w:val="single" w:sz="4" w:space="0" w:color="000000"/>
              <w:bottom w:val="single" w:sz="4" w:space="0" w:color="000000"/>
              <w:right w:val="single" w:sz="4" w:space="0" w:color="000000"/>
            </w:tcBorders>
          </w:tcPr>
          <w:p w:rsidR="00CB7A0A" w:rsidRPr="000D11B7" w:rsidRDefault="00CB7A0A"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члены комиссии </w:t>
            </w:r>
          </w:p>
        </w:tc>
        <w:tc>
          <w:tcPr>
            <w:tcW w:w="4819" w:type="dxa"/>
            <w:tcBorders>
              <w:top w:val="single" w:sz="4" w:space="0" w:color="000000"/>
              <w:left w:val="single" w:sz="4" w:space="0" w:color="000000"/>
              <w:bottom w:val="single" w:sz="4" w:space="0" w:color="000000"/>
              <w:right w:val="single" w:sz="4" w:space="0" w:color="000000"/>
            </w:tcBorders>
          </w:tcPr>
          <w:p w:rsidR="00CB7A0A" w:rsidRPr="00B50CB2" w:rsidRDefault="00CB7A0A" w:rsidP="004F56F2">
            <w:pPr>
              <w:spacing w:after="0" w:line="240" w:lineRule="auto"/>
              <w:ind w:left="0" w:right="-2" w:firstLine="0"/>
              <w:rPr>
                <w:rFonts w:ascii="Times New Roman" w:hAnsi="Times New Roman" w:cs="Times New Roman"/>
                <w:color w:val="auto"/>
                <w:sz w:val="24"/>
                <w:szCs w:val="24"/>
              </w:rPr>
            </w:pPr>
            <w:r w:rsidRPr="00B50CB2">
              <w:rPr>
                <w:rFonts w:ascii="Times New Roman" w:hAnsi="Times New Roman" w:cs="Times New Roman"/>
                <w:color w:val="auto"/>
                <w:sz w:val="24"/>
                <w:szCs w:val="24"/>
              </w:rPr>
              <w:t>Сотрудник</w:t>
            </w:r>
          </w:p>
        </w:tc>
      </w:tr>
      <w:tr w:rsidR="00CB7A0A" w:rsidRPr="000D11B7" w:rsidTr="00D8589E">
        <w:trPr>
          <w:trHeight w:val="240"/>
        </w:trPr>
        <w:tc>
          <w:tcPr>
            <w:tcW w:w="3261" w:type="dxa"/>
            <w:tcBorders>
              <w:top w:val="single" w:sz="4" w:space="0" w:color="000000"/>
              <w:left w:val="single" w:sz="4" w:space="0" w:color="000000"/>
              <w:bottom w:val="single" w:sz="4" w:space="0" w:color="000000"/>
              <w:right w:val="single" w:sz="4" w:space="0" w:color="000000"/>
            </w:tcBorders>
          </w:tcPr>
          <w:p w:rsidR="00CB7A0A" w:rsidRPr="000D11B7" w:rsidRDefault="00CB7A0A" w:rsidP="004F56F2">
            <w:pPr>
              <w:spacing w:after="0" w:line="240" w:lineRule="auto"/>
              <w:ind w:left="0" w:right="-2" w:firstLine="0"/>
              <w:rPr>
                <w:rFonts w:ascii="Times New Roman" w:hAnsi="Times New Roman" w:cs="Times New Roman"/>
                <w:color w:val="auto"/>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CB7A0A" w:rsidRPr="00B50CB2" w:rsidRDefault="001C4381" w:rsidP="004F56F2">
            <w:pPr>
              <w:spacing w:after="0" w:line="240" w:lineRule="auto"/>
              <w:ind w:left="0" w:right="-2" w:firstLine="0"/>
              <w:rPr>
                <w:rFonts w:ascii="Times New Roman" w:hAnsi="Times New Roman" w:cs="Times New Roman"/>
                <w:color w:val="auto"/>
                <w:sz w:val="24"/>
                <w:szCs w:val="24"/>
              </w:rPr>
            </w:pPr>
            <w:r w:rsidRPr="00B50CB2">
              <w:rPr>
                <w:rFonts w:ascii="Times New Roman" w:hAnsi="Times New Roman" w:cs="Times New Roman"/>
                <w:color w:val="auto"/>
                <w:sz w:val="24"/>
                <w:szCs w:val="24"/>
              </w:rPr>
              <w:t>Сотрудник</w:t>
            </w:r>
          </w:p>
        </w:tc>
      </w:tr>
    </w:tbl>
    <w:p w:rsidR="00CB7A0A" w:rsidRPr="000D11B7" w:rsidRDefault="00CB7A0A" w:rsidP="004F56F2">
      <w:pPr>
        <w:spacing w:after="0" w:line="240" w:lineRule="auto"/>
        <w:ind w:left="0" w:right="-2" w:firstLine="0"/>
        <w:rPr>
          <w:rFonts w:ascii="Times New Roman" w:hAnsi="Times New Roman" w:cs="Times New Roman"/>
          <w:color w:val="auto"/>
          <w:sz w:val="24"/>
          <w:szCs w:val="24"/>
        </w:rPr>
      </w:pPr>
    </w:p>
    <w:p w:rsidR="00CB7A0A" w:rsidRPr="000D11B7" w:rsidRDefault="00CB7A0A"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При проведении инвентаризации к годовому отчету отдельными приказами могут утверждаться дополнительные инвентаризационные комиссии. </w:t>
      </w:r>
    </w:p>
    <w:p w:rsidR="00CB7A0A" w:rsidRPr="000D11B7" w:rsidRDefault="00CB7A0A"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1.9.3.</w:t>
      </w:r>
      <w:r w:rsidR="000D11B7">
        <w:rPr>
          <w:rFonts w:ascii="Times New Roman" w:hAnsi="Times New Roman" w:cs="Times New Roman"/>
          <w:color w:val="auto"/>
          <w:sz w:val="24"/>
          <w:szCs w:val="24"/>
        </w:rPr>
        <w:tab/>
      </w:r>
      <w:r w:rsidRPr="000D11B7">
        <w:rPr>
          <w:rFonts w:ascii="Times New Roman" w:hAnsi="Times New Roman" w:cs="Times New Roman"/>
          <w:color w:val="auto"/>
          <w:sz w:val="24"/>
          <w:szCs w:val="24"/>
        </w:rPr>
        <w:t>Проверки фактического наличия (пересчет) наличных средства и денежных документов в кассе (внезапные проверки), с сопоставлением фактического остатка с остатком по кассовой книге, проводить – ежеквартально и на 31 декабря каждого финансового года, при проведении инвентаризации активов и (или) обязательств.</w:t>
      </w:r>
    </w:p>
    <w:p w:rsidR="00CB7A0A" w:rsidRPr="000D11B7" w:rsidRDefault="00CB7A0A"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В обязательном порядке проводится инвентаризация кассы и оформляются ее результаты при получении руководителем информации о расхождениях по кассе от работников, названных в п.п. 1.9.1. и 1.9.2. настоящего приказа, а также в случаях чрезвычайных обстоятельств и (или) при обнаружении признаков хищений, злоупотреблений</w:t>
      </w:r>
      <w:r w:rsidR="00E8219A" w:rsidRPr="000D11B7">
        <w:rPr>
          <w:rFonts w:ascii="Times New Roman" w:hAnsi="Times New Roman" w:cs="Times New Roman"/>
          <w:color w:val="auto"/>
          <w:sz w:val="24"/>
          <w:szCs w:val="24"/>
        </w:rPr>
        <w:t xml:space="preserve"> (Приложение № 7 к Учетной политике)</w:t>
      </w:r>
      <w:r w:rsidRPr="000D11B7">
        <w:rPr>
          <w:rFonts w:ascii="Times New Roman" w:hAnsi="Times New Roman" w:cs="Times New Roman"/>
          <w:color w:val="auto"/>
          <w:sz w:val="24"/>
          <w:szCs w:val="24"/>
        </w:rPr>
        <w:t xml:space="preserve"> </w:t>
      </w:r>
    </w:p>
    <w:p w:rsidR="00CB7A0A" w:rsidRPr="000D11B7" w:rsidRDefault="00CB7A0A" w:rsidP="004F56F2">
      <w:pPr>
        <w:tabs>
          <w:tab w:val="center" w:pos="865"/>
          <w:tab w:val="center" w:pos="3306"/>
        </w:tabs>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Основание:</w:t>
      </w:r>
      <w:r w:rsidRPr="000D11B7">
        <w:rPr>
          <w:rFonts w:ascii="Times New Roman" w:hAnsi="Times New Roman" w:cs="Times New Roman"/>
          <w:color w:val="auto"/>
          <w:sz w:val="24"/>
          <w:szCs w:val="24"/>
        </w:rPr>
        <w:tab/>
        <w:t>Пункт 7 Указания 3210-У.</w:t>
      </w:r>
    </w:p>
    <w:p w:rsidR="00CB7A0A" w:rsidRPr="000D11B7" w:rsidRDefault="00CB7A0A"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1.9.4.</w:t>
      </w:r>
      <w:r w:rsidR="004F56F2">
        <w:rPr>
          <w:rFonts w:ascii="Times New Roman" w:hAnsi="Times New Roman" w:cs="Times New Roman"/>
          <w:color w:val="auto"/>
          <w:sz w:val="24"/>
          <w:szCs w:val="24"/>
        </w:rPr>
        <w:tab/>
      </w:r>
      <w:r w:rsidRPr="000D11B7">
        <w:rPr>
          <w:rFonts w:ascii="Times New Roman" w:hAnsi="Times New Roman" w:cs="Times New Roman"/>
          <w:color w:val="auto"/>
          <w:sz w:val="24"/>
          <w:szCs w:val="24"/>
        </w:rPr>
        <w:t xml:space="preserve">Плановая инвентаризация активов и обязательств на всех балансовых и забалансовых счетах учета проводится ежегодно, перед составлением годовой отчетности в целях обеспечения достоверности ее данных, в период: с «1» октября по «31» декабря. </w:t>
      </w:r>
    </w:p>
    <w:p w:rsidR="00CB7A0A" w:rsidRPr="000D11B7" w:rsidRDefault="00CB7A0A"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1.9.5.</w:t>
      </w:r>
      <w:r w:rsidR="004F56F2">
        <w:rPr>
          <w:rFonts w:ascii="Times New Roman" w:hAnsi="Times New Roman" w:cs="Times New Roman"/>
          <w:color w:val="auto"/>
          <w:sz w:val="24"/>
          <w:szCs w:val="24"/>
        </w:rPr>
        <w:tab/>
      </w:r>
      <w:r w:rsidRPr="000D11B7">
        <w:rPr>
          <w:rFonts w:ascii="Times New Roman" w:hAnsi="Times New Roman" w:cs="Times New Roman"/>
          <w:color w:val="auto"/>
          <w:sz w:val="24"/>
          <w:szCs w:val="24"/>
        </w:rPr>
        <w:t xml:space="preserve">Внеплановые инвентаризации проводятся при необходимости, в соответствии с приказами руководителя (при установлении фактов хищений или злоупотреблений, а также порчи ценностей, в случае стихийных бедствий, пожара, аварий или других чрезвычайных ситуаций, вызванных экстремальными условиями, при смене материально-ответственных лиц на день приемки-передачи дел, при передаче имущества в аренду, управление, </w:t>
      </w:r>
      <w:r w:rsidRPr="000D11B7">
        <w:rPr>
          <w:rFonts w:ascii="Times New Roman" w:hAnsi="Times New Roman" w:cs="Times New Roman"/>
          <w:color w:val="auto"/>
          <w:sz w:val="24"/>
          <w:szCs w:val="24"/>
        </w:rPr>
        <w:lastRenderedPageBreak/>
        <w:t xml:space="preserve">безвозмездное пользование, а также выкупе (продаже) комплекса объектов учета (имущественного комплекса) и в иных случаях, признанных руководителем основанием для инвентаризации). </w:t>
      </w:r>
    </w:p>
    <w:p w:rsidR="00CB7A0A" w:rsidRPr="000D11B7" w:rsidRDefault="00CB7A0A"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1.9.6.</w:t>
      </w:r>
      <w:r w:rsidR="004F56F2">
        <w:rPr>
          <w:rFonts w:ascii="Times New Roman" w:hAnsi="Times New Roman" w:cs="Times New Roman"/>
          <w:color w:val="auto"/>
          <w:sz w:val="24"/>
          <w:szCs w:val="24"/>
        </w:rPr>
        <w:tab/>
      </w:r>
      <w:r w:rsidRPr="000D11B7">
        <w:rPr>
          <w:rFonts w:ascii="Times New Roman" w:hAnsi="Times New Roman" w:cs="Times New Roman"/>
          <w:color w:val="auto"/>
          <w:sz w:val="24"/>
          <w:szCs w:val="24"/>
        </w:rPr>
        <w:t xml:space="preserve">Особенности проведения инвентаризации отдельных видов активов определяются </w:t>
      </w:r>
      <w:r w:rsidR="000113A6" w:rsidRPr="000D11B7">
        <w:rPr>
          <w:rFonts w:ascii="Times New Roman" w:hAnsi="Times New Roman" w:cs="Times New Roman"/>
          <w:color w:val="auto"/>
          <w:sz w:val="24"/>
          <w:szCs w:val="24"/>
        </w:rPr>
        <w:t>положением о проведении инвентаризации (приложение № 7 к учетной политике).</w:t>
      </w:r>
      <w:r w:rsidRPr="000D11B7">
        <w:rPr>
          <w:rFonts w:ascii="Times New Roman" w:hAnsi="Times New Roman" w:cs="Times New Roman"/>
          <w:color w:val="auto"/>
          <w:sz w:val="24"/>
          <w:szCs w:val="24"/>
        </w:rPr>
        <w:t xml:space="preserve"> </w:t>
      </w:r>
    </w:p>
    <w:p w:rsidR="00CB7A0A" w:rsidRPr="000D11B7" w:rsidRDefault="00CB7A0A"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Основание: Статья 11 Федерального закона от 06.12.2011 № 402-ФЗ «О бухгалтерском учете»; Пункты 6, 20, 25, 34 Инструкции от 01.12.2010 № 157н; пункт 7 Инструкции от 28.12.2010 № 191н; «Методические указания по инвентаризации имущества и финансовых обязательств», утв. приказом Минфина России от 13.06.1995 № 49.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p w:rsidR="00581283" w:rsidRPr="000D11B7" w:rsidRDefault="007E20CC" w:rsidP="004F56F2">
      <w:pPr>
        <w:pStyle w:val="2"/>
        <w:spacing w:after="0" w:line="240" w:lineRule="auto"/>
        <w:ind w:left="0" w:right="-2"/>
        <w:rPr>
          <w:rFonts w:ascii="Times New Roman" w:hAnsi="Times New Roman" w:cs="Times New Roman"/>
          <w:b w:val="0"/>
          <w:i/>
          <w:color w:val="auto"/>
          <w:sz w:val="24"/>
          <w:szCs w:val="24"/>
        </w:rPr>
      </w:pPr>
      <w:r w:rsidRPr="000D11B7">
        <w:rPr>
          <w:rFonts w:ascii="Times New Roman" w:hAnsi="Times New Roman" w:cs="Times New Roman"/>
          <w:b w:val="0"/>
          <w:i/>
          <w:color w:val="auto"/>
          <w:sz w:val="24"/>
          <w:szCs w:val="24"/>
        </w:rPr>
        <w:t>1</w:t>
      </w:r>
      <w:r w:rsidR="00581283" w:rsidRPr="000D11B7">
        <w:rPr>
          <w:rFonts w:ascii="Times New Roman" w:hAnsi="Times New Roman" w:cs="Times New Roman"/>
          <w:b w:val="0"/>
          <w:i/>
          <w:color w:val="auto"/>
          <w:sz w:val="24"/>
          <w:szCs w:val="24"/>
        </w:rPr>
        <w:t>.10. Порядок организации внутреннего финансового контроля</w:t>
      </w:r>
    </w:p>
    <w:p w:rsidR="00581283" w:rsidRPr="000D11B7" w:rsidRDefault="00581283" w:rsidP="004F56F2">
      <w:pPr>
        <w:spacing w:after="0" w:line="240" w:lineRule="auto"/>
        <w:ind w:left="0" w:right="-2" w:firstLine="0"/>
        <w:jc w:val="center"/>
        <w:rPr>
          <w:rFonts w:ascii="Times New Roman" w:hAnsi="Times New Roman" w:cs="Times New Roman"/>
          <w:color w:val="auto"/>
          <w:sz w:val="24"/>
          <w:szCs w:val="24"/>
        </w:rPr>
      </w:pPr>
    </w:p>
    <w:p w:rsidR="00581283" w:rsidRPr="000D11B7" w:rsidRDefault="00581283"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1.10.1.</w:t>
      </w:r>
      <w:r w:rsidR="004F56F2">
        <w:rPr>
          <w:rFonts w:ascii="Times New Roman" w:hAnsi="Times New Roman" w:cs="Times New Roman"/>
          <w:color w:val="auto"/>
          <w:sz w:val="24"/>
          <w:szCs w:val="24"/>
        </w:rPr>
        <w:tab/>
      </w:r>
      <w:r w:rsidRPr="000D11B7">
        <w:rPr>
          <w:rFonts w:ascii="Times New Roman" w:hAnsi="Times New Roman" w:cs="Times New Roman"/>
          <w:color w:val="auto"/>
          <w:sz w:val="24"/>
          <w:szCs w:val="24"/>
        </w:rPr>
        <w:t>Внутренний финансовый контроль осуществляется в соответствии с:</w:t>
      </w:r>
    </w:p>
    <w:p w:rsidR="00581283" w:rsidRPr="000D11B7" w:rsidRDefault="00581283" w:rsidP="009A21E5">
      <w:pPr>
        <w:numPr>
          <w:ilvl w:val="0"/>
          <w:numId w:val="22"/>
        </w:numPr>
        <w:autoSpaceDE w:val="0"/>
        <w:autoSpaceDN w:val="0"/>
        <w:adjustRightInd w:val="0"/>
        <w:spacing w:after="0" w:line="240" w:lineRule="auto"/>
        <w:ind w:right="-2" w:hanging="436"/>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с Бюджетным </w:t>
      </w:r>
      <w:hyperlink r:id="rId9" w:history="1">
        <w:r w:rsidRPr="000D11B7">
          <w:rPr>
            <w:rStyle w:val="a7"/>
            <w:rFonts w:ascii="Times New Roman" w:hAnsi="Times New Roman"/>
            <w:color w:val="auto"/>
            <w:sz w:val="24"/>
            <w:szCs w:val="24"/>
          </w:rPr>
          <w:t>кодексом</w:t>
        </w:r>
      </w:hyperlink>
      <w:r w:rsidRPr="000D11B7">
        <w:rPr>
          <w:rFonts w:ascii="Times New Roman" w:hAnsi="Times New Roman" w:cs="Times New Roman"/>
          <w:color w:val="auto"/>
          <w:sz w:val="24"/>
          <w:szCs w:val="24"/>
        </w:rPr>
        <w:t>;</w:t>
      </w:r>
    </w:p>
    <w:p w:rsidR="00581283" w:rsidRPr="000D11B7" w:rsidRDefault="00581283" w:rsidP="009A21E5">
      <w:pPr>
        <w:numPr>
          <w:ilvl w:val="0"/>
          <w:numId w:val="22"/>
        </w:numPr>
        <w:autoSpaceDE w:val="0"/>
        <w:autoSpaceDN w:val="0"/>
        <w:adjustRightInd w:val="0"/>
        <w:spacing w:after="0" w:line="240" w:lineRule="auto"/>
        <w:ind w:right="-2" w:hanging="436"/>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с Налоговым </w:t>
      </w:r>
      <w:hyperlink r:id="rId10" w:history="1">
        <w:r w:rsidRPr="000D11B7">
          <w:rPr>
            <w:rStyle w:val="a7"/>
            <w:rFonts w:ascii="Times New Roman" w:hAnsi="Times New Roman"/>
            <w:color w:val="auto"/>
            <w:sz w:val="24"/>
            <w:szCs w:val="24"/>
          </w:rPr>
          <w:t>кодексом</w:t>
        </w:r>
      </w:hyperlink>
      <w:r w:rsidRPr="000D11B7">
        <w:rPr>
          <w:rFonts w:ascii="Times New Roman" w:hAnsi="Times New Roman" w:cs="Times New Roman"/>
          <w:color w:val="auto"/>
          <w:sz w:val="24"/>
          <w:szCs w:val="24"/>
        </w:rPr>
        <w:t>;</w:t>
      </w:r>
    </w:p>
    <w:p w:rsidR="00581283" w:rsidRPr="000D11B7" w:rsidRDefault="00581283" w:rsidP="009A21E5">
      <w:pPr>
        <w:numPr>
          <w:ilvl w:val="0"/>
          <w:numId w:val="22"/>
        </w:numPr>
        <w:autoSpaceDE w:val="0"/>
        <w:autoSpaceDN w:val="0"/>
        <w:adjustRightInd w:val="0"/>
        <w:spacing w:after="0" w:line="240" w:lineRule="auto"/>
        <w:ind w:right="-2" w:hanging="436"/>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с </w:t>
      </w:r>
      <w:hyperlink r:id="rId11" w:history="1">
        <w:r w:rsidRPr="000D11B7">
          <w:rPr>
            <w:rStyle w:val="a7"/>
            <w:rFonts w:ascii="Times New Roman" w:hAnsi="Times New Roman"/>
            <w:color w:val="auto"/>
            <w:sz w:val="24"/>
            <w:szCs w:val="24"/>
          </w:rPr>
          <w:t>Законом</w:t>
        </w:r>
      </w:hyperlink>
      <w:r w:rsidRPr="000D11B7">
        <w:rPr>
          <w:rFonts w:ascii="Times New Roman" w:hAnsi="Times New Roman" w:cs="Times New Roman"/>
          <w:color w:val="auto"/>
          <w:sz w:val="24"/>
          <w:szCs w:val="24"/>
        </w:rPr>
        <w:t xml:space="preserve"> о бухгалтерском учете;</w:t>
      </w:r>
    </w:p>
    <w:p w:rsidR="00581283" w:rsidRPr="000D11B7" w:rsidRDefault="00581283" w:rsidP="009A21E5">
      <w:pPr>
        <w:numPr>
          <w:ilvl w:val="0"/>
          <w:numId w:val="22"/>
        </w:numPr>
        <w:autoSpaceDE w:val="0"/>
        <w:autoSpaceDN w:val="0"/>
        <w:adjustRightInd w:val="0"/>
        <w:spacing w:after="0" w:line="240" w:lineRule="auto"/>
        <w:ind w:right="-2" w:hanging="436"/>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с </w:t>
      </w:r>
      <w:hyperlink r:id="rId12" w:history="1">
        <w:r w:rsidRPr="000D11B7">
          <w:rPr>
            <w:rStyle w:val="a7"/>
            <w:rFonts w:ascii="Times New Roman" w:hAnsi="Times New Roman"/>
            <w:color w:val="auto"/>
            <w:sz w:val="24"/>
            <w:szCs w:val="24"/>
          </w:rPr>
          <w:t>Инструкцией</w:t>
        </w:r>
      </w:hyperlink>
      <w:r w:rsidRPr="000D11B7">
        <w:rPr>
          <w:rFonts w:ascii="Times New Roman" w:hAnsi="Times New Roman" w:cs="Times New Roman"/>
          <w:color w:val="auto"/>
          <w:sz w:val="24"/>
          <w:szCs w:val="24"/>
        </w:rPr>
        <w:t xml:space="preserve"> N 157н;</w:t>
      </w:r>
    </w:p>
    <w:p w:rsidR="00581283" w:rsidRPr="000D11B7" w:rsidRDefault="00581283" w:rsidP="009A21E5">
      <w:pPr>
        <w:numPr>
          <w:ilvl w:val="0"/>
          <w:numId w:val="22"/>
        </w:numPr>
        <w:autoSpaceDE w:val="0"/>
        <w:autoSpaceDN w:val="0"/>
        <w:adjustRightInd w:val="0"/>
        <w:spacing w:after="0" w:line="240" w:lineRule="auto"/>
        <w:ind w:right="-2" w:hanging="436"/>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с </w:t>
      </w:r>
      <w:hyperlink r:id="rId13" w:history="1">
        <w:r w:rsidRPr="000D11B7">
          <w:rPr>
            <w:rStyle w:val="a7"/>
            <w:rFonts w:ascii="Times New Roman" w:hAnsi="Times New Roman"/>
            <w:color w:val="auto"/>
            <w:sz w:val="24"/>
            <w:szCs w:val="24"/>
          </w:rPr>
          <w:t>Инструкцией</w:t>
        </w:r>
      </w:hyperlink>
      <w:r w:rsidRPr="000D11B7">
        <w:rPr>
          <w:rFonts w:ascii="Times New Roman" w:hAnsi="Times New Roman" w:cs="Times New Roman"/>
          <w:color w:val="auto"/>
          <w:sz w:val="24"/>
          <w:szCs w:val="24"/>
        </w:rPr>
        <w:t xml:space="preserve"> N 183н;</w:t>
      </w:r>
    </w:p>
    <w:p w:rsidR="00581283" w:rsidRPr="000D11B7" w:rsidRDefault="00581283" w:rsidP="009A21E5">
      <w:pPr>
        <w:numPr>
          <w:ilvl w:val="0"/>
          <w:numId w:val="22"/>
        </w:numPr>
        <w:autoSpaceDE w:val="0"/>
        <w:autoSpaceDN w:val="0"/>
        <w:adjustRightInd w:val="0"/>
        <w:spacing w:after="0" w:line="240" w:lineRule="auto"/>
        <w:ind w:right="-2" w:hanging="436"/>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с </w:t>
      </w:r>
      <w:hyperlink r:id="rId14" w:history="1">
        <w:r w:rsidRPr="000D11B7">
          <w:rPr>
            <w:rStyle w:val="a7"/>
            <w:rFonts w:ascii="Times New Roman" w:hAnsi="Times New Roman"/>
            <w:color w:val="auto"/>
            <w:sz w:val="24"/>
            <w:szCs w:val="24"/>
          </w:rPr>
          <w:t>Инструкцией</w:t>
        </w:r>
      </w:hyperlink>
      <w:r w:rsidRPr="000D11B7">
        <w:rPr>
          <w:rFonts w:ascii="Times New Roman" w:hAnsi="Times New Roman" w:cs="Times New Roman"/>
          <w:color w:val="auto"/>
          <w:sz w:val="24"/>
          <w:szCs w:val="24"/>
        </w:rPr>
        <w:t xml:space="preserve"> N 33н;</w:t>
      </w:r>
    </w:p>
    <w:p w:rsidR="00581283" w:rsidRPr="000D11B7" w:rsidRDefault="00581283" w:rsidP="009A21E5">
      <w:pPr>
        <w:numPr>
          <w:ilvl w:val="0"/>
          <w:numId w:val="22"/>
        </w:numPr>
        <w:autoSpaceDE w:val="0"/>
        <w:autoSpaceDN w:val="0"/>
        <w:adjustRightInd w:val="0"/>
        <w:spacing w:after="0" w:line="240" w:lineRule="auto"/>
        <w:ind w:right="-2" w:hanging="436"/>
        <w:rPr>
          <w:rFonts w:ascii="Times New Roman" w:hAnsi="Times New Roman" w:cs="Times New Roman"/>
          <w:color w:val="auto"/>
          <w:sz w:val="24"/>
          <w:szCs w:val="24"/>
        </w:rPr>
      </w:pPr>
      <w:r w:rsidRPr="000D11B7">
        <w:rPr>
          <w:rFonts w:ascii="Times New Roman" w:hAnsi="Times New Roman" w:cs="Times New Roman"/>
          <w:color w:val="auto"/>
          <w:sz w:val="24"/>
          <w:szCs w:val="24"/>
        </w:rPr>
        <w:t>с иными нормативными документами Российской Федерации, Пермского края и города Перми в сфере финансовой деятельности.</w:t>
      </w:r>
    </w:p>
    <w:p w:rsidR="00581283" w:rsidRPr="000D11B7" w:rsidRDefault="00581283" w:rsidP="004F56F2">
      <w:pPr>
        <w:autoSpaceDE w:val="0"/>
        <w:autoSpaceDN w:val="0"/>
        <w:adjustRightInd w:val="0"/>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1.10.2.</w:t>
      </w:r>
      <w:r w:rsidR="004F56F2">
        <w:rPr>
          <w:rFonts w:ascii="Times New Roman" w:hAnsi="Times New Roman" w:cs="Times New Roman"/>
          <w:color w:val="auto"/>
          <w:sz w:val="24"/>
          <w:szCs w:val="24"/>
        </w:rPr>
        <w:tab/>
      </w:r>
      <w:r w:rsidRPr="000D11B7">
        <w:rPr>
          <w:rFonts w:ascii="Times New Roman" w:hAnsi="Times New Roman" w:cs="Times New Roman"/>
          <w:color w:val="auto"/>
          <w:sz w:val="24"/>
          <w:szCs w:val="24"/>
        </w:rPr>
        <w:t xml:space="preserve">В учреждении осуществляется внутренний финансовый контроль в отношении: </w:t>
      </w:r>
    </w:p>
    <w:p w:rsidR="00581283" w:rsidRPr="000D11B7" w:rsidRDefault="00581283" w:rsidP="009A21E5">
      <w:pPr>
        <w:numPr>
          <w:ilvl w:val="0"/>
          <w:numId w:val="23"/>
        </w:numPr>
        <w:autoSpaceDE w:val="0"/>
        <w:autoSpaceDN w:val="0"/>
        <w:adjustRightInd w:val="0"/>
        <w:spacing w:after="0" w:line="240" w:lineRule="auto"/>
        <w:ind w:left="1418" w:right="-2" w:hanging="425"/>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наличие (сохранность) активов, учитываемых за балансом и на балансе; </w:t>
      </w:r>
    </w:p>
    <w:p w:rsidR="00581283" w:rsidRPr="000D11B7" w:rsidRDefault="00581283" w:rsidP="009A21E5">
      <w:pPr>
        <w:numPr>
          <w:ilvl w:val="0"/>
          <w:numId w:val="23"/>
        </w:numPr>
        <w:autoSpaceDE w:val="0"/>
        <w:autoSpaceDN w:val="0"/>
        <w:adjustRightInd w:val="0"/>
        <w:spacing w:after="0" w:line="240" w:lineRule="auto"/>
        <w:ind w:left="1418" w:right="-2" w:hanging="425"/>
        <w:rPr>
          <w:rFonts w:ascii="Times New Roman" w:hAnsi="Times New Roman" w:cs="Times New Roman"/>
          <w:color w:val="auto"/>
          <w:sz w:val="24"/>
          <w:szCs w:val="24"/>
        </w:rPr>
      </w:pPr>
      <w:r w:rsidRPr="000D11B7">
        <w:rPr>
          <w:rFonts w:ascii="Times New Roman" w:hAnsi="Times New Roman" w:cs="Times New Roman"/>
          <w:color w:val="auto"/>
          <w:sz w:val="24"/>
          <w:szCs w:val="24"/>
        </w:rPr>
        <w:t>приходные и расходные кассовые операции;</w:t>
      </w:r>
    </w:p>
    <w:p w:rsidR="00581283" w:rsidRPr="000D11B7" w:rsidRDefault="00581283" w:rsidP="009A21E5">
      <w:pPr>
        <w:numPr>
          <w:ilvl w:val="0"/>
          <w:numId w:val="23"/>
        </w:numPr>
        <w:autoSpaceDE w:val="0"/>
        <w:autoSpaceDN w:val="0"/>
        <w:adjustRightInd w:val="0"/>
        <w:spacing w:after="0" w:line="240" w:lineRule="auto"/>
        <w:ind w:left="1418" w:right="-2" w:hanging="425"/>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начисление заработной платы, иных выплат работникам и производимые удержания; </w:t>
      </w:r>
    </w:p>
    <w:p w:rsidR="00581283" w:rsidRPr="000D11B7" w:rsidRDefault="00581283" w:rsidP="009A21E5">
      <w:pPr>
        <w:numPr>
          <w:ilvl w:val="0"/>
          <w:numId w:val="23"/>
        </w:numPr>
        <w:autoSpaceDE w:val="0"/>
        <w:autoSpaceDN w:val="0"/>
        <w:adjustRightInd w:val="0"/>
        <w:spacing w:after="0" w:line="240" w:lineRule="auto"/>
        <w:ind w:left="1418" w:right="-2" w:hanging="425"/>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исчисление и уплата в бюджеты налогов, страховых взносов, иных обязательных платежей; </w:t>
      </w:r>
    </w:p>
    <w:p w:rsidR="00581283" w:rsidRPr="000D11B7" w:rsidRDefault="00581283" w:rsidP="009A21E5">
      <w:pPr>
        <w:numPr>
          <w:ilvl w:val="0"/>
          <w:numId w:val="23"/>
        </w:numPr>
        <w:autoSpaceDE w:val="0"/>
        <w:autoSpaceDN w:val="0"/>
        <w:adjustRightInd w:val="0"/>
        <w:spacing w:after="0" w:line="240" w:lineRule="auto"/>
        <w:ind w:left="1418" w:right="-2" w:hanging="425"/>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дебиторская и кредиторская задолженность; </w:t>
      </w:r>
    </w:p>
    <w:p w:rsidR="00581283" w:rsidRPr="000D11B7" w:rsidRDefault="00581283" w:rsidP="009A21E5">
      <w:pPr>
        <w:numPr>
          <w:ilvl w:val="0"/>
          <w:numId w:val="23"/>
        </w:numPr>
        <w:autoSpaceDE w:val="0"/>
        <w:autoSpaceDN w:val="0"/>
        <w:adjustRightInd w:val="0"/>
        <w:spacing w:after="0" w:line="240" w:lineRule="auto"/>
        <w:ind w:left="1418" w:right="-2" w:hanging="425"/>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расходы на командировки и служебные разъезды; </w:t>
      </w:r>
    </w:p>
    <w:p w:rsidR="00581283" w:rsidRPr="000D11B7" w:rsidRDefault="00581283" w:rsidP="009A21E5">
      <w:pPr>
        <w:numPr>
          <w:ilvl w:val="0"/>
          <w:numId w:val="23"/>
        </w:numPr>
        <w:autoSpaceDE w:val="0"/>
        <w:autoSpaceDN w:val="0"/>
        <w:adjustRightInd w:val="0"/>
        <w:spacing w:after="0" w:line="240" w:lineRule="auto"/>
        <w:ind w:left="1418" w:right="-2" w:hanging="425"/>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лимит кассы; </w:t>
      </w:r>
    </w:p>
    <w:p w:rsidR="00581283" w:rsidRPr="000D11B7" w:rsidRDefault="00581283" w:rsidP="009A21E5">
      <w:pPr>
        <w:numPr>
          <w:ilvl w:val="0"/>
          <w:numId w:val="23"/>
        </w:numPr>
        <w:autoSpaceDE w:val="0"/>
        <w:autoSpaceDN w:val="0"/>
        <w:adjustRightInd w:val="0"/>
        <w:spacing w:after="0" w:line="240" w:lineRule="auto"/>
        <w:ind w:left="1418" w:right="-2" w:hanging="425"/>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сверка с контрагентами (ежеквартально); </w:t>
      </w:r>
    </w:p>
    <w:p w:rsidR="00581283" w:rsidRPr="000D11B7" w:rsidRDefault="00581283" w:rsidP="009A21E5">
      <w:pPr>
        <w:numPr>
          <w:ilvl w:val="0"/>
          <w:numId w:val="23"/>
        </w:numPr>
        <w:autoSpaceDE w:val="0"/>
        <w:autoSpaceDN w:val="0"/>
        <w:adjustRightInd w:val="0"/>
        <w:spacing w:after="0" w:line="240" w:lineRule="auto"/>
        <w:ind w:left="1418" w:right="-2" w:hanging="425"/>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своевременность расчетов (поставка товара, услуг, оплата, возврат обеспечения); </w:t>
      </w:r>
    </w:p>
    <w:p w:rsidR="00581283" w:rsidRPr="000D11B7" w:rsidRDefault="00581283" w:rsidP="009A21E5">
      <w:pPr>
        <w:numPr>
          <w:ilvl w:val="0"/>
          <w:numId w:val="23"/>
        </w:numPr>
        <w:autoSpaceDE w:val="0"/>
        <w:autoSpaceDN w:val="0"/>
        <w:adjustRightInd w:val="0"/>
        <w:spacing w:after="0" w:line="240" w:lineRule="auto"/>
        <w:ind w:left="1418" w:right="-2" w:hanging="425"/>
        <w:rPr>
          <w:rFonts w:ascii="Times New Roman" w:hAnsi="Times New Roman" w:cs="Times New Roman"/>
          <w:color w:val="auto"/>
          <w:sz w:val="24"/>
          <w:szCs w:val="24"/>
        </w:rPr>
      </w:pPr>
      <w:r w:rsidRPr="000D11B7">
        <w:rPr>
          <w:rFonts w:ascii="Times New Roman" w:hAnsi="Times New Roman" w:cs="Times New Roman"/>
          <w:color w:val="auto"/>
          <w:sz w:val="24"/>
          <w:szCs w:val="24"/>
        </w:rPr>
        <w:t>составлением и исполнение сметы (ПФХД)</w:t>
      </w:r>
      <w:r w:rsidR="000113A6" w:rsidRPr="000D11B7">
        <w:rPr>
          <w:rFonts w:ascii="Times New Roman" w:hAnsi="Times New Roman" w:cs="Times New Roman"/>
          <w:color w:val="auto"/>
          <w:sz w:val="24"/>
          <w:szCs w:val="24"/>
        </w:rPr>
        <w:t>.</w:t>
      </w:r>
      <w:r w:rsidRPr="000D11B7">
        <w:rPr>
          <w:rFonts w:ascii="Times New Roman" w:hAnsi="Times New Roman" w:cs="Times New Roman"/>
          <w:color w:val="auto"/>
          <w:sz w:val="24"/>
          <w:szCs w:val="24"/>
        </w:rPr>
        <w:t xml:space="preserve"> </w:t>
      </w:r>
    </w:p>
    <w:p w:rsidR="00581283" w:rsidRPr="000D11B7" w:rsidRDefault="00581283" w:rsidP="004F56F2">
      <w:pPr>
        <w:autoSpaceDE w:val="0"/>
        <w:autoSpaceDN w:val="0"/>
        <w:adjustRightInd w:val="0"/>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1.10.3.</w:t>
      </w:r>
      <w:r w:rsidR="004F56F2">
        <w:rPr>
          <w:rFonts w:ascii="Times New Roman" w:hAnsi="Times New Roman" w:cs="Times New Roman"/>
          <w:color w:val="auto"/>
          <w:sz w:val="24"/>
          <w:szCs w:val="24"/>
        </w:rPr>
        <w:tab/>
      </w:r>
      <w:r w:rsidRPr="000D11B7">
        <w:rPr>
          <w:rFonts w:ascii="Times New Roman" w:hAnsi="Times New Roman" w:cs="Times New Roman"/>
          <w:color w:val="auto"/>
          <w:sz w:val="24"/>
          <w:szCs w:val="24"/>
        </w:rPr>
        <w:t>Целями внутреннего финансового контроля являются подтверждение достоверности бюджетного учета и отчетности учреждения, соблюдение действующего законодательства РФ, регулирующего порядок осуществления финансово-хозяйственной деятельности. Система внутреннего контроля призвана обеспечить:</w:t>
      </w:r>
    </w:p>
    <w:p w:rsidR="00581283" w:rsidRPr="000D11B7" w:rsidRDefault="00581283" w:rsidP="009A21E5">
      <w:pPr>
        <w:numPr>
          <w:ilvl w:val="0"/>
          <w:numId w:val="24"/>
        </w:numPr>
        <w:autoSpaceDE w:val="0"/>
        <w:autoSpaceDN w:val="0"/>
        <w:adjustRightInd w:val="0"/>
        <w:spacing w:after="0" w:line="240" w:lineRule="auto"/>
        <w:ind w:left="1418" w:right="-2" w:hanging="425"/>
        <w:rPr>
          <w:rFonts w:ascii="Times New Roman" w:hAnsi="Times New Roman" w:cs="Times New Roman"/>
          <w:color w:val="auto"/>
          <w:sz w:val="24"/>
          <w:szCs w:val="24"/>
        </w:rPr>
      </w:pPr>
      <w:r w:rsidRPr="000D11B7">
        <w:rPr>
          <w:rFonts w:ascii="Times New Roman" w:hAnsi="Times New Roman" w:cs="Times New Roman"/>
          <w:color w:val="auto"/>
          <w:sz w:val="24"/>
          <w:szCs w:val="24"/>
        </w:rPr>
        <w:t>точность и полноту документации бухгалтерского учета;</w:t>
      </w:r>
    </w:p>
    <w:p w:rsidR="00581283" w:rsidRPr="000D11B7" w:rsidRDefault="00581283" w:rsidP="009A21E5">
      <w:pPr>
        <w:numPr>
          <w:ilvl w:val="0"/>
          <w:numId w:val="24"/>
        </w:numPr>
        <w:autoSpaceDE w:val="0"/>
        <w:autoSpaceDN w:val="0"/>
        <w:adjustRightInd w:val="0"/>
        <w:spacing w:after="0" w:line="240" w:lineRule="auto"/>
        <w:ind w:left="1418" w:right="-2" w:hanging="425"/>
        <w:rPr>
          <w:rFonts w:ascii="Times New Roman" w:hAnsi="Times New Roman" w:cs="Times New Roman"/>
          <w:color w:val="auto"/>
          <w:sz w:val="24"/>
          <w:szCs w:val="24"/>
        </w:rPr>
      </w:pPr>
      <w:r w:rsidRPr="000D11B7">
        <w:rPr>
          <w:rFonts w:ascii="Times New Roman" w:hAnsi="Times New Roman" w:cs="Times New Roman"/>
          <w:color w:val="auto"/>
          <w:sz w:val="24"/>
          <w:szCs w:val="24"/>
        </w:rPr>
        <w:t>своевременность подготовки достоверной бухгалтерской отчетности;</w:t>
      </w:r>
    </w:p>
    <w:p w:rsidR="00581283" w:rsidRPr="000D11B7" w:rsidRDefault="00581283" w:rsidP="009A21E5">
      <w:pPr>
        <w:numPr>
          <w:ilvl w:val="0"/>
          <w:numId w:val="24"/>
        </w:numPr>
        <w:autoSpaceDE w:val="0"/>
        <w:autoSpaceDN w:val="0"/>
        <w:adjustRightInd w:val="0"/>
        <w:spacing w:after="0" w:line="240" w:lineRule="auto"/>
        <w:ind w:left="1418" w:right="-2" w:hanging="425"/>
        <w:rPr>
          <w:rFonts w:ascii="Times New Roman" w:hAnsi="Times New Roman" w:cs="Times New Roman"/>
          <w:color w:val="auto"/>
          <w:sz w:val="24"/>
          <w:szCs w:val="24"/>
        </w:rPr>
      </w:pPr>
      <w:r w:rsidRPr="000D11B7">
        <w:rPr>
          <w:rFonts w:ascii="Times New Roman" w:hAnsi="Times New Roman" w:cs="Times New Roman"/>
          <w:color w:val="auto"/>
          <w:sz w:val="24"/>
          <w:szCs w:val="24"/>
        </w:rPr>
        <w:t>предотвращение ошибок и искажений;</w:t>
      </w:r>
    </w:p>
    <w:p w:rsidR="00581283" w:rsidRPr="000D11B7" w:rsidRDefault="00581283" w:rsidP="009A21E5">
      <w:pPr>
        <w:numPr>
          <w:ilvl w:val="0"/>
          <w:numId w:val="24"/>
        </w:numPr>
        <w:autoSpaceDE w:val="0"/>
        <w:autoSpaceDN w:val="0"/>
        <w:adjustRightInd w:val="0"/>
        <w:spacing w:after="0" w:line="240" w:lineRule="auto"/>
        <w:ind w:left="1418" w:right="-2" w:hanging="425"/>
        <w:rPr>
          <w:rFonts w:ascii="Times New Roman" w:hAnsi="Times New Roman" w:cs="Times New Roman"/>
          <w:color w:val="auto"/>
          <w:sz w:val="24"/>
          <w:szCs w:val="24"/>
        </w:rPr>
      </w:pPr>
      <w:r w:rsidRPr="000D11B7">
        <w:rPr>
          <w:rFonts w:ascii="Times New Roman" w:hAnsi="Times New Roman" w:cs="Times New Roman"/>
          <w:color w:val="auto"/>
          <w:sz w:val="24"/>
          <w:szCs w:val="24"/>
        </w:rPr>
        <w:t>исполнение приказов и распоряжений руководителя учреждения;</w:t>
      </w:r>
    </w:p>
    <w:p w:rsidR="00581283" w:rsidRPr="000D11B7" w:rsidRDefault="00581283" w:rsidP="009A21E5">
      <w:pPr>
        <w:numPr>
          <w:ilvl w:val="0"/>
          <w:numId w:val="24"/>
        </w:numPr>
        <w:autoSpaceDE w:val="0"/>
        <w:autoSpaceDN w:val="0"/>
        <w:adjustRightInd w:val="0"/>
        <w:spacing w:after="0" w:line="240" w:lineRule="auto"/>
        <w:ind w:left="1418" w:right="-2" w:hanging="425"/>
        <w:rPr>
          <w:rFonts w:ascii="Times New Roman" w:hAnsi="Times New Roman" w:cs="Times New Roman"/>
          <w:color w:val="auto"/>
          <w:sz w:val="24"/>
          <w:szCs w:val="24"/>
        </w:rPr>
      </w:pPr>
      <w:r w:rsidRPr="000D11B7">
        <w:rPr>
          <w:rFonts w:ascii="Times New Roman" w:hAnsi="Times New Roman" w:cs="Times New Roman"/>
          <w:color w:val="auto"/>
          <w:sz w:val="24"/>
          <w:szCs w:val="24"/>
        </w:rPr>
        <w:t>выполнение планов финансово-хозяйственной деятельности учреждения;</w:t>
      </w:r>
    </w:p>
    <w:p w:rsidR="00581283" w:rsidRPr="000D11B7" w:rsidRDefault="00581283" w:rsidP="009A21E5">
      <w:pPr>
        <w:numPr>
          <w:ilvl w:val="0"/>
          <w:numId w:val="24"/>
        </w:numPr>
        <w:autoSpaceDE w:val="0"/>
        <w:autoSpaceDN w:val="0"/>
        <w:adjustRightInd w:val="0"/>
        <w:spacing w:after="0" w:line="240" w:lineRule="auto"/>
        <w:ind w:left="1418" w:right="-2" w:hanging="425"/>
        <w:rPr>
          <w:rFonts w:ascii="Times New Roman" w:hAnsi="Times New Roman" w:cs="Times New Roman"/>
          <w:color w:val="auto"/>
          <w:sz w:val="24"/>
          <w:szCs w:val="24"/>
        </w:rPr>
      </w:pPr>
      <w:r w:rsidRPr="000D11B7">
        <w:rPr>
          <w:rFonts w:ascii="Times New Roman" w:hAnsi="Times New Roman" w:cs="Times New Roman"/>
          <w:color w:val="auto"/>
          <w:sz w:val="24"/>
          <w:szCs w:val="24"/>
        </w:rPr>
        <w:t>сохранность имущества учреждения.</w:t>
      </w:r>
    </w:p>
    <w:p w:rsidR="00581283" w:rsidRPr="000D11B7" w:rsidRDefault="00581283" w:rsidP="004F56F2">
      <w:pPr>
        <w:autoSpaceDE w:val="0"/>
        <w:autoSpaceDN w:val="0"/>
        <w:adjustRightInd w:val="0"/>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1.10.4.</w:t>
      </w:r>
      <w:r w:rsidR="004F56F2">
        <w:rPr>
          <w:rFonts w:ascii="Times New Roman" w:hAnsi="Times New Roman" w:cs="Times New Roman"/>
          <w:color w:val="auto"/>
          <w:sz w:val="24"/>
          <w:szCs w:val="24"/>
        </w:rPr>
        <w:tab/>
      </w:r>
      <w:r w:rsidRPr="000D11B7">
        <w:rPr>
          <w:rFonts w:ascii="Times New Roman" w:hAnsi="Times New Roman" w:cs="Times New Roman"/>
          <w:color w:val="auto"/>
          <w:sz w:val="24"/>
          <w:szCs w:val="24"/>
        </w:rPr>
        <w:t>Задачами внутреннего финансового контроля являются:</w:t>
      </w:r>
    </w:p>
    <w:p w:rsidR="00581283" w:rsidRPr="000D11B7" w:rsidRDefault="00581283" w:rsidP="009A21E5">
      <w:pPr>
        <w:numPr>
          <w:ilvl w:val="0"/>
          <w:numId w:val="25"/>
        </w:numPr>
        <w:autoSpaceDE w:val="0"/>
        <w:autoSpaceDN w:val="0"/>
        <w:adjustRightInd w:val="0"/>
        <w:spacing w:after="0" w:line="240" w:lineRule="auto"/>
        <w:ind w:left="0" w:right="-2" w:firstLine="993"/>
        <w:rPr>
          <w:rFonts w:ascii="Times New Roman" w:hAnsi="Times New Roman" w:cs="Times New Roman"/>
          <w:color w:val="auto"/>
          <w:sz w:val="24"/>
          <w:szCs w:val="24"/>
        </w:rPr>
      </w:pPr>
      <w:r w:rsidRPr="000D11B7">
        <w:rPr>
          <w:rFonts w:ascii="Times New Roman" w:hAnsi="Times New Roman" w:cs="Times New Roman"/>
          <w:color w:val="auto"/>
          <w:sz w:val="24"/>
          <w:szCs w:val="24"/>
        </w:rPr>
        <w:tab/>
        <w:t>осуществление контроля за соответствием деятельности учреждения учредительным документам;</w:t>
      </w:r>
    </w:p>
    <w:p w:rsidR="00581283" w:rsidRPr="000D11B7" w:rsidRDefault="00581283" w:rsidP="009A21E5">
      <w:pPr>
        <w:numPr>
          <w:ilvl w:val="0"/>
          <w:numId w:val="25"/>
        </w:numPr>
        <w:autoSpaceDE w:val="0"/>
        <w:autoSpaceDN w:val="0"/>
        <w:adjustRightInd w:val="0"/>
        <w:spacing w:after="0" w:line="240" w:lineRule="auto"/>
        <w:ind w:left="0" w:right="-2" w:firstLine="993"/>
        <w:rPr>
          <w:rFonts w:ascii="Times New Roman" w:hAnsi="Times New Roman" w:cs="Times New Roman"/>
          <w:color w:val="auto"/>
          <w:sz w:val="24"/>
          <w:szCs w:val="24"/>
        </w:rPr>
      </w:pPr>
      <w:r w:rsidRPr="000D11B7">
        <w:rPr>
          <w:rFonts w:ascii="Times New Roman" w:hAnsi="Times New Roman" w:cs="Times New Roman"/>
          <w:color w:val="auto"/>
          <w:sz w:val="24"/>
          <w:szCs w:val="24"/>
        </w:rPr>
        <w:t>проверка сохранности наличных денежных средств, денежных документов, нефинансовых активов, находящихся у учреждения на праве оперативного управления;</w:t>
      </w:r>
    </w:p>
    <w:p w:rsidR="00581283" w:rsidRPr="000D11B7" w:rsidRDefault="00581283" w:rsidP="009A21E5">
      <w:pPr>
        <w:numPr>
          <w:ilvl w:val="0"/>
          <w:numId w:val="25"/>
        </w:numPr>
        <w:autoSpaceDE w:val="0"/>
        <w:autoSpaceDN w:val="0"/>
        <w:adjustRightInd w:val="0"/>
        <w:spacing w:after="0" w:line="240" w:lineRule="auto"/>
        <w:ind w:left="0" w:right="-2" w:firstLine="993"/>
        <w:rPr>
          <w:rFonts w:ascii="Times New Roman" w:hAnsi="Times New Roman" w:cs="Times New Roman"/>
          <w:color w:val="auto"/>
          <w:sz w:val="24"/>
          <w:szCs w:val="24"/>
        </w:rPr>
      </w:pPr>
      <w:r w:rsidRPr="000D11B7">
        <w:rPr>
          <w:rFonts w:ascii="Times New Roman" w:hAnsi="Times New Roman" w:cs="Times New Roman"/>
          <w:color w:val="auto"/>
          <w:sz w:val="24"/>
          <w:szCs w:val="24"/>
        </w:rPr>
        <w:lastRenderedPageBreak/>
        <w:t>контроль за ведением бухгалтерского и налогового учета, достоверностью бухгалтерской и налоговой отчетности;</w:t>
      </w:r>
    </w:p>
    <w:p w:rsidR="00581283" w:rsidRPr="000D11B7" w:rsidRDefault="00581283" w:rsidP="009A21E5">
      <w:pPr>
        <w:numPr>
          <w:ilvl w:val="0"/>
          <w:numId w:val="25"/>
        </w:numPr>
        <w:autoSpaceDE w:val="0"/>
        <w:autoSpaceDN w:val="0"/>
        <w:adjustRightInd w:val="0"/>
        <w:spacing w:after="0" w:line="240" w:lineRule="auto"/>
        <w:ind w:left="0" w:right="-2" w:firstLine="993"/>
        <w:rPr>
          <w:rFonts w:ascii="Times New Roman" w:hAnsi="Times New Roman" w:cs="Times New Roman"/>
          <w:color w:val="auto"/>
          <w:sz w:val="24"/>
          <w:szCs w:val="24"/>
        </w:rPr>
      </w:pPr>
      <w:r w:rsidRPr="000D11B7">
        <w:rPr>
          <w:rFonts w:ascii="Times New Roman" w:hAnsi="Times New Roman" w:cs="Times New Roman"/>
          <w:color w:val="auto"/>
          <w:sz w:val="24"/>
          <w:szCs w:val="24"/>
        </w:rPr>
        <w:t>контроль за правильностью заключения договоров для нужд учреждения;</w:t>
      </w:r>
    </w:p>
    <w:p w:rsidR="00581283" w:rsidRPr="000D11B7" w:rsidRDefault="00581283" w:rsidP="009A21E5">
      <w:pPr>
        <w:numPr>
          <w:ilvl w:val="0"/>
          <w:numId w:val="25"/>
        </w:numPr>
        <w:autoSpaceDE w:val="0"/>
        <w:autoSpaceDN w:val="0"/>
        <w:adjustRightInd w:val="0"/>
        <w:spacing w:after="0" w:line="240" w:lineRule="auto"/>
        <w:ind w:left="0" w:right="-2" w:firstLine="993"/>
        <w:rPr>
          <w:rFonts w:ascii="Times New Roman" w:hAnsi="Times New Roman" w:cs="Times New Roman"/>
          <w:color w:val="auto"/>
          <w:sz w:val="24"/>
          <w:szCs w:val="24"/>
        </w:rPr>
      </w:pPr>
      <w:r w:rsidRPr="000D11B7">
        <w:rPr>
          <w:rFonts w:ascii="Times New Roman" w:hAnsi="Times New Roman" w:cs="Times New Roman"/>
          <w:color w:val="auto"/>
          <w:sz w:val="24"/>
          <w:szCs w:val="24"/>
        </w:rPr>
        <w:t>проверка правильности документального оформления и полноты отражения в бухгалтерском учете хозяйственных операций;</w:t>
      </w:r>
    </w:p>
    <w:p w:rsidR="00581283" w:rsidRPr="000D11B7" w:rsidRDefault="00581283" w:rsidP="009A21E5">
      <w:pPr>
        <w:numPr>
          <w:ilvl w:val="0"/>
          <w:numId w:val="25"/>
        </w:numPr>
        <w:autoSpaceDE w:val="0"/>
        <w:autoSpaceDN w:val="0"/>
        <w:adjustRightInd w:val="0"/>
        <w:spacing w:after="0" w:line="240" w:lineRule="auto"/>
        <w:ind w:left="0" w:right="-2" w:firstLine="993"/>
        <w:rPr>
          <w:rFonts w:ascii="Times New Roman" w:hAnsi="Times New Roman" w:cs="Times New Roman"/>
          <w:color w:val="auto"/>
          <w:sz w:val="24"/>
          <w:szCs w:val="24"/>
        </w:rPr>
      </w:pPr>
      <w:r w:rsidRPr="000D11B7">
        <w:rPr>
          <w:rFonts w:ascii="Times New Roman" w:hAnsi="Times New Roman" w:cs="Times New Roman"/>
          <w:color w:val="auto"/>
          <w:sz w:val="24"/>
          <w:szCs w:val="24"/>
        </w:rPr>
        <w:t>анализ проведенных внешних проверок, выявленных проверяющими нарушений и недопущение таких нарушений в дальнейшем.</w:t>
      </w:r>
    </w:p>
    <w:p w:rsidR="00581283" w:rsidRPr="000D11B7" w:rsidRDefault="00581283" w:rsidP="004F56F2">
      <w:pPr>
        <w:autoSpaceDE w:val="0"/>
        <w:autoSpaceDN w:val="0"/>
        <w:adjustRightInd w:val="0"/>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1.10.5.</w:t>
      </w:r>
      <w:r w:rsidR="004F56F2">
        <w:rPr>
          <w:rFonts w:ascii="Times New Roman" w:hAnsi="Times New Roman" w:cs="Times New Roman"/>
          <w:color w:val="auto"/>
          <w:sz w:val="24"/>
          <w:szCs w:val="24"/>
        </w:rPr>
        <w:tab/>
      </w:r>
      <w:r w:rsidRPr="000D11B7">
        <w:rPr>
          <w:rFonts w:ascii="Times New Roman" w:hAnsi="Times New Roman" w:cs="Times New Roman"/>
          <w:color w:val="auto"/>
          <w:sz w:val="24"/>
          <w:szCs w:val="24"/>
        </w:rPr>
        <w:t>Для достижения заявленных целей</w:t>
      </w:r>
      <w:r w:rsidR="000113A6"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предусмотрены следующие формы внутреннего финансового контроля:</w:t>
      </w:r>
    </w:p>
    <w:p w:rsidR="00581283" w:rsidRPr="000D11B7" w:rsidRDefault="00581283" w:rsidP="009A21E5">
      <w:pPr>
        <w:numPr>
          <w:ilvl w:val="0"/>
          <w:numId w:val="26"/>
        </w:numPr>
        <w:autoSpaceDE w:val="0"/>
        <w:autoSpaceDN w:val="0"/>
        <w:adjustRightInd w:val="0"/>
        <w:spacing w:after="0" w:line="240" w:lineRule="auto"/>
        <w:ind w:left="0" w:right="-2" w:firstLine="993"/>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предварительный контроль - осуществляется до заключения сделки или начала совершения операции, определяет ее правомерность и целесообразность (проводится контроль на стадии составления планово-финансовых документов; осуществляется проверка и визирование документов, являющихся основанием для возникновения контролируемого факта хозяйственной жизни руководителем, ответственными лицами; проверка и визирование проектов договоров и т.д.); </w:t>
      </w:r>
    </w:p>
    <w:p w:rsidR="00581283" w:rsidRPr="000D11B7" w:rsidRDefault="00581283" w:rsidP="009A21E5">
      <w:pPr>
        <w:numPr>
          <w:ilvl w:val="0"/>
          <w:numId w:val="26"/>
        </w:numPr>
        <w:autoSpaceDE w:val="0"/>
        <w:autoSpaceDN w:val="0"/>
        <w:adjustRightInd w:val="0"/>
        <w:spacing w:after="0" w:line="240" w:lineRule="auto"/>
        <w:ind w:left="0" w:right="-2" w:firstLine="993"/>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текущий контроль – осуществляется сплошным методом в рамках функционала и должностных инструкций сотрудников (бухгалтерия, комиссия по поступлению и выбытию активов, инвентаризационная комиссия, ответственные лица за факт хозяйственной жизни, отраженный в документе). В рамках внутреннего контроля проверяется, имел ли место факт хозяйственной жизни, указанный в первичном документе. Ответственность за достоверность указанных в первичных документах сведений несут лица, подписывающие этот документ. Бухгалтер осуществляет «входящий» контроль первичных учетных документов путем проверки обязательных реквизитов документов-оснований для совершения хозяйственных операций, необходимых подписей, виз (согласований) и т.п,), обоснованности применения той или иной формы первичного документа, соответствия данных первичного документа данным иных документов, ранее представленных в бухгалтерию; </w:t>
      </w:r>
    </w:p>
    <w:p w:rsidR="00581283" w:rsidRPr="000D11B7" w:rsidRDefault="00581283" w:rsidP="009A21E5">
      <w:pPr>
        <w:numPr>
          <w:ilvl w:val="0"/>
          <w:numId w:val="26"/>
        </w:numPr>
        <w:autoSpaceDE w:val="0"/>
        <w:autoSpaceDN w:val="0"/>
        <w:adjustRightInd w:val="0"/>
        <w:spacing w:after="0" w:line="240" w:lineRule="auto"/>
        <w:ind w:left="0" w:right="-2" w:firstLine="993"/>
        <w:rPr>
          <w:rFonts w:ascii="Times New Roman" w:hAnsi="Times New Roman" w:cs="Times New Roman"/>
          <w:color w:val="auto"/>
          <w:sz w:val="24"/>
          <w:szCs w:val="24"/>
        </w:rPr>
      </w:pPr>
      <w:r w:rsidRPr="000D11B7">
        <w:rPr>
          <w:rFonts w:ascii="Times New Roman" w:hAnsi="Times New Roman" w:cs="Times New Roman"/>
          <w:color w:val="auto"/>
          <w:sz w:val="24"/>
          <w:szCs w:val="24"/>
        </w:rPr>
        <w:t>последующий контроль - осуществляется по итогам совершения и отражения в учете контролируемых фактов хозяйственной жизни путем плановых и внеплановых проверок, проводимых руководителем и (или) комиссией по внутреннему контролю.</w:t>
      </w:r>
    </w:p>
    <w:p w:rsidR="00581283" w:rsidRPr="000D11B7" w:rsidRDefault="00581283" w:rsidP="004F56F2">
      <w:pPr>
        <w:autoSpaceDE w:val="0"/>
        <w:autoSpaceDN w:val="0"/>
        <w:adjustRightInd w:val="0"/>
        <w:spacing w:after="0" w:line="240" w:lineRule="auto"/>
        <w:ind w:left="0" w:right="-2" w:firstLine="709"/>
        <w:rPr>
          <w:rFonts w:ascii="Times New Roman" w:hAnsi="Times New Roman" w:cs="Times New Roman"/>
          <w:color w:val="auto"/>
          <w:sz w:val="24"/>
          <w:szCs w:val="24"/>
        </w:rPr>
      </w:pPr>
      <w:r w:rsidRPr="00B50CB2">
        <w:rPr>
          <w:rFonts w:ascii="Times New Roman" w:hAnsi="Times New Roman" w:cs="Times New Roman"/>
          <w:color w:val="auto"/>
          <w:sz w:val="24"/>
          <w:szCs w:val="24"/>
        </w:rPr>
        <w:t>Состав комиссии по внутреннему финансовому контролю определяется приказом руководителя и состоит из председателя и членов комиссии, один из которых является представителем ООО «Эксперт-Аудит».</w:t>
      </w:r>
    </w:p>
    <w:p w:rsidR="00581283" w:rsidRPr="000D11B7" w:rsidRDefault="00581283" w:rsidP="004F56F2">
      <w:pPr>
        <w:autoSpaceDE w:val="0"/>
        <w:autoSpaceDN w:val="0"/>
        <w:adjustRightInd w:val="0"/>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Плановые проверки проводятся в соответствии с планом (Графиком), утвержденным руководителем. План (График) утверждается до 31 декабря года, предшествующего планируемому году.</w:t>
      </w:r>
    </w:p>
    <w:p w:rsidR="00581283" w:rsidRPr="000D11B7" w:rsidRDefault="00581283" w:rsidP="004F56F2">
      <w:pPr>
        <w:autoSpaceDE w:val="0"/>
        <w:autoSpaceDN w:val="0"/>
        <w:adjustRightInd w:val="0"/>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Объекты плановых проверок определяются в соответствии с задачами, поставленными в 1.10.4. настоящей учетной политики.</w:t>
      </w:r>
    </w:p>
    <w:p w:rsidR="00581283" w:rsidRPr="000D11B7" w:rsidRDefault="00581283" w:rsidP="004F56F2">
      <w:pPr>
        <w:autoSpaceDE w:val="0"/>
        <w:autoSpaceDN w:val="0"/>
        <w:adjustRightInd w:val="0"/>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Объекты внеплановых проверок определяются исходя из вопросов, в отношении которых есть информация о возможных нарушениях.</w:t>
      </w:r>
    </w:p>
    <w:p w:rsidR="00581283" w:rsidRPr="000D11B7" w:rsidRDefault="00581283" w:rsidP="004F56F2">
      <w:pPr>
        <w:autoSpaceDE w:val="0"/>
        <w:autoSpaceDN w:val="0"/>
        <w:adjustRightInd w:val="0"/>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1.10.6.</w:t>
      </w:r>
      <w:r w:rsidR="004F56F2">
        <w:rPr>
          <w:rFonts w:ascii="Times New Roman" w:hAnsi="Times New Roman" w:cs="Times New Roman"/>
          <w:color w:val="auto"/>
          <w:sz w:val="24"/>
          <w:szCs w:val="24"/>
        </w:rPr>
        <w:tab/>
      </w:r>
      <w:r w:rsidRPr="000D11B7">
        <w:rPr>
          <w:rFonts w:ascii="Times New Roman" w:hAnsi="Times New Roman" w:cs="Times New Roman"/>
          <w:color w:val="auto"/>
          <w:sz w:val="24"/>
          <w:szCs w:val="24"/>
        </w:rPr>
        <w:t>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581283" w:rsidRPr="000D11B7" w:rsidRDefault="00581283" w:rsidP="004F56F2">
      <w:pPr>
        <w:autoSpaceDE w:val="0"/>
        <w:autoSpaceDN w:val="0"/>
        <w:adjustRightInd w:val="0"/>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Результаты проведения предварительного и текущего контроля оформляются в виде протоколов на имя руководителя учреждения, которые могут содержать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581283" w:rsidRPr="000D11B7" w:rsidRDefault="00581283" w:rsidP="004F56F2">
      <w:pPr>
        <w:autoSpaceDE w:val="0"/>
        <w:autoSpaceDN w:val="0"/>
        <w:adjustRightInd w:val="0"/>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1.10.7.</w:t>
      </w:r>
      <w:r w:rsidR="004F56F2">
        <w:rPr>
          <w:rFonts w:ascii="Times New Roman" w:hAnsi="Times New Roman" w:cs="Times New Roman"/>
          <w:color w:val="auto"/>
          <w:sz w:val="24"/>
          <w:szCs w:val="24"/>
        </w:rPr>
        <w:tab/>
      </w:r>
      <w:r w:rsidRPr="000D11B7">
        <w:rPr>
          <w:rFonts w:ascii="Times New Roman" w:hAnsi="Times New Roman" w:cs="Times New Roman"/>
          <w:color w:val="auto"/>
          <w:sz w:val="24"/>
          <w:szCs w:val="24"/>
        </w:rPr>
        <w:t xml:space="preserve">Результаты проведения последующего контроля оформляются в виде акта, который подписывается всеми членами комиссии и направляется с сопроводительной служебной запиской руководителю учреждения. </w:t>
      </w:r>
    </w:p>
    <w:p w:rsidR="00581283" w:rsidRPr="000D11B7" w:rsidRDefault="00581283" w:rsidP="004F56F2">
      <w:pPr>
        <w:autoSpaceDE w:val="0"/>
        <w:autoSpaceDN w:val="0"/>
        <w:adjustRightInd w:val="0"/>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Акт подписывается лицом, ответственным за проведение контроля, и передается на утверждение руководителю. </w:t>
      </w:r>
    </w:p>
    <w:p w:rsidR="00581283" w:rsidRPr="000D11B7" w:rsidRDefault="00581283" w:rsidP="004F56F2">
      <w:pPr>
        <w:autoSpaceDE w:val="0"/>
        <w:autoSpaceDN w:val="0"/>
        <w:adjustRightInd w:val="0"/>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lastRenderedPageBreak/>
        <w:t>При выявлении недостатков, искажений и нарушений руководителю учреждения предоставляются объяснения по вопросам, относящимся к результатам проведения контроля.</w:t>
      </w:r>
    </w:p>
    <w:p w:rsidR="00581283" w:rsidRPr="000D11B7" w:rsidRDefault="00581283" w:rsidP="004F56F2">
      <w:pPr>
        <w:autoSpaceDE w:val="0"/>
        <w:autoSpaceDN w:val="0"/>
        <w:adjustRightInd w:val="0"/>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Руководитель учреждения, в свою очередь, анализирует выявленные результаты контроля и принимает решение о дисциплинарном наказании (поощрении) лиц, ответственных за совершение операций, в отношении которых проводился контроль.</w:t>
      </w:r>
    </w:p>
    <w:p w:rsidR="00581283" w:rsidRPr="000D11B7" w:rsidRDefault="00581283" w:rsidP="004F56F2">
      <w:pPr>
        <w:autoSpaceDE w:val="0"/>
        <w:autoSpaceDN w:val="0"/>
        <w:adjustRightInd w:val="0"/>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По результатам проведения проверки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581283" w:rsidRPr="000D11B7" w:rsidRDefault="00581283" w:rsidP="004F56F2">
      <w:pPr>
        <w:autoSpaceDE w:val="0"/>
        <w:autoSpaceDN w:val="0"/>
        <w:adjustRightInd w:val="0"/>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Информация о выполнении плана мероприятий направляется руководителю учреждения.</w:t>
      </w:r>
      <w:r w:rsidR="00E8219A" w:rsidRPr="000D11B7">
        <w:rPr>
          <w:rFonts w:ascii="Times New Roman" w:hAnsi="Times New Roman" w:cs="Times New Roman"/>
          <w:color w:val="auto"/>
          <w:sz w:val="24"/>
          <w:szCs w:val="24"/>
        </w:rPr>
        <w:t xml:space="preserve"> Приложение № 8 к Учетной политике.</w:t>
      </w:r>
    </w:p>
    <w:p w:rsidR="00581283" w:rsidRPr="000D11B7" w:rsidRDefault="00581283" w:rsidP="004F56F2">
      <w:pPr>
        <w:spacing w:after="0" w:line="240" w:lineRule="auto"/>
        <w:ind w:left="0" w:right="-2" w:firstLine="283"/>
        <w:rPr>
          <w:rFonts w:ascii="Times New Roman" w:hAnsi="Times New Roman" w:cs="Times New Roman"/>
          <w:color w:val="auto"/>
          <w:sz w:val="24"/>
          <w:szCs w:val="24"/>
        </w:rPr>
      </w:pPr>
    </w:p>
    <w:p w:rsidR="007E20CC" w:rsidRPr="000D11B7" w:rsidRDefault="007E20CC" w:rsidP="004F56F2">
      <w:pPr>
        <w:keepNext/>
        <w:keepLines/>
        <w:spacing w:after="0" w:line="240" w:lineRule="auto"/>
        <w:ind w:left="0" w:right="-2"/>
        <w:jc w:val="center"/>
        <w:outlineLvl w:val="1"/>
        <w:rPr>
          <w:rFonts w:ascii="Times New Roman" w:hAnsi="Times New Roman" w:cs="Times New Roman"/>
          <w:bCs/>
          <w:i/>
          <w:color w:val="auto"/>
          <w:sz w:val="24"/>
          <w:szCs w:val="24"/>
        </w:rPr>
      </w:pPr>
      <w:r w:rsidRPr="000D11B7">
        <w:rPr>
          <w:rFonts w:ascii="Times New Roman" w:hAnsi="Times New Roman" w:cs="Times New Roman"/>
          <w:bCs/>
          <w:i/>
          <w:color w:val="auto"/>
          <w:sz w:val="24"/>
          <w:szCs w:val="24"/>
        </w:rPr>
        <w:t>1.11. Перечень стандартов экономического субъекта, содержащих элементы Учетной</w:t>
      </w:r>
      <w:r w:rsidR="00030A64" w:rsidRPr="000D11B7">
        <w:rPr>
          <w:rFonts w:ascii="Times New Roman" w:hAnsi="Times New Roman" w:cs="Times New Roman"/>
          <w:bCs/>
          <w:i/>
          <w:color w:val="auto"/>
          <w:sz w:val="24"/>
          <w:szCs w:val="24"/>
        </w:rPr>
        <w:t xml:space="preserve"> </w:t>
      </w:r>
      <w:r w:rsidRPr="000D11B7">
        <w:rPr>
          <w:rFonts w:ascii="Times New Roman" w:hAnsi="Times New Roman" w:cs="Times New Roman"/>
          <w:bCs/>
          <w:i/>
          <w:color w:val="auto"/>
          <w:sz w:val="24"/>
          <w:szCs w:val="24"/>
        </w:rPr>
        <w:t>политики</w:t>
      </w:r>
    </w:p>
    <w:p w:rsidR="007E20CC" w:rsidRPr="000D11B7" w:rsidRDefault="007E20CC" w:rsidP="004F56F2">
      <w:pPr>
        <w:spacing w:after="0" w:line="240" w:lineRule="auto"/>
        <w:ind w:left="0" w:right="-2"/>
        <w:rPr>
          <w:rFonts w:ascii="Times New Roman" w:hAnsi="Times New Roman" w:cs="Times New Roman"/>
          <w:color w:val="auto"/>
          <w:sz w:val="24"/>
          <w:szCs w:val="24"/>
        </w:rPr>
      </w:pPr>
    </w:p>
    <w:p w:rsidR="007E20CC" w:rsidRPr="00B50CB2" w:rsidRDefault="007E20CC"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bCs/>
          <w:color w:val="auto"/>
          <w:sz w:val="24"/>
          <w:szCs w:val="24"/>
        </w:rPr>
        <w:t>1.11.1</w:t>
      </w:r>
      <w:r w:rsidRPr="000D11B7">
        <w:rPr>
          <w:rFonts w:ascii="Times New Roman" w:hAnsi="Times New Roman" w:cs="Times New Roman"/>
          <w:color w:val="auto"/>
          <w:sz w:val="24"/>
          <w:szCs w:val="24"/>
        </w:rPr>
        <w:t>.</w:t>
      </w:r>
      <w:r w:rsidR="004F56F2">
        <w:rPr>
          <w:rFonts w:ascii="Times New Roman" w:hAnsi="Times New Roman" w:cs="Times New Roman"/>
          <w:color w:val="auto"/>
          <w:sz w:val="24"/>
          <w:szCs w:val="24"/>
        </w:rPr>
        <w:tab/>
      </w:r>
      <w:r w:rsidRPr="000D11B7">
        <w:rPr>
          <w:rFonts w:ascii="Times New Roman" w:hAnsi="Times New Roman" w:cs="Times New Roman"/>
          <w:color w:val="auto"/>
          <w:sz w:val="24"/>
          <w:szCs w:val="24"/>
        </w:rPr>
        <w:t xml:space="preserve">Кроме настоящего приказа (положения) об учетной политике, при организации и </w:t>
      </w:r>
      <w:r w:rsidRPr="00B50CB2">
        <w:rPr>
          <w:rFonts w:ascii="Times New Roman" w:hAnsi="Times New Roman" w:cs="Times New Roman"/>
          <w:color w:val="auto"/>
          <w:sz w:val="24"/>
          <w:szCs w:val="24"/>
        </w:rPr>
        <w:t xml:space="preserve">ведении учета в учреждении применять следующие организационно-распорядительные документы, содержащие элементы учетной политики: </w:t>
      </w:r>
    </w:p>
    <w:p w:rsidR="007E20CC" w:rsidRPr="00B50CB2" w:rsidRDefault="007E20CC" w:rsidP="009A21E5">
      <w:pPr>
        <w:numPr>
          <w:ilvl w:val="0"/>
          <w:numId w:val="26"/>
        </w:numPr>
        <w:spacing w:after="0" w:line="240" w:lineRule="auto"/>
        <w:ind w:left="993" w:right="-2" w:hanging="284"/>
        <w:rPr>
          <w:rFonts w:ascii="Times New Roman" w:hAnsi="Times New Roman" w:cs="Times New Roman"/>
          <w:color w:val="auto"/>
          <w:sz w:val="24"/>
          <w:szCs w:val="24"/>
        </w:rPr>
      </w:pPr>
      <w:r w:rsidRPr="00B50CB2">
        <w:rPr>
          <w:rFonts w:ascii="Times New Roman" w:hAnsi="Times New Roman" w:cs="Times New Roman"/>
          <w:color w:val="auto"/>
          <w:sz w:val="24"/>
          <w:szCs w:val="24"/>
        </w:rPr>
        <w:t xml:space="preserve">Номенклатура дел с указанием сроков хранения документов; </w:t>
      </w:r>
    </w:p>
    <w:p w:rsidR="007E20CC" w:rsidRPr="00B50CB2" w:rsidRDefault="007E20CC" w:rsidP="009A21E5">
      <w:pPr>
        <w:numPr>
          <w:ilvl w:val="0"/>
          <w:numId w:val="26"/>
        </w:numPr>
        <w:spacing w:after="0" w:line="240" w:lineRule="auto"/>
        <w:ind w:left="993" w:right="-2" w:hanging="284"/>
        <w:rPr>
          <w:rFonts w:ascii="Times New Roman" w:hAnsi="Times New Roman" w:cs="Times New Roman"/>
          <w:color w:val="auto"/>
          <w:sz w:val="24"/>
          <w:szCs w:val="24"/>
        </w:rPr>
      </w:pPr>
      <w:r w:rsidRPr="00B50CB2">
        <w:rPr>
          <w:rFonts w:ascii="Times New Roman" w:hAnsi="Times New Roman" w:cs="Times New Roman"/>
          <w:color w:val="auto"/>
          <w:sz w:val="24"/>
          <w:szCs w:val="24"/>
        </w:rPr>
        <w:t xml:space="preserve">Положение об оплате труда; </w:t>
      </w:r>
    </w:p>
    <w:p w:rsidR="007E20CC" w:rsidRPr="00B50CB2" w:rsidRDefault="007E20CC" w:rsidP="009A21E5">
      <w:pPr>
        <w:pStyle w:val="a3"/>
        <w:numPr>
          <w:ilvl w:val="0"/>
          <w:numId w:val="26"/>
        </w:numPr>
        <w:spacing w:after="0" w:line="240" w:lineRule="auto"/>
        <w:ind w:left="993" w:right="-2" w:hanging="284"/>
        <w:rPr>
          <w:rFonts w:ascii="Times New Roman" w:hAnsi="Times New Roman" w:cs="Times New Roman"/>
          <w:color w:val="auto"/>
          <w:sz w:val="24"/>
          <w:szCs w:val="24"/>
        </w:rPr>
      </w:pPr>
      <w:r w:rsidRPr="00B50CB2">
        <w:rPr>
          <w:rFonts w:ascii="Times New Roman" w:hAnsi="Times New Roman" w:cs="Times New Roman"/>
          <w:color w:val="auto"/>
          <w:sz w:val="24"/>
          <w:szCs w:val="24"/>
        </w:rPr>
        <w:t>Положение о компенсационных выплатах</w:t>
      </w:r>
    </w:p>
    <w:p w:rsidR="007E20CC" w:rsidRPr="00B50CB2" w:rsidRDefault="007E20CC" w:rsidP="009A21E5">
      <w:pPr>
        <w:pStyle w:val="a3"/>
        <w:numPr>
          <w:ilvl w:val="0"/>
          <w:numId w:val="26"/>
        </w:numPr>
        <w:spacing w:after="0" w:line="240" w:lineRule="auto"/>
        <w:ind w:left="993" w:right="-2" w:hanging="284"/>
        <w:rPr>
          <w:rFonts w:ascii="Times New Roman" w:hAnsi="Times New Roman" w:cs="Times New Roman"/>
          <w:color w:val="auto"/>
          <w:sz w:val="24"/>
          <w:szCs w:val="24"/>
        </w:rPr>
      </w:pPr>
      <w:r w:rsidRPr="00B50CB2">
        <w:rPr>
          <w:rFonts w:ascii="Times New Roman" w:hAnsi="Times New Roman" w:cs="Times New Roman"/>
          <w:color w:val="auto"/>
          <w:sz w:val="24"/>
          <w:szCs w:val="24"/>
        </w:rPr>
        <w:t>Положение о материальной помощи</w:t>
      </w:r>
    </w:p>
    <w:p w:rsidR="007E20CC" w:rsidRPr="00B50CB2" w:rsidRDefault="007E20CC" w:rsidP="009A21E5">
      <w:pPr>
        <w:pStyle w:val="a3"/>
        <w:numPr>
          <w:ilvl w:val="0"/>
          <w:numId w:val="26"/>
        </w:numPr>
        <w:spacing w:after="0" w:line="240" w:lineRule="auto"/>
        <w:ind w:left="993" w:right="-2" w:hanging="284"/>
        <w:rPr>
          <w:rFonts w:ascii="Times New Roman" w:hAnsi="Times New Roman" w:cs="Times New Roman"/>
          <w:color w:val="auto"/>
          <w:sz w:val="24"/>
          <w:szCs w:val="24"/>
        </w:rPr>
      </w:pPr>
      <w:r w:rsidRPr="00B50CB2">
        <w:rPr>
          <w:rFonts w:ascii="Times New Roman" w:hAnsi="Times New Roman" w:cs="Times New Roman"/>
          <w:color w:val="auto"/>
          <w:sz w:val="24"/>
          <w:szCs w:val="24"/>
        </w:rPr>
        <w:t>Положение о материальном стимулировании</w:t>
      </w:r>
    </w:p>
    <w:p w:rsidR="007E20CC" w:rsidRPr="00B50CB2" w:rsidRDefault="007E20CC" w:rsidP="009A21E5">
      <w:pPr>
        <w:pStyle w:val="a3"/>
        <w:numPr>
          <w:ilvl w:val="0"/>
          <w:numId w:val="26"/>
        </w:numPr>
        <w:spacing w:after="0" w:line="240" w:lineRule="auto"/>
        <w:ind w:left="993" w:right="-2" w:hanging="284"/>
        <w:rPr>
          <w:rFonts w:ascii="Times New Roman" w:hAnsi="Times New Roman" w:cs="Times New Roman"/>
          <w:color w:val="auto"/>
          <w:sz w:val="24"/>
          <w:szCs w:val="24"/>
        </w:rPr>
      </w:pPr>
      <w:r w:rsidRPr="00B50CB2">
        <w:rPr>
          <w:rFonts w:ascii="Times New Roman" w:hAnsi="Times New Roman" w:cs="Times New Roman"/>
          <w:color w:val="auto"/>
          <w:sz w:val="24"/>
          <w:szCs w:val="24"/>
        </w:rPr>
        <w:t>Положение о привлечении и расходовании средств</w:t>
      </w:r>
    </w:p>
    <w:p w:rsidR="007E20CC" w:rsidRPr="00B50CB2" w:rsidRDefault="007E20CC" w:rsidP="009A21E5">
      <w:pPr>
        <w:pStyle w:val="a3"/>
        <w:numPr>
          <w:ilvl w:val="0"/>
          <w:numId w:val="26"/>
        </w:numPr>
        <w:spacing w:after="0" w:line="240" w:lineRule="auto"/>
        <w:ind w:left="993" w:right="-2" w:hanging="284"/>
        <w:rPr>
          <w:rFonts w:ascii="Times New Roman" w:hAnsi="Times New Roman" w:cs="Times New Roman"/>
          <w:color w:val="auto"/>
          <w:sz w:val="24"/>
          <w:szCs w:val="24"/>
        </w:rPr>
      </w:pPr>
      <w:r w:rsidRPr="00B50CB2">
        <w:rPr>
          <w:rFonts w:ascii="Times New Roman" w:hAnsi="Times New Roman" w:cs="Times New Roman"/>
          <w:color w:val="auto"/>
          <w:sz w:val="24"/>
          <w:szCs w:val="24"/>
        </w:rPr>
        <w:t>Положение об оказании платных дополнительных образовательных услуг</w:t>
      </w:r>
    </w:p>
    <w:p w:rsidR="007E20CC" w:rsidRPr="000D11B7" w:rsidRDefault="007E20CC" w:rsidP="004F56F2">
      <w:pPr>
        <w:spacing w:after="0" w:line="240" w:lineRule="auto"/>
        <w:ind w:left="993" w:right="-2" w:hanging="284"/>
        <w:rPr>
          <w:rFonts w:ascii="Times New Roman" w:hAnsi="Times New Roman" w:cs="Times New Roman"/>
          <w:color w:val="auto"/>
          <w:sz w:val="24"/>
          <w:szCs w:val="24"/>
        </w:rPr>
      </w:pPr>
    </w:p>
    <w:p w:rsidR="007E20CC" w:rsidRDefault="007E20CC" w:rsidP="004F56F2">
      <w:pPr>
        <w:keepNext/>
        <w:keepLines/>
        <w:spacing w:after="0" w:line="240" w:lineRule="auto"/>
        <w:ind w:left="0" w:right="-2" w:firstLine="709"/>
        <w:jc w:val="center"/>
        <w:outlineLvl w:val="1"/>
        <w:rPr>
          <w:rFonts w:ascii="Times New Roman" w:hAnsi="Times New Roman" w:cs="Times New Roman"/>
          <w:bCs/>
          <w:i/>
          <w:color w:val="auto"/>
          <w:sz w:val="24"/>
          <w:szCs w:val="24"/>
        </w:rPr>
      </w:pPr>
      <w:r w:rsidRPr="004F56F2">
        <w:rPr>
          <w:rFonts w:ascii="Times New Roman" w:hAnsi="Times New Roman" w:cs="Times New Roman"/>
          <w:bCs/>
          <w:i/>
          <w:color w:val="auto"/>
          <w:sz w:val="24"/>
          <w:szCs w:val="24"/>
        </w:rPr>
        <w:t>1.12.</w:t>
      </w:r>
      <w:r w:rsidR="004F56F2" w:rsidRPr="004F56F2">
        <w:rPr>
          <w:rFonts w:ascii="Times New Roman" w:hAnsi="Times New Roman" w:cs="Times New Roman"/>
          <w:bCs/>
          <w:i/>
          <w:color w:val="auto"/>
          <w:sz w:val="24"/>
          <w:szCs w:val="24"/>
        </w:rPr>
        <w:tab/>
      </w:r>
      <w:r w:rsidRPr="004F56F2">
        <w:rPr>
          <w:rFonts w:ascii="Times New Roman" w:hAnsi="Times New Roman" w:cs="Times New Roman"/>
          <w:bCs/>
          <w:i/>
          <w:color w:val="auto"/>
          <w:sz w:val="24"/>
          <w:szCs w:val="24"/>
        </w:rPr>
        <w:t>Организация хранения документов учета и отчетности</w:t>
      </w:r>
    </w:p>
    <w:p w:rsidR="004F56F2" w:rsidRPr="004F56F2" w:rsidRDefault="004F56F2" w:rsidP="004F56F2">
      <w:pPr>
        <w:keepNext/>
        <w:keepLines/>
        <w:spacing w:after="0" w:line="240" w:lineRule="auto"/>
        <w:ind w:left="0" w:right="-2" w:firstLine="709"/>
        <w:jc w:val="center"/>
        <w:outlineLvl w:val="1"/>
        <w:rPr>
          <w:rFonts w:ascii="Times New Roman" w:hAnsi="Times New Roman" w:cs="Times New Roman"/>
          <w:bCs/>
          <w:i/>
          <w:color w:val="auto"/>
          <w:sz w:val="24"/>
          <w:szCs w:val="24"/>
        </w:rPr>
      </w:pPr>
    </w:p>
    <w:p w:rsidR="007E20CC" w:rsidRPr="000D11B7" w:rsidRDefault="007E20CC"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bCs/>
          <w:color w:val="auto"/>
          <w:sz w:val="24"/>
          <w:szCs w:val="24"/>
        </w:rPr>
        <w:t>1.12.1.</w:t>
      </w:r>
      <w:r w:rsidR="004F56F2">
        <w:rPr>
          <w:rFonts w:ascii="Times New Roman" w:hAnsi="Times New Roman" w:cs="Times New Roman"/>
          <w:color w:val="auto"/>
          <w:sz w:val="24"/>
          <w:szCs w:val="24"/>
        </w:rPr>
        <w:tab/>
      </w:r>
      <w:r w:rsidRPr="000D11B7">
        <w:rPr>
          <w:rFonts w:ascii="Times New Roman" w:hAnsi="Times New Roman" w:cs="Times New Roman"/>
          <w:color w:val="auto"/>
          <w:sz w:val="24"/>
          <w:szCs w:val="24"/>
        </w:rPr>
        <w:t xml:space="preserve">Хранение документов учета и отчетности организовать в зависимости от нормативно установленных сроков, согласно действующим правилам архивного дела: </w:t>
      </w:r>
    </w:p>
    <w:p w:rsidR="007E20CC" w:rsidRPr="000D11B7" w:rsidRDefault="007E20CC" w:rsidP="004F56F2">
      <w:pPr>
        <w:tabs>
          <w:tab w:val="center" w:pos="329"/>
          <w:tab w:val="center" w:pos="1857"/>
        </w:tabs>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ab/>
        <w:t xml:space="preserve">- </w:t>
      </w:r>
      <w:r w:rsidRPr="000D11B7">
        <w:rPr>
          <w:rFonts w:ascii="Times New Roman" w:hAnsi="Times New Roman" w:cs="Times New Roman"/>
          <w:color w:val="auto"/>
          <w:sz w:val="24"/>
          <w:szCs w:val="24"/>
        </w:rPr>
        <w:tab/>
        <w:t xml:space="preserve">на бумажных носителях; </w:t>
      </w:r>
    </w:p>
    <w:p w:rsidR="007E20CC" w:rsidRPr="000D11B7" w:rsidRDefault="007E20CC" w:rsidP="004F56F2">
      <w:pPr>
        <w:tabs>
          <w:tab w:val="left" w:pos="0"/>
          <w:tab w:val="left" w:pos="900"/>
          <w:tab w:val="left" w:pos="1212"/>
        </w:tabs>
        <w:suppressAutoHyphens/>
        <w:autoSpaceDN w:val="0"/>
        <w:spacing w:after="0" w:line="240" w:lineRule="auto"/>
        <w:ind w:left="0" w:right="-2" w:firstLine="709"/>
        <w:textAlignment w:val="baseline"/>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Хранение долгосрочных договоров организовать в </w:t>
      </w:r>
      <w:r w:rsidR="00D03757" w:rsidRPr="000D11B7">
        <w:rPr>
          <w:rFonts w:ascii="Times New Roman" w:hAnsi="Times New Roman" w:cs="Times New Roman"/>
          <w:color w:val="auto"/>
          <w:sz w:val="24"/>
          <w:szCs w:val="24"/>
        </w:rPr>
        <w:t>учреждении. Ответственное лицо</w:t>
      </w:r>
      <w:r w:rsidRPr="000D11B7">
        <w:rPr>
          <w:rFonts w:ascii="Times New Roman" w:hAnsi="Times New Roman" w:cs="Times New Roman"/>
          <w:color w:val="auto"/>
          <w:sz w:val="24"/>
          <w:szCs w:val="24"/>
        </w:rPr>
        <w:t xml:space="preserve"> за хранение договоров </w:t>
      </w:r>
      <w:r w:rsidRPr="00B50CB2">
        <w:rPr>
          <w:rFonts w:ascii="Times New Roman" w:hAnsi="Times New Roman" w:cs="Times New Roman"/>
          <w:color w:val="auto"/>
          <w:sz w:val="24"/>
          <w:szCs w:val="24"/>
        </w:rPr>
        <w:t xml:space="preserve">– заместитель </w:t>
      </w:r>
      <w:r w:rsidR="00AB56EE" w:rsidRPr="00B50CB2">
        <w:rPr>
          <w:rFonts w:ascii="Times New Roman" w:hAnsi="Times New Roman" w:cs="Times New Roman"/>
          <w:color w:val="auto"/>
          <w:sz w:val="24"/>
          <w:szCs w:val="24"/>
        </w:rPr>
        <w:t>заведующего</w:t>
      </w:r>
      <w:r w:rsidR="00C60264" w:rsidRPr="00B50CB2">
        <w:rPr>
          <w:rFonts w:ascii="Times New Roman" w:hAnsi="Times New Roman" w:cs="Times New Roman"/>
          <w:color w:val="auto"/>
          <w:sz w:val="24"/>
          <w:szCs w:val="24"/>
        </w:rPr>
        <w:t xml:space="preserve"> </w:t>
      </w:r>
      <w:r w:rsidRPr="00B50CB2">
        <w:rPr>
          <w:rFonts w:ascii="Times New Roman" w:hAnsi="Times New Roman" w:cs="Times New Roman"/>
          <w:color w:val="auto"/>
          <w:sz w:val="24"/>
          <w:szCs w:val="24"/>
        </w:rPr>
        <w:t>по АХЧ.</w:t>
      </w:r>
    </w:p>
    <w:p w:rsidR="007E20CC" w:rsidRPr="000D11B7" w:rsidRDefault="007E20CC" w:rsidP="004F56F2">
      <w:pPr>
        <w:tabs>
          <w:tab w:val="left" w:pos="0"/>
          <w:tab w:val="left" w:pos="900"/>
          <w:tab w:val="left" w:pos="1212"/>
        </w:tabs>
        <w:suppressAutoHyphens/>
        <w:autoSpaceDN w:val="0"/>
        <w:spacing w:after="0" w:line="240" w:lineRule="auto"/>
        <w:ind w:left="0" w:right="-2" w:firstLine="709"/>
        <w:textAlignment w:val="baseline"/>
        <w:rPr>
          <w:rFonts w:ascii="Times New Roman" w:hAnsi="Times New Roman" w:cs="Times New Roman"/>
          <w:color w:val="auto"/>
          <w:sz w:val="24"/>
          <w:szCs w:val="24"/>
        </w:rPr>
      </w:pPr>
      <w:r w:rsidRPr="000D11B7">
        <w:rPr>
          <w:rFonts w:ascii="Times New Roman" w:hAnsi="Times New Roman" w:cs="Times New Roman"/>
          <w:color w:val="auto"/>
          <w:sz w:val="24"/>
          <w:szCs w:val="24"/>
        </w:rPr>
        <w:t>Ответственному лицу вменить обязанность ведение реестра договоров.</w:t>
      </w:r>
    </w:p>
    <w:p w:rsidR="007E20CC" w:rsidRPr="000D11B7" w:rsidRDefault="007E20CC" w:rsidP="004F56F2">
      <w:pPr>
        <w:spacing w:after="0" w:line="240" w:lineRule="auto"/>
        <w:ind w:left="0" w:right="-2" w:firstLine="724"/>
        <w:rPr>
          <w:rFonts w:ascii="Times New Roman" w:hAnsi="Times New Roman" w:cs="Times New Roman"/>
          <w:color w:val="auto"/>
          <w:sz w:val="24"/>
          <w:szCs w:val="24"/>
        </w:rPr>
      </w:pPr>
      <w:r w:rsidRPr="000D11B7">
        <w:rPr>
          <w:rFonts w:ascii="Times New Roman" w:hAnsi="Times New Roman" w:cs="Times New Roman"/>
          <w:color w:val="auto"/>
          <w:sz w:val="24"/>
          <w:szCs w:val="24"/>
        </w:rPr>
        <w:t>Хранение договоров, предусматривающих однократное действие – в соответствующих журналах операций, после фактического его исполнения.</w:t>
      </w:r>
    </w:p>
    <w:p w:rsidR="007E20CC" w:rsidRPr="000D11B7" w:rsidRDefault="007E20CC"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bCs/>
          <w:color w:val="auto"/>
          <w:sz w:val="24"/>
          <w:szCs w:val="24"/>
        </w:rPr>
        <w:t>1.12.2</w:t>
      </w:r>
      <w:r w:rsidRPr="000D11B7">
        <w:rPr>
          <w:rFonts w:ascii="Times New Roman" w:hAnsi="Times New Roman" w:cs="Times New Roman"/>
          <w:color w:val="auto"/>
          <w:sz w:val="24"/>
          <w:szCs w:val="24"/>
        </w:rPr>
        <w:t>.</w:t>
      </w:r>
      <w:r w:rsidR="004F56F2">
        <w:rPr>
          <w:rFonts w:ascii="Times New Roman" w:hAnsi="Times New Roman" w:cs="Times New Roman"/>
          <w:color w:val="auto"/>
          <w:sz w:val="24"/>
          <w:szCs w:val="24"/>
        </w:rPr>
        <w:tab/>
      </w:r>
      <w:r w:rsidRPr="000D11B7">
        <w:rPr>
          <w:rFonts w:ascii="Times New Roman" w:hAnsi="Times New Roman" w:cs="Times New Roman"/>
          <w:color w:val="auto"/>
          <w:sz w:val="24"/>
          <w:szCs w:val="24"/>
        </w:rPr>
        <w:t>Хранение и прием-передача документов учета и отчетности между учреждением и обслуживающ</w:t>
      </w:r>
      <w:r w:rsidR="00D03757" w:rsidRPr="000D11B7">
        <w:rPr>
          <w:rFonts w:ascii="Times New Roman" w:hAnsi="Times New Roman" w:cs="Times New Roman"/>
          <w:color w:val="auto"/>
          <w:sz w:val="24"/>
          <w:szCs w:val="24"/>
        </w:rPr>
        <w:t xml:space="preserve">ей организацией осуществляется </w:t>
      </w:r>
      <w:r w:rsidRPr="000D11B7">
        <w:rPr>
          <w:rFonts w:ascii="Times New Roman" w:hAnsi="Times New Roman" w:cs="Times New Roman"/>
          <w:color w:val="auto"/>
          <w:sz w:val="24"/>
          <w:szCs w:val="24"/>
        </w:rPr>
        <w:t>в соответствии с положением о порядке хранения и</w:t>
      </w:r>
      <w:r w:rsidR="00030A64"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приема - передачи документов учета и отчетности. Приложение №</w:t>
      </w:r>
      <w:r w:rsidR="00E8219A" w:rsidRPr="000D11B7">
        <w:rPr>
          <w:rFonts w:ascii="Times New Roman" w:hAnsi="Times New Roman" w:cs="Times New Roman"/>
          <w:color w:val="auto"/>
          <w:sz w:val="24"/>
          <w:szCs w:val="24"/>
        </w:rPr>
        <w:t xml:space="preserve"> 9 </w:t>
      </w:r>
      <w:r w:rsidR="00154F81" w:rsidRPr="000D11B7">
        <w:rPr>
          <w:rFonts w:ascii="Times New Roman" w:hAnsi="Times New Roman" w:cs="Times New Roman"/>
          <w:color w:val="auto"/>
          <w:sz w:val="24"/>
          <w:szCs w:val="24"/>
        </w:rPr>
        <w:t>к Учетной политик</w:t>
      </w:r>
      <w:r w:rsidR="00A050AA" w:rsidRPr="000D11B7">
        <w:rPr>
          <w:rFonts w:ascii="Times New Roman" w:hAnsi="Times New Roman" w:cs="Times New Roman"/>
          <w:color w:val="auto"/>
          <w:sz w:val="24"/>
          <w:szCs w:val="24"/>
        </w:rPr>
        <w:t>е</w:t>
      </w:r>
    </w:p>
    <w:p w:rsidR="007E20CC" w:rsidRPr="000D11B7" w:rsidRDefault="007E20CC"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bCs/>
          <w:color w:val="auto"/>
          <w:sz w:val="24"/>
          <w:szCs w:val="24"/>
        </w:rPr>
        <w:t>1.12.3.</w:t>
      </w:r>
      <w:r w:rsidR="004F56F2">
        <w:rPr>
          <w:rFonts w:ascii="Times New Roman" w:hAnsi="Times New Roman" w:cs="Times New Roman"/>
          <w:color w:val="auto"/>
          <w:sz w:val="24"/>
          <w:szCs w:val="24"/>
        </w:rPr>
        <w:tab/>
      </w:r>
      <w:r w:rsidRPr="000D11B7">
        <w:rPr>
          <w:rFonts w:ascii="Times New Roman" w:hAnsi="Times New Roman" w:cs="Times New Roman"/>
          <w:color w:val="auto"/>
          <w:sz w:val="24"/>
          <w:szCs w:val="24"/>
        </w:rPr>
        <w:t>Ответственность за организацию хранения документов возлагается на руководителя учреждения.</w:t>
      </w:r>
    </w:p>
    <w:p w:rsidR="007E20CC" w:rsidRPr="000D11B7" w:rsidRDefault="007E20CC" w:rsidP="004F56F2">
      <w:pPr>
        <w:pStyle w:val="2"/>
        <w:spacing w:after="0" w:line="240" w:lineRule="auto"/>
        <w:ind w:left="0" w:right="-2"/>
        <w:jc w:val="both"/>
        <w:rPr>
          <w:rFonts w:ascii="Times New Roman" w:hAnsi="Times New Roman" w:cs="Times New Roman"/>
          <w:b w:val="0"/>
          <w:color w:val="auto"/>
          <w:sz w:val="24"/>
          <w:szCs w:val="24"/>
        </w:rPr>
      </w:pPr>
    </w:p>
    <w:p w:rsidR="007E20CC" w:rsidRPr="000D11B7" w:rsidRDefault="007E20CC" w:rsidP="004F56F2">
      <w:pPr>
        <w:keepNext/>
        <w:keepLines/>
        <w:spacing w:after="0" w:line="240" w:lineRule="auto"/>
        <w:ind w:left="0" w:right="-2"/>
        <w:jc w:val="center"/>
        <w:outlineLvl w:val="1"/>
        <w:rPr>
          <w:rFonts w:ascii="Times New Roman" w:hAnsi="Times New Roman" w:cs="Times New Roman"/>
          <w:bCs/>
          <w:i/>
          <w:color w:val="auto"/>
          <w:sz w:val="24"/>
          <w:szCs w:val="24"/>
        </w:rPr>
      </w:pPr>
      <w:r w:rsidRPr="000D11B7">
        <w:rPr>
          <w:rFonts w:ascii="Times New Roman" w:hAnsi="Times New Roman" w:cs="Times New Roman"/>
          <w:bCs/>
          <w:i/>
          <w:color w:val="auto"/>
          <w:sz w:val="24"/>
          <w:szCs w:val="24"/>
        </w:rPr>
        <w:t>1.13. Событие после отчетной даты</w:t>
      </w:r>
    </w:p>
    <w:p w:rsidR="007E20CC" w:rsidRPr="000D11B7" w:rsidRDefault="007E20CC"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bCs/>
          <w:color w:val="auto"/>
          <w:sz w:val="24"/>
          <w:szCs w:val="24"/>
        </w:rPr>
        <w:t>1.13.1</w:t>
      </w:r>
      <w:r w:rsidRPr="000D11B7">
        <w:rPr>
          <w:rFonts w:ascii="Times New Roman" w:hAnsi="Times New Roman" w:cs="Times New Roman"/>
          <w:color w:val="auto"/>
          <w:sz w:val="24"/>
          <w:szCs w:val="24"/>
        </w:rPr>
        <w:t>.</w:t>
      </w:r>
      <w:r w:rsidR="004F56F2">
        <w:rPr>
          <w:rFonts w:ascii="Times New Roman" w:hAnsi="Times New Roman" w:cs="Times New Roman"/>
          <w:color w:val="auto"/>
          <w:sz w:val="24"/>
          <w:szCs w:val="24"/>
        </w:rPr>
        <w:tab/>
      </w:r>
      <w:r w:rsidRPr="000D11B7">
        <w:rPr>
          <w:rFonts w:ascii="Times New Roman" w:hAnsi="Times New Roman" w:cs="Times New Roman"/>
          <w:color w:val="auto"/>
          <w:sz w:val="24"/>
          <w:szCs w:val="24"/>
        </w:rPr>
        <w:t>Событием после отчетной даты признаются факты хозяйственной жизни, которые возникли в период между отчетной датой и датой подписания бухгалтерской (финансовой) отчетности за отчетный период и которые оказали или могут оказать существенное влияние на финансовое положение, финансовый результат и (или) движение денежных средств учреждения (далее – события после отчетной даты).</w:t>
      </w:r>
    </w:p>
    <w:p w:rsidR="007E20CC" w:rsidRPr="000D11B7" w:rsidRDefault="007E20CC" w:rsidP="004F56F2">
      <w:pPr>
        <w:spacing w:after="0" w:line="240" w:lineRule="auto"/>
        <w:ind w:left="0" w:right="-2" w:firstLine="709"/>
        <w:contextualSpacing/>
        <w:rPr>
          <w:rFonts w:ascii="Times New Roman" w:hAnsi="Times New Roman" w:cs="Times New Roman"/>
          <w:color w:val="auto"/>
          <w:sz w:val="24"/>
          <w:szCs w:val="24"/>
        </w:rPr>
      </w:pPr>
      <w:r w:rsidRPr="000D11B7">
        <w:rPr>
          <w:rFonts w:ascii="Times New Roman" w:hAnsi="Times New Roman" w:cs="Times New Roman"/>
          <w:bCs/>
          <w:color w:val="auto"/>
          <w:sz w:val="24"/>
          <w:szCs w:val="24"/>
        </w:rPr>
        <w:t>1.13.2.</w:t>
      </w:r>
      <w:r w:rsidR="004F56F2">
        <w:rPr>
          <w:rFonts w:ascii="Times New Roman" w:hAnsi="Times New Roman" w:cs="Times New Roman"/>
          <w:bCs/>
          <w:color w:val="auto"/>
          <w:sz w:val="24"/>
          <w:szCs w:val="24"/>
        </w:rPr>
        <w:tab/>
      </w:r>
      <w:r w:rsidRPr="000D11B7">
        <w:rPr>
          <w:rFonts w:ascii="Times New Roman" w:hAnsi="Times New Roman" w:cs="Times New Roman"/>
          <w:color w:val="auto"/>
          <w:sz w:val="24"/>
          <w:szCs w:val="24"/>
        </w:rPr>
        <w:t>К событиям после отчетной даты относятся:</w:t>
      </w:r>
    </w:p>
    <w:p w:rsidR="007E20CC" w:rsidRPr="000D11B7" w:rsidRDefault="007E20CC" w:rsidP="009A21E5">
      <w:pPr>
        <w:numPr>
          <w:ilvl w:val="0"/>
          <w:numId w:val="27"/>
        </w:numPr>
        <w:spacing w:after="0" w:line="240" w:lineRule="auto"/>
        <w:ind w:left="0" w:right="-2" w:firstLine="851"/>
        <w:contextualSpacing/>
        <w:rPr>
          <w:rFonts w:ascii="Times New Roman" w:hAnsi="Times New Roman" w:cs="Times New Roman"/>
          <w:color w:val="auto"/>
          <w:sz w:val="24"/>
          <w:szCs w:val="24"/>
        </w:rPr>
      </w:pPr>
      <w:r w:rsidRPr="000D11B7">
        <w:rPr>
          <w:rFonts w:ascii="Times New Roman" w:hAnsi="Times New Roman" w:cs="Times New Roman"/>
          <w:color w:val="auto"/>
          <w:sz w:val="24"/>
          <w:szCs w:val="24"/>
        </w:rPr>
        <w:t>объявление в установленном порядке банкротом дебитора, если по состоянию на отчетную дату в отношении этого дебитора уже осуществлялась процедура банкротства;</w:t>
      </w:r>
    </w:p>
    <w:p w:rsidR="007E20CC" w:rsidRPr="000D11B7" w:rsidRDefault="007E20CC" w:rsidP="009A21E5">
      <w:pPr>
        <w:numPr>
          <w:ilvl w:val="0"/>
          <w:numId w:val="27"/>
        </w:numPr>
        <w:spacing w:after="0" w:line="240" w:lineRule="auto"/>
        <w:ind w:left="0" w:right="-2" w:firstLine="851"/>
        <w:contextualSpacing/>
        <w:rPr>
          <w:rFonts w:ascii="Times New Roman" w:hAnsi="Times New Roman" w:cs="Times New Roman"/>
          <w:color w:val="auto"/>
          <w:sz w:val="24"/>
          <w:szCs w:val="24"/>
        </w:rPr>
      </w:pPr>
      <w:r w:rsidRPr="000D11B7">
        <w:rPr>
          <w:rFonts w:ascii="Times New Roman" w:hAnsi="Times New Roman" w:cs="Times New Roman"/>
          <w:color w:val="auto"/>
          <w:sz w:val="24"/>
          <w:szCs w:val="24"/>
        </w:rPr>
        <w:lastRenderedPageBreak/>
        <w:t xml:space="preserve">завершение после отчетной даты судебного производства, в результате которого подтверждается наличие на отчетную дату актива и (или) обязательства. </w:t>
      </w:r>
    </w:p>
    <w:p w:rsidR="007E20CC" w:rsidRPr="000D11B7" w:rsidRDefault="007E20CC" w:rsidP="009A21E5">
      <w:pPr>
        <w:numPr>
          <w:ilvl w:val="0"/>
          <w:numId w:val="27"/>
        </w:numPr>
        <w:spacing w:after="0" w:line="240" w:lineRule="auto"/>
        <w:ind w:left="0" w:right="-2" w:firstLine="851"/>
        <w:contextualSpacing/>
        <w:rPr>
          <w:rFonts w:ascii="Times New Roman" w:hAnsi="Times New Roman" w:cs="Times New Roman"/>
          <w:color w:val="auto"/>
          <w:sz w:val="24"/>
          <w:szCs w:val="24"/>
        </w:rPr>
      </w:pPr>
      <w:r w:rsidRPr="000D11B7">
        <w:rPr>
          <w:rFonts w:ascii="Times New Roman" w:hAnsi="Times New Roman" w:cs="Times New Roman"/>
          <w:color w:val="auto"/>
          <w:sz w:val="24"/>
          <w:szCs w:val="24"/>
        </w:rPr>
        <w:t>завершение после отчетной даты процесса оформления изменений существенных условий сделки, который был инициирован в отчетном периоде;</w:t>
      </w:r>
    </w:p>
    <w:p w:rsidR="007E20CC" w:rsidRPr="000D11B7" w:rsidRDefault="007E20CC" w:rsidP="009A21E5">
      <w:pPr>
        <w:numPr>
          <w:ilvl w:val="0"/>
          <w:numId w:val="27"/>
        </w:numPr>
        <w:spacing w:after="0" w:line="240" w:lineRule="auto"/>
        <w:ind w:left="0" w:right="-2" w:firstLine="851"/>
        <w:contextualSpacing/>
        <w:rPr>
          <w:rFonts w:ascii="Times New Roman" w:hAnsi="Times New Roman" w:cs="Times New Roman"/>
          <w:color w:val="auto"/>
          <w:sz w:val="24"/>
          <w:szCs w:val="24"/>
        </w:rPr>
      </w:pPr>
      <w:r w:rsidRPr="000D11B7">
        <w:rPr>
          <w:rFonts w:ascii="Times New Roman" w:hAnsi="Times New Roman" w:cs="Times New Roman"/>
          <w:color w:val="auto"/>
          <w:sz w:val="24"/>
          <w:szCs w:val="24"/>
        </w:rPr>
        <w:t>получение от страховой организации документа, устанавливающего или уточняющего размер страхового возмещения по страховому случаю, произошедшему в отчетном периоде;</w:t>
      </w:r>
    </w:p>
    <w:p w:rsidR="007E20CC" w:rsidRPr="000D11B7" w:rsidRDefault="007E20CC" w:rsidP="009A21E5">
      <w:pPr>
        <w:numPr>
          <w:ilvl w:val="0"/>
          <w:numId w:val="27"/>
        </w:numPr>
        <w:spacing w:after="0" w:line="240" w:lineRule="auto"/>
        <w:ind w:left="0" w:right="-2" w:firstLine="851"/>
        <w:contextualSpacing/>
        <w:rPr>
          <w:rFonts w:ascii="Times New Roman" w:hAnsi="Times New Roman" w:cs="Times New Roman"/>
          <w:color w:val="auto"/>
          <w:sz w:val="24"/>
          <w:szCs w:val="24"/>
        </w:rPr>
      </w:pPr>
      <w:r w:rsidRPr="000D11B7">
        <w:rPr>
          <w:rFonts w:ascii="Times New Roman" w:hAnsi="Times New Roman" w:cs="Times New Roman"/>
          <w:color w:val="auto"/>
          <w:sz w:val="24"/>
          <w:szCs w:val="24"/>
        </w:rPr>
        <w:t>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7E20CC" w:rsidRPr="000D11B7" w:rsidRDefault="007E20CC" w:rsidP="009A21E5">
      <w:pPr>
        <w:numPr>
          <w:ilvl w:val="0"/>
          <w:numId w:val="27"/>
        </w:numPr>
        <w:spacing w:after="0" w:line="240" w:lineRule="auto"/>
        <w:ind w:left="0" w:right="-2" w:firstLine="851"/>
        <w:contextualSpacing/>
        <w:rPr>
          <w:rFonts w:ascii="Times New Roman" w:hAnsi="Times New Roman" w:cs="Times New Roman"/>
          <w:color w:val="auto"/>
          <w:sz w:val="24"/>
          <w:szCs w:val="24"/>
        </w:rPr>
      </w:pPr>
      <w:r w:rsidRPr="000D11B7">
        <w:rPr>
          <w:rFonts w:ascii="Times New Roman" w:hAnsi="Times New Roman" w:cs="Times New Roman"/>
          <w:color w:val="auto"/>
          <w:sz w:val="24"/>
          <w:szCs w:val="24"/>
        </w:rPr>
        <w:t>обнаружение ошибки в данных бухгалтерского учета за отчетный период до даты подписания отчетности;</w:t>
      </w:r>
    </w:p>
    <w:p w:rsidR="007E20CC" w:rsidRPr="000D11B7" w:rsidRDefault="007E20CC" w:rsidP="009A21E5">
      <w:pPr>
        <w:numPr>
          <w:ilvl w:val="0"/>
          <w:numId w:val="27"/>
        </w:numPr>
        <w:spacing w:after="0" w:line="240" w:lineRule="auto"/>
        <w:ind w:left="0" w:right="-2" w:firstLine="851"/>
        <w:contextualSpacing/>
        <w:rPr>
          <w:rFonts w:ascii="Times New Roman" w:hAnsi="Times New Roman" w:cs="Times New Roman"/>
          <w:color w:val="auto"/>
          <w:sz w:val="24"/>
          <w:szCs w:val="24"/>
        </w:rPr>
      </w:pPr>
      <w:r w:rsidRPr="000D11B7">
        <w:rPr>
          <w:rFonts w:ascii="Times New Roman" w:hAnsi="Times New Roman" w:cs="Times New Roman"/>
          <w:color w:val="auto"/>
          <w:sz w:val="24"/>
          <w:szCs w:val="24"/>
        </w:rPr>
        <w:t>иные события, которые подтверждают условия хозяйственной деятельности, существовавшие на отчетную дату и (или) указывают на обстоятельства, существовавшие на отчетную дату.</w:t>
      </w:r>
    </w:p>
    <w:p w:rsidR="007E20CC" w:rsidRPr="000D11B7" w:rsidRDefault="007E20CC" w:rsidP="004F56F2">
      <w:pPr>
        <w:spacing w:after="0" w:line="240" w:lineRule="auto"/>
        <w:ind w:left="0" w:right="-2" w:firstLine="708"/>
        <w:contextualSpacing/>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Порядок отражения в учете событий после отчетной даты, порядок признания в бухгалтерском учете и раскрытия в бухгалтерской (финансовой) отчетности событий после отчетной даты определяется положением в соответствии с </w:t>
      </w:r>
      <w:r w:rsidR="00641231" w:rsidRPr="000D11B7">
        <w:rPr>
          <w:rFonts w:ascii="Times New Roman" w:hAnsi="Times New Roman" w:cs="Times New Roman"/>
          <w:color w:val="auto"/>
          <w:sz w:val="24"/>
          <w:szCs w:val="24"/>
        </w:rPr>
        <w:t>П</w:t>
      </w:r>
      <w:r w:rsidRPr="000D11B7">
        <w:rPr>
          <w:rFonts w:ascii="Times New Roman" w:hAnsi="Times New Roman" w:cs="Times New Roman"/>
          <w:color w:val="auto"/>
          <w:sz w:val="24"/>
          <w:szCs w:val="24"/>
        </w:rPr>
        <w:t xml:space="preserve">риложением </w:t>
      </w:r>
      <w:r w:rsidR="00641231" w:rsidRPr="000D11B7">
        <w:rPr>
          <w:rFonts w:ascii="Times New Roman" w:hAnsi="Times New Roman" w:cs="Times New Roman"/>
          <w:color w:val="auto"/>
          <w:sz w:val="24"/>
          <w:szCs w:val="24"/>
        </w:rPr>
        <w:t xml:space="preserve">№ </w:t>
      </w:r>
      <w:r w:rsidR="00E8219A" w:rsidRPr="000D11B7">
        <w:rPr>
          <w:rFonts w:ascii="Times New Roman" w:hAnsi="Times New Roman" w:cs="Times New Roman"/>
          <w:color w:val="auto"/>
          <w:sz w:val="24"/>
          <w:szCs w:val="24"/>
        </w:rPr>
        <w:t xml:space="preserve">10 </w:t>
      </w:r>
      <w:r w:rsidR="00154F81" w:rsidRPr="000D11B7">
        <w:rPr>
          <w:rFonts w:ascii="Times New Roman" w:hAnsi="Times New Roman" w:cs="Times New Roman"/>
          <w:color w:val="auto"/>
          <w:sz w:val="24"/>
          <w:szCs w:val="24"/>
        </w:rPr>
        <w:t>к Учетной политике</w:t>
      </w:r>
    </w:p>
    <w:p w:rsidR="007E20CC" w:rsidRPr="000D11B7" w:rsidRDefault="007E20CC" w:rsidP="004F56F2">
      <w:pPr>
        <w:spacing w:after="0" w:line="240" w:lineRule="auto"/>
        <w:ind w:left="0" w:right="-2" w:firstLine="708"/>
        <w:rPr>
          <w:rFonts w:ascii="Times New Roman" w:hAnsi="Times New Roman" w:cs="Times New Roman"/>
          <w:color w:val="auto"/>
          <w:sz w:val="24"/>
          <w:szCs w:val="24"/>
        </w:rPr>
      </w:pPr>
    </w:p>
    <w:p w:rsidR="006152C4" w:rsidRPr="000D11B7" w:rsidRDefault="006152C4" w:rsidP="004F56F2">
      <w:pPr>
        <w:suppressAutoHyphens/>
        <w:autoSpaceDN w:val="0"/>
        <w:spacing w:after="0" w:line="240" w:lineRule="auto"/>
        <w:ind w:left="0" w:right="-2"/>
        <w:jc w:val="center"/>
        <w:textAlignment w:val="baseline"/>
        <w:rPr>
          <w:rFonts w:ascii="Times New Roman" w:eastAsia="SimSun" w:hAnsi="Times New Roman" w:cs="Times New Roman"/>
          <w:color w:val="auto"/>
          <w:kern w:val="3"/>
          <w:sz w:val="24"/>
          <w:szCs w:val="24"/>
          <w:lang w:eastAsia="zh-CN"/>
        </w:rPr>
      </w:pPr>
      <w:r w:rsidRPr="000D11B7">
        <w:rPr>
          <w:rFonts w:ascii="Times New Roman" w:eastAsia="SimSun" w:hAnsi="Times New Roman" w:cs="Times New Roman"/>
          <w:b/>
          <w:bCs/>
          <w:color w:val="auto"/>
          <w:kern w:val="3"/>
          <w:sz w:val="24"/>
          <w:szCs w:val="24"/>
          <w:lang w:val="en-US" w:eastAsia="zh-CN"/>
        </w:rPr>
        <w:t>II</w:t>
      </w:r>
      <w:r w:rsidRPr="000D11B7">
        <w:rPr>
          <w:rFonts w:ascii="Times New Roman" w:eastAsia="SimSun" w:hAnsi="Times New Roman" w:cs="Times New Roman"/>
          <w:b/>
          <w:bCs/>
          <w:color w:val="auto"/>
          <w:kern w:val="3"/>
          <w:sz w:val="24"/>
          <w:szCs w:val="24"/>
          <w:lang w:eastAsia="zh-CN"/>
        </w:rPr>
        <w:t>. Методология бухгалтерского учета</w:t>
      </w:r>
    </w:p>
    <w:p w:rsidR="007E20CC" w:rsidRPr="000D11B7" w:rsidRDefault="007E20CC" w:rsidP="004F56F2">
      <w:pPr>
        <w:spacing w:after="0" w:line="240" w:lineRule="auto"/>
        <w:ind w:left="0" w:right="-2" w:firstLine="708"/>
        <w:rPr>
          <w:rFonts w:ascii="Times New Roman" w:hAnsi="Times New Roman" w:cs="Times New Roman"/>
          <w:color w:val="auto"/>
          <w:sz w:val="24"/>
          <w:szCs w:val="24"/>
        </w:rPr>
      </w:pPr>
    </w:p>
    <w:p w:rsidR="007E20CC" w:rsidRPr="000D11B7" w:rsidRDefault="007E20CC" w:rsidP="004F56F2">
      <w:pPr>
        <w:spacing w:after="0" w:line="240" w:lineRule="auto"/>
        <w:ind w:left="0" w:right="-2"/>
        <w:jc w:val="center"/>
        <w:rPr>
          <w:rFonts w:ascii="Times New Roman" w:hAnsi="Times New Roman" w:cs="Times New Roman"/>
          <w:b/>
          <w:color w:val="auto"/>
          <w:sz w:val="24"/>
          <w:szCs w:val="24"/>
        </w:rPr>
      </w:pPr>
      <w:r w:rsidRPr="000D11B7">
        <w:rPr>
          <w:rFonts w:ascii="Times New Roman" w:hAnsi="Times New Roman" w:cs="Times New Roman"/>
          <w:b/>
          <w:bCs/>
          <w:color w:val="auto"/>
          <w:sz w:val="24"/>
          <w:szCs w:val="24"/>
        </w:rPr>
        <w:t>Раздел 2. План счетов.</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p w:rsidR="007E20CC" w:rsidRPr="000D11B7" w:rsidRDefault="007E20CC" w:rsidP="004F56F2">
      <w:pPr>
        <w:pStyle w:val="2"/>
        <w:spacing w:after="0" w:line="240" w:lineRule="auto"/>
        <w:ind w:left="0" w:right="-2"/>
        <w:rPr>
          <w:rFonts w:ascii="Times New Roman" w:hAnsi="Times New Roman" w:cs="Times New Roman"/>
          <w:b w:val="0"/>
          <w:i/>
          <w:color w:val="auto"/>
          <w:sz w:val="24"/>
          <w:szCs w:val="24"/>
        </w:rPr>
      </w:pPr>
      <w:r w:rsidRPr="000D11B7">
        <w:rPr>
          <w:rFonts w:ascii="Times New Roman" w:hAnsi="Times New Roman" w:cs="Times New Roman"/>
          <w:b w:val="0"/>
          <w:i/>
          <w:color w:val="auto"/>
          <w:sz w:val="24"/>
          <w:szCs w:val="24"/>
        </w:rPr>
        <w:t>2.1. Рабочий План счетов бухгалтерского учета</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p w:rsidR="00C60264" w:rsidRPr="000D11B7" w:rsidRDefault="007E20CC"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bCs/>
          <w:color w:val="auto"/>
          <w:sz w:val="24"/>
          <w:szCs w:val="24"/>
        </w:rPr>
        <w:t>2.1.1.</w:t>
      </w:r>
      <w:r w:rsidR="004F56F2">
        <w:rPr>
          <w:rFonts w:ascii="Times New Roman" w:hAnsi="Times New Roman" w:cs="Times New Roman"/>
          <w:bCs/>
          <w:color w:val="auto"/>
          <w:sz w:val="24"/>
          <w:szCs w:val="24"/>
        </w:rPr>
        <w:tab/>
      </w:r>
      <w:r w:rsidRPr="000D11B7">
        <w:rPr>
          <w:rFonts w:ascii="Times New Roman" w:hAnsi="Times New Roman" w:cs="Times New Roman"/>
          <w:color w:val="auto"/>
          <w:sz w:val="24"/>
          <w:szCs w:val="24"/>
        </w:rPr>
        <w:t>Бухгалтерский учет ведется с использованием Рабочего плана счетов</w:t>
      </w:r>
      <w:r w:rsidR="00030A64" w:rsidRPr="000D11B7">
        <w:rPr>
          <w:rFonts w:ascii="Times New Roman" w:hAnsi="Times New Roman" w:cs="Times New Roman"/>
          <w:color w:val="auto"/>
          <w:sz w:val="24"/>
          <w:szCs w:val="24"/>
        </w:rPr>
        <w:t xml:space="preserve"> </w:t>
      </w:r>
      <w:r w:rsidR="00E8219A" w:rsidRPr="000D11B7">
        <w:rPr>
          <w:rFonts w:ascii="Times New Roman" w:hAnsi="Times New Roman" w:cs="Times New Roman"/>
          <w:color w:val="auto"/>
          <w:sz w:val="24"/>
          <w:szCs w:val="24"/>
        </w:rPr>
        <w:t>(П</w:t>
      </w:r>
      <w:r w:rsidRPr="000D11B7">
        <w:rPr>
          <w:rFonts w:ascii="Times New Roman" w:hAnsi="Times New Roman" w:cs="Times New Roman"/>
          <w:color w:val="auto"/>
          <w:sz w:val="24"/>
          <w:szCs w:val="24"/>
        </w:rPr>
        <w:t xml:space="preserve">риложение </w:t>
      </w:r>
      <w:r w:rsidR="00E8219A" w:rsidRPr="000D11B7">
        <w:rPr>
          <w:rFonts w:ascii="Times New Roman" w:hAnsi="Times New Roman" w:cs="Times New Roman"/>
          <w:color w:val="auto"/>
          <w:sz w:val="24"/>
          <w:szCs w:val="24"/>
        </w:rPr>
        <w:t>№ 11 к Учетной политике</w:t>
      </w:r>
      <w:r w:rsidRPr="000D11B7">
        <w:rPr>
          <w:rFonts w:ascii="Times New Roman" w:hAnsi="Times New Roman" w:cs="Times New Roman"/>
          <w:color w:val="auto"/>
          <w:sz w:val="24"/>
          <w:szCs w:val="24"/>
        </w:rPr>
        <w:t xml:space="preserve">), разработанного в соответствии с Инструкцией к Единому плану счетов Инструкцией № 157н, Инструкцией № 183н . </w:t>
      </w:r>
    </w:p>
    <w:p w:rsidR="007E20CC" w:rsidRPr="000D11B7" w:rsidRDefault="007E20CC"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bCs/>
          <w:color w:val="auto"/>
          <w:sz w:val="24"/>
          <w:szCs w:val="24"/>
        </w:rPr>
        <w:t xml:space="preserve">Основание: </w:t>
      </w:r>
      <w:r w:rsidRPr="000D11B7">
        <w:rPr>
          <w:rFonts w:ascii="Times New Roman" w:hAnsi="Times New Roman" w:cs="Times New Roman"/>
          <w:color w:val="auto"/>
          <w:sz w:val="24"/>
          <w:szCs w:val="24"/>
        </w:rPr>
        <w:t>пункты 2 и 6 Инструкции к Единому плану счетов № 157н, пункт 19 Стандарта «Концептуальные основы бухучета и отчетности».При отражении в бухучете хозяйственных операций номера счета Рабочего плана счетов формируются</w:t>
      </w:r>
      <w:r w:rsidR="00901022"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следующим образом:</w:t>
      </w:r>
    </w:p>
    <w:p w:rsidR="007E20CC" w:rsidRPr="000D11B7" w:rsidRDefault="007E20CC" w:rsidP="004F56F2">
      <w:pPr>
        <w:spacing w:after="0" w:line="240" w:lineRule="auto"/>
        <w:ind w:left="0" w:right="-2"/>
        <w:rPr>
          <w:rFonts w:ascii="Times New Roman" w:hAnsi="Times New Roman" w:cs="Times New Roman"/>
          <w:color w:val="auto"/>
          <w:sz w:val="24"/>
          <w:szCs w:val="24"/>
        </w:rPr>
      </w:pPr>
    </w:p>
    <w:tbl>
      <w:tblPr>
        <w:tblW w:w="9837" w:type="dxa"/>
        <w:tblInd w:w="-90" w:type="dxa"/>
        <w:tblCellMar>
          <w:top w:w="9" w:type="dxa"/>
          <w:right w:w="77" w:type="dxa"/>
        </w:tblCellMar>
        <w:tblLook w:val="00A0" w:firstRow="1" w:lastRow="0" w:firstColumn="1" w:lastColumn="0" w:noHBand="0" w:noVBand="0"/>
      </w:tblPr>
      <w:tblGrid>
        <w:gridCol w:w="1532"/>
        <w:gridCol w:w="8305"/>
      </w:tblGrid>
      <w:tr w:rsidR="007E20CC" w:rsidRPr="000D11B7" w:rsidTr="004F56F2">
        <w:trPr>
          <w:trHeight w:val="470"/>
        </w:trPr>
        <w:tc>
          <w:tcPr>
            <w:tcW w:w="1532" w:type="dxa"/>
            <w:tcBorders>
              <w:top w:val="single" w:sz="4" w:space="0" w:color="000000"/>
              <w:left w:val="single" w:sz="4" w:space="0" w:color="000000"/>
              <w:bottom w:val="single" w:sz="4" w:space="0" w:color="000000"/>
              <w:right w:val="single" w:sz="4" w:space="0" w:color="000000"/>
            </w:tcBorders>
          </w:tcPr>
          <w:p w:rsidR="007E20CC" w:rsidRPr="004F56F2" w:rsidRDefault="007E20CC" w:rsidP="004F56F2">
            <w:pPr>
              <w:spacing w:after="0" w:line="240" w:lineRule="auto"/>
              <w:ind w:left="0" w:right="-2"/>
              <w:jc w:val="center"/>
              <w:rPr>
                <w:rFonts w:ascii="Times New Roman" w:hAnsi="Times New Roman" w:cs="Times New Roman"/>
                <w:b/>
                <w:color w:val="auto"/>
                <w:sz w:val="24"/>
                <w:szCs w:val="24"/>
              </w:rPr>
            </w:pPr>
            <w:r w:rsidRPr="004F56F2">
              <w:rPr>
                <w:rFonts w:ascii="Times New Roman" w:hAnsi="Times New Roman" w:cs="Times New Roman"/>
                <w:b/>
                <w:color w:val="auto"/>
                <w:sz w:val="24"/>
                <w:szCs w:val="24"/>
              </w:rPr>
              <w:t>Разряд номера счета</w:t>
            </w:r>
          </w:p>
        </w:tc>
        <w:tc>
          <w:tcPr>
            <w:tcW w:w="8305" w:type="dxa"/>
            <w:tcBorders>
              <w:top w:val="single" w:sz="4" w:space="0" w:color="000000"/>
              <w:left w:val="single" w:sz="4" w:space="0" w:color="000000"/>
              <w:bottom w:val="single" w:sz="4" w:space="0" w:color="000000"/>
              <w:right w:val="single" w:sz="4" w:space="0" w:color="000000"/>
            </w:tcBorders>
            <w:vAlign w:val="center"/>
          </w:tcPr>
          <w:p w:rsidR="007E20CC" w:rsidRPr="004F56F2" w:rsidRDefault="007E20CC" w:rsidP="004F56F2">
            <w:pPr>
              <w:spacing w:after="0" w:line="240" w:lineRule="auto"/>
              <w:ind w:left="0" w:right="-2"/>
              <w:jc w:val="center"/>
              <w:rPr>
                <w:rFonts w:ascii="Times New Roman" w:hAnsi="Times New Roman" w:cs="Times New Roman"/>
                <w:b/>
                <w:color w:val="auto"/>
                <w:sz w:val="24"/>
                <w:szCs w:val="24"/>
              </w:rPr>
            </w:pPr>
            <w:r w:rsidRPr="004F56F2">
              <w:rPr>
                <w:rFonts w:ascii="Times New Roman" w:hAnsi="Times New Roman" w:cs="Times New Roman"/>
                <w:b/>
                <w:color w:val="auto"/>
                <w:sz w:val="24"/>
                <w:szCs w:val="24"/>
              </w:rPr>
              <w:t>Код</w:t>
            </w:r>
          </w:p>
        </w:tc>
      </w:tr>
      <w:tr w:rsidR="007E20CC" w:rsidRPr="000D11B7" w:rsidTr="00B50CB2">
        <w:trPr>
          <w:trHeight w:val="1703"/>
        </w:trPr>
        <w:tc>
          <w:tcPr>
            <w:tcW w:w="1532" w:type="dxa"/>
            <w:tcBorders>
              <w:top w:val="single" w:sz="4" w:space="0" w:color="000000"/>
              <w:left w:val="single" w:sz="4" w:space="0" w:color="000000"/>
              <w:bottom w:val="single" w:sz="4" w:space="0" w:color="000000"/>
              <w:right w:val="single" w:sz="4" w:space="0" w:color="000000"/>
            </w:tcBorders>
            <w:vAlign w:val="center"/>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1–4</w:t>
            </w:r>
          </w:p>
        </w:tc>
        <w:tc>
          <w:tcPr>
            <w:tcW w:w="8305"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код раздела, код подраздела расходов бюджета:</w:t>
            </w:r>
          </w:p>
          <w:p w:rsidR="00AB56EE" w:rsidRPr="000D11B7" w:rsidRDefault="00AB56EE" w:rsidP="004F56F2">
            <w:pPr>
              <w:spacing w:after="0" w:line="240" w:lineRule="auto"/>
              <w:ind w:left="2"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0701 «Дошкольное образование»</w:t>
            </w:r>
          </w:p>
          <w:p w:rsidR="007E20CC" w:rsidRPr="000D11B7" w:rsidRDefault="007E20CC" w:rsidP="004F56F2">
            <w:pPr>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0709 «Другие вопросы в области образования»»</w:t>
            </w:r>
          </w:p>
          <w:p w:rsidR="007E20CC" w:rsidRPr="000D11B7" w:rsidRDefault="007E20CC" w:rsidP="004F56F2">
            <w:pPr>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0113 «Другие общегосударственные вопросы»</w:t>
            </w:r>
          </w:p>
          <w:p w:rsidR="007E20CC" w:rsidRPr="000D11B7" w:rsidRDefault="007E20CC" w:rsidP="004F56F2">
            <w:pPr>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1003 «Социальное обеспечение населения»</w:t>
            </w:r>
          </w:p>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iCs/>
                <w:color w:val="auto"/>
                <w:sz w:val="24"/>
                <w:szCs w:val="24"/>
              </w:rPr>
              <w:t>за исключением счетов</w:t>
            </w:r>
            <w:r w:rsidR="00030A64" w:rsidRPr="000D11B7">
              <w:rPr>
                <w:rFonts w:ascii="Times New Roman" w:hAnsi="Times New Roman" w:cs="Times New Roman"/>
                <w:iCs/>
                <w:color w:val="auto"/>
                <w:sz w:val="24"/>
                <w:szCs w:val="24"/>
              </w:rPr>
              <w:t xml:space="preserve"> </w:t>
            </w:r>
            <w:r w:rsidRPr="000D11B7">
              <w:rPr>
                <w:rFonts w:ascii="Times New Roman" w:hAnsi="Times New Roman" w:cs="Times New Roman"/>
                <w:iCs/>
                <w:color w:val="auto"/>
                <w:sz w:val="24"/>
                <w:szCs w:val="24"/>
              </w:rPr>
              <w:t>30401, 30406, 40130, по которым отражаются нули;</w:t>
            </w:r>
          </w:p>
        </w:tc>
      </w:tr>
      <w:tr w:rsidR="007E20CC" w:rsidRPr="000D11B7" w:rsidTr="004F56F2">
        <w:trPr>
          <w:trHeight w:val="470"/>
        </w:trPr>
        <w:tc>
          <w:tcPr>
            <w:tcW w:w="1532"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5–14</w:t>
            </w:r>
          </w:p>
        </w:tc>
        <w:tc>
          <w:tcPr>
            <w:tcW w:w="8305" w:type="dxa"/>
            <w:tcBorders>
              <w:top w:val="single" w:sz="4" w:space="0" w:color="000000"/>
              <w:left w:val="single" w:sz="4" w:space="0" w:color="000000"/>
              <w:bottom w:val="single" w:sz="4" w:space="0" w:color="000000"/>
              <w:right w:val="single" w:sz="4" w:space="0" w:color="000000"/>
            </w:tcBorders>
          </w:tcPr>
          <w:p w:rsidR="007E20CC" w:rsidRPr="000D11B7" w:rsidRDefault="004F56F2" w:rsidP="004F56F2">
            <w:pPr>
              <w:spacing w:after="0" w:line="240" w:lineRule="auto"/>
              <w:ind w:left="0" w:right="-2"/>
              <w:rPr>
                <w:rFonts w:ascii="Times New Roman" w:hAnsi="Times New Roman" w:cs="Times New Roman"/>
                <w:color w:val="auto"/>
                <w:sz w:val="24"/>
                <w:szCs w:val="24"/>
              </w:rPr>
            </w:pPr>
            <w:r>
              <w:rPr>
                <w:rFonts w:ascii="Times New Roman" w:hAnsi="Times New Roman" w:cs="Times New Roman"/>
                <w:color w:val="auto"/>
                <w:sz w:val="24"/>
                <w:szCs w:val="24"/>
              </w:rPr>
              <w:t>0000000000</w:t>
            </w:r>
          </w:p>
        </w:tc>
      </w:tr>
      <w:tr w:rsidR="007E20CC" w:rsidRPr="000D11B7" w:rsidTr="004F56F2">
        <w:trPr>
          <w:trHeight w:val="560"/>
        </w:trPr>
        <w:tc>
          <w:tcPr>
            <w:tcW w:w="1532"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15–17</w:t>
            </w:r>
          </w:p>
        </w:tc>
        <w:tc>
          <w:tcPr>
            <w:tcW w:w="8305"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Код вида поступлений или выбытий, соответствующий:</w:t>
            </w:r>
          </w:p>
          <w:p w:rsidR="007E20CC" w:rsidRPr="000D11B7" w:rsidRDefault="007E20CC" w:rsidP="004F56F2">
            <w:pPr>
              <w:tabs>
                <w:tab w:val="left" w:pos="6236"/>
              </w:tabs>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аналитической группе </w:t>
            </w:r>
            <w:r w:rsidRPr="000D11B7">
              <w:rPr>
                <w:rFonts w:ascii="Times New Roman" w:hAnsi="Times New Roman" w:cs="Times New Roman"/>
                <w:bCs/>
                <w:color w:val="auto"/>
                <w:sz w:val="24"/>
                <w:szCs w:val="24"/>
              </w:rPr>
              <w:t>подвида доходов бюджетов</w:t>
            </w:r>
            <w:r w:rsidRPr="000D11B7">
              <w:rPr>
                <w:rFonts w:ascii="Times New Roman" w:hAnsi="Times New Roman" w:cs="Times New Roman"/>
                <w:color w:val="auto"/>
                <w:sz w:val="24"/>
                <w:szCs w:val="24"/>
              </w:rPr>
              <w:t>:</w:t>
            </w:r>
          </w:p>
          <w:p w:rsidR="007E20CC" w:rsidRPr="000D11B7" w:rsidRDefault="007E20CC" w:rsidP="004F56F2">
            <w:pPr>
              <w:tabs>
                <w:tab w:val="left" w:pos="6236"/>
              </w:tabs>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120 – Доходы от собственности</w:t>
            </w:r>
          </w:p>
          <w:p w:rsidR="007E20CC" w:rsidRPr="000D11B7" w:rsidRDefault="007E20CC" w:rsidP="004F56F2">
            <w:pPr>
              <w:tabs>
                <w:tab w:val="left" w:pos="6236"/>
              </w:tabs>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130 –Доходы от оказания платных услуг, компенсаций затрат</w:t>
            </w:r>
            <w:r w:rsidR="00030A64" w:rsidRPr="000D11B7">
              <w:rPr>
                <w:rFonts w:ascii="Times New Roman" w:hAnsi="Times New Roman" w:cs="Times New Roman"/>
                <w:iCs/>
                <w:color w:val="auto"/>
                <w:sz w:val="24"/>
                <w:szCs w:val="24"/>
              </w:rPr>
              <w:t xml:space="preserve"> </w:t>
            </w:r>
          </w:p>
          <w:p w:rsidR="007E20CC" w:rsidRPr="000D11B7" w:rsidRDefault="007E20CC" w:rsidP="004F56F2">
            <w:pPr>
              <w:tabs>
                <w:tab w:val="left" w:pos="6236"/>
              </w:tabs>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140 –Штрафы, пени, неустойки, возмещения ущерба</w:t>
            </w:r>
          </w:p>
          <w:p w:rsidR="007E20CC" w:rsidRPr="000D11B7" w:rsidRDefault="007E20CC" w:rsidP="004F56F2">
            <w:pPr>
              <w:tabs>
                <w:tab w:val="left" w:pos="6236"/>
              </w:tabs>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170 –Доходы от операций с активами</w:t>
            </w:r>
          </w:p>
          <w:p w:rsidR="007E20CC" w:rsidRPr="000D11B7" w:rsidRDefault="007E20CC" w:rsidP="004F56F2">
            <w:pPr>
              <w:tabs>
                <w:tab w:val="left" w:pos="6236"/>
              </w:tabs>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171 –Доходы от переоценки активов</w:t>
            </w:r>
          </w:p>
          <w:p w:rsidR="007E20CC" w:rsidRPr="000D11B7" w:rsidRDefault="007E20CC" w:rsidP="004F56F2">
            <w:pPr>
              <w:tabs>
                <w:tab w:val="left" w:pos="6236"/>
              </w:tabs>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lastRenderedPageBreak/>
              <w:t>172 –Доходы от реализации активов</w:t>
            </w:r>
          </w:p>
          <w:p w:rsidR="007E20CC" w:rsidRPr="000D11B7" w:rsidRDefault="007E20CC" w:rsidP="004F56F2">
            <w:pPr>
              <w:tabs>
                <w:tab w:val="left" w:pos="6236"/>
              </w:tabs>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173 –Чрезвычайные доходы от операций с активами</w:t>
            </w:r>
          </w:p>
          <w:p w:rsidR="007E20CC" w:rsidRPr="000D11B7" w:rsidRDefault="007E20CC" w:rsidP="004F56F2">
            <w:pPr>
              <w:tabs>
                <w:tab w:val="left" w:pos="6236"/>
              </w:tabs>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180 –Прочие доходы</w:t>
            </w:r>
          </w:p>
          <w:p w:rsidR="007E20CC" w:rsidRPr="000D11B7" w:rsidRDefault="007E20CC" w:rsidP="004F56F2">
            <w:pPr>
              <w:spacing w:after="0" w:line="240" w:lineRule="auto"/>
              <w:ind w:left="0" w:right="-2"/>
              <w:rPr>
                <w:rFonts w:ascii="Times New Roman" w:hAnsi="Times New Roman" w:cs="Times New Roman"/>
                <w:bCs/>
                <w:color w:val="auto"/>
                <w:sz w:val="24"/>
                <w:szCs w:val="24"/>
              </w:rPr>
            </w:pPr>
            <w:r w:rsidRPr="000D11B7">
              <w:rPr>
                <w:rFonts w:ascii="Times New Roman" w:hAnsi="Times New Roman" w:cs="Times New Roman"/>
                <w:bCs/>
                <w:color w:val="auto"/>
                <w:sz w:val="24"/>
                <w:szCs w:val="24"/>
              </w:rPr>
              <w:t>коду вида расходов;</w:t>
            </w:r>
          </w:p>
          <w:p w:rsidR="007E20CC" w:rsidRPr="000D11B7" w:rsidRDefault="007E20CC" w:rsidP="004F56F2">
            <w:pPr>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111 –Фонд оплаты</w:t>
            </w:r>
            <w:r w:rsidR="00030A64" w:rsidRPr="000D11B7">
              <w:rPr>
                <w:rFonts w:ascii="Times New Roman" w:hAnsi="Times New Roman" w:cs="Times New Roman"/>
                <w:iCs/>
                <w:color w:val="auto"/>
                <w:sz w:val="24"/>
                <w:szCs w:val="24"/>
              </w:rPr>
              <w:t xml:space="preserve"> </w:t>
            </w:r>
            <w:r w:rsidRPr="000D11B7">
              <w:rPr>
                <w:rFonts w:ascii="Times New Roman" w:hAnsi="Times New Roman" w:cs="Times New Roman"/>
                <w:iCs/>
                <w:color w:val="auto"/>
                <w:sz w:val="24"/>
                <w:szCs w:val="24"/>
              </w:rPr>
              <w:t>труда учреждений</w:t>
            </w:r>
          </w:p>
          <w:p w:rsidR="007E20CC" w:rsidRPr="000D11B7" w:rsidRDefault="007E20CC" w:rsidP="004F56F2">
            <w:pPr>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112 –Иные выплаты персоналу учреждений, за исключением фонда оплаты труда</w:t>
            </w:r>
          </w:p>
          <w:p w:rsidR="007E20CC" w:rsidRPr="000D11B7" w:rsidRDefault="007E20CC" w:rsidP="004F56F2">
            <w:pPr>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 xml:space="preserve">113 - </w:t>
            </w:r>
            <w:r w:rsidRPr="000D11B7">
              <w:rPr>
                <w:rFonts w:ascii="Times New Roman" w:hAnsi="Times New Roman" w:cs="Times New Roman"/>
                <w:iCs/>
                <w:color w:val="auto"/>
                <w:sz w:val="24"/>
                <w:szCs w:val="24"/>
                <w:shd w:val="clear" w:color="auto" w:fill="FFFFFF"/>
              </w:rPr>
              <w:t>Иные выплаты, за исключением фонда оплаты труда учреждений, лицам, привлекаемым согласно законодательству для выполнения отдельных полномочий</w:t>
            </w:r>
          </w:p>
          <w:p w:rsidR="007E20CC" w:rsidRPr="000D11B7" w:rsidRDefault="007E20CC" w:rsidP="004F56F2">
            <w:pPr>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119 - Взносы по обязательному социальному страхованию на выплаты по оплате труда работников и иные выплаты работникам учреждений</w:t>
            </w:r>
          </w:p>
          <w:p w:rsidR="007E20CC" w:rsidRPr="000D11B7" w:rsidRDefault="007E20CC" w:rsidP="004F56F2">
            <w:pPr>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 xml:space="preserve">244 - Прочая закупка товаров, работ и услуг </w:t>
            </w:r>
          </w:p>
          <w:p w:rsidR="007E20CC" w:rsidRPr="000D11B7" w:rsidRDefault="007E20CC" w:rsidP="004F56F2">
            <w:pPr>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321 - Пособия, компенсации и иные социальные выплаты гражданам, кроме публичных нормативных обязательств</w:t>
            </w:r>
          </w:p>
          <w:p w:rsidR="007E20CC" w:rsidRPr="000D11B7" w:rsidRDefault="007E20CC" w:rsidP="004F56F2">
            <w:pPr>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323 - Приобретение товаров, работ, услуг в пользу граждан в целях их социального обеспечения</w:t>
            </w:r>
          </w:p>
          <w:p w:rsidR="007E20CC" w:rsidRPr="000D11B7" w:rsidRDefault="007E20CC" w:rsidP="004F56F2">
            <w:pPr>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350 –Премии и гранты</w:t>
            </w:r>
          </w:p>
          <w:p w:rsidR="007E20CC" w:rsidRPr="000D11B7" w:rsidRDefault="007E20CC" w:rsidP="004F56F2">
            <w:pPr>
              <w:spacing w:after="0" w:line="240" w:lineRule="auto"/>
              <w:ind w:left="0" w:right="-2"/>
              <w:rPr>
                <w:rFonts w:ascii="Times New Roman" w:hAnsi="Times New Roman" w:cs="Times New Roman"/>
                <w:iCs/>
                <w:color w:val="auto"/>
                <w:sz w:val="24"/>
                <w:szCs w:val="24"/>
                <w:shd w:val="clear" w:color="auto" w:fill="FFFFFF"/>
              </w:rPr>
            </w:pPr>
            <w:r w:rsidRPr="000D11B7">
              <w:rPr>
                <w:rFonts w:ascii="Times New Roman" w:hAnsi="Times New Roman" w:cs="Times New Roman"/>
                <w:iCs/>
                <w:color w:val="auto"/>
                <w:sz w:val="24"/>
                <w:szCs w:val="24"/>
              </w:rPr>
              <w:t>360 -</w:t>
            </w:r>
            <w:r w:rsidRPr="000D11B7">
              <w:rPr>
                <w:rFonts w:ascii="Times New Roman" w:hAnsi="Times New Roman" w:cs="Times New Roman"/>
                <w:iCs/>
                <w:color w:val="auto"/>
                <w:sz w:val="24"/>
                <w:szCs w:val="24"/>
                <w:shd w:val="clear" w:color="auto" w:fill="FFFFFF"/>
              </w:rPr>
              <w:t>Иные выплаты населению</w:t>
            </w:r>
          </w:p>
          <w:p w:rsidR="007E20CC" w:rsidRPr="000D11B7" w:rsidRDefault="007E20CC" w:rsidP="004F56F2">
            <w:pPr>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407-</w:t>
            </w:r>
            <w:r w:rsidRPr="000D11B7">
              <w:rPr>
                <w:rFonts w:ascii="Times New Roman" w:hAnsi="Times New Roman" w:cs="Times New Roman"/>
                <w:iCs/>
                <w:color w:val="auto"/>
                <w:sz w:val="24"/>
                <w:szCs w:val="24"/>
                <w:shd w:val="clear" w:color="auto" w:fill="FFFFFF"/>
              </w:rPr>
              <w:t>Строительство (реконструкция) объектов недвижимого имущества государственными (муниципальными) учреждениями</w:t>
            </w:r>
          </w:p>
          <w:p w:rsidR="007E20CC" w:rsidRPr="000D11B7" w:rsidRDefault="007E20CC" w:rsidP="004F56F2">
            <w:pPr>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410 - Уменьшение стоимости основных средств</w:t>
            </w:r>
          </w:p>
          <w:p w:rsidR="007E20CC" w:rsidRPr="000D11B7" w:rsidRDefault="007E20CC" w:rsidP="004F56F2">
            <w:pPr>
              <w:tabs>
                <w:tab w:val="left" w:pos="7718"/>
              </w:tabs>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440 –Уменьшение стоимости материальных запасов</w:t>
            </w:r>
          </w:p>
          <w:p w:rsidR="007E20CC" w:rsidRPr="000D11B7" w:rsidRDefault="007E20CC" w:rsidP="004F56F2">
            <w:pPr>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831 - Исполнение судебных актов РФ</w:t>
            </w:r>
            <w:r w:rsidR="00BE62C4" w:rsidRPr="000D11B7">
              <w:rPr>
                <w:rFonts w:ascii="Times New Roman" w:hAnsi="Times New Roman" w:cs="Times New Roman"/>
                <w:iCs/>
                <w:color w:val="auto"/>
                <w:sz w:val="24"/>
                <w:szCs w:val="24"/>
              </w:rPr>
              <w:t xml:space="preserve"> </w:t>
            </w:r>
            <w:r w:rsidRPr="000D11B7">
              <w:rPr>
                <w:rFonts w:ascii="Times New Roman" w:hAnsi="Times New Roman" w:cs="Times New Roman"/>
                <w:iCs/>
                <w:color w:val="auto"/>
                <w:sz w:val="24"/>
                <w:szCs w:val="24"/>
              </w:rPr>
              <w:t>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p w:rsidR="007E20CC" w:rsidRPr="000D11B7" w:rsidRDefault="007E20CC" w:rsidP="004F56F2">
            <w:pPr>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851 - Уплата налога на имущество организаций и земельного налога</w:t>
            </w:r>
          </w:p>
          <w:p w:rsidR="007E20CC" w:rsidRPr="000D11B7" w:rsidRDefault="007E20CC" w:rsidP="004F56F2">
            <w:pPr>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852 - Уплата прочих налогов, сборов</w:t>
            </w:r>
          </w:p>
          <w:p w:rsidR="007E20CC" w:rsidRPr="000D11B7" w:rsidRDefault="007E20CC" w:rsidP="004F56F2">
            <w:pPr>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853 - Уплата иных платежей</w:t>
            </w:r>
          </w:p>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аналитической группе вида источников финансирования дефицитов бюджетов </w:t>
            </w:r>
            <w:r w:rsidRPr="000D11B7">
              <w:rPr>
                <w:rFonts w:ascii="Times New Roman" w:hAnsi="Times New Roman" w:cs="Times New Roman"/>
                <w:iCs/>
                <w:color w:val="auto"/>
                <w:sz w:val="24"/>
                <w:szCs w:val="24"/>
              </w:rPr>
              <w:t>за исключением счетов 30401, 30406, 40130, по которым отражаются нули;</w:t>
            </w:r>
          </w:p>
        </w:tc>
      </w:tr>
      <w:tr w:rsidR="007E20CC" w:rsidRPr="000D11B7" w:rsidTr="004F56F2">
        <w:trPr>
          <w:trHeight w:val="1390"/>
        </w:trPr>
        <w:tc>
          <w:tcPr>
            <w:tcW w:w="1532"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lastRenderedPageBreak/>
              <w:t>18</w:t>
            </w:r>
          </w:p>
        </w:tc>
        <w:tc>
          <w:tcPr>
            <w:tcW w:w="8305"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Код вида финансового обеспечения (деятельности)</w:t>
            </w:r>
          </w:p>
          <w:p w:rsidR="007E20CC" w:rsidRPr="000D11B7" w:rsidRDefault="007E20CC" w:rsidP="009A21E5">
            <w:pPr>
              <w:numPr>
                <w:ilvl w:val="0"/>
                <w:numId w:val="10"/>
              </w:num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приносящая доход деятельность (собственные доходы учреждения);</w:t>
            </w:r>
          </w:p>
          <w:p w:rsidR="007E20CC" w:rsidRPr="000D11B7" w:rsidRDefault="007E20CC" w:rsidP="009A21E5">
            <w:pPr>
              <w:numPr>
                <w:ilvl w:val="0"/>
                <w:numId w:val="10"/>
              </w:num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средства во временном распоряжении;</w:t>
            </w:r>
          </w:p>
          <w:p w:rsidR="007E20CC" w:rsidRPr="000D11B7" w:rsidRDefault="007E20CC" w:rsidP="009A21E5">
            <w:pPr>
              <w:numPr>
                <w:ilvl w:val="0"/>
                <w:numId w:val="10"/>
              </w:num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субсидия на выполнение государственного задания;</w:t>
            </w:r>
          </w:p>
          <w:p w:rsidR="007E20CC" w:rsidRPr="000D11B7" w:rsidRDefault="007E20CC" w:rsidP="009A21E5">
            <w:pPr>
              <w:numPr>
                <w:ilvl w:val="0"/>
                <w:numId w:val="10"/>
              </w:num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субсидии на иные цели;</w:t>
            </w:r>
          </w:p>
          <w:p w:rsidR="007E20CC" w:rsidRPr="000D11B7" w:rsidRDefault="007E20CC" w:rsidP="009A21E5">
            <w:pPr>
              <w:numPr>
                <w:ilvl w:val="0"/>
                <w:numId w:val="10"/>
              </w:num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субсидии на цели осуществления капитальных вложения</w:t>
            </w:r>
          </w:p>
        </w:tc>
      </w:tr>
      <w:tr w:rsidR="007E20CC" w:rsidRPr="000D11B7" w:rsidTr="004F56F2">
        <w:trPr>
          <w:trHeight w:val="240"/>
        </w:trPr>
        <w:tc>
          <w:tcPr>
            <w:tcW w:w="1532"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19-21</w:t>
            </w:r>
          </w:p>
        </w:tc>
        <w:tc>
          <w:tcPr>
            <w:tcW w:w="8305"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код синтетического счета Плана счетов бухгалтерского (бюджетного) учета (Приложение №6)</w:t>
            </w:r>
          </w:p>
        </w:tc>
      </w:tr>
      <w:tr w:rsidR="007E20CC" w:rsidRPr="000D11B7" w:rsidTr="004F56F2">
        <w:trPr>
          <w:trHeight w:val="240"/>
        </w:trPr>
        <w:tc>
          <w:tcPr>
            <w:tcW w:w="1532"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22 - 23</w:t>
            </w:r>
          </w:p>
        </w:tc>
        <w:tc>
          <w:tcPr>
            <w:tcW w:w="8305"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код аналитического счета Плана счетов бухгалтерского (бюджетного) учета (Приложение №6)</w:t>
            </w:r>
          </w:p>
        </w:tc>
      </w:tr>
      <w:tr w:rsidR="007E20CC" w:rsidRPr="000D11B7" w:rsidTr="004F56F2">
        <w:trPr>
          <w:trHeight w:val="240"/>
        </w:trPr>
        <w:tc>
          <w:tcPr>
            <w:tcW w:w="1532"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24 - 26</w:t>
            </w:r>
          </w:p>
        </w:tc>
        <w:tc>
          <w:tcPr>
            <w:tcW w:w="8305"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аналитический </w:t>
            </w:r>
            <w:r w:rsidRPr="000D11B7">
              <w:rPr>
                <w:rFonts w:ascii="Times New Roman" w:hAnsi="Times New Roman" w:cs="Times New Roman"/>
                <w:bCs/>
                <w:color w:val="auto"/>
                <w:sz w:val="24"/>
                <w:szCs w:val="24"/>
              </w:rPr>
              <w:t>код вида поступлений</w:t>
            </w:r>
            <w:r w:rsidRPr="000D11B7">
              <w:rPr>
                <w:rFonts w:ascii="Times New Roman" w:hAnsi="Times New Roman" w:cs="Times New Roman"/>
                <w:color w:val="auto"/>
                <w:sz w:val="24"/>
                <w:szCs w:val="24"/>
              </w:rPr>
              <w:t xml:space="preserve"> объекта учета (КОСГУ):</w:t>
            </w:r>
          </w:p>
          <w:p w:rsidR="007E20CC" w:rsidRPr="000D11B7" w:rsidRDefault="007E20CC" w:rsidP="004F56F2">
            <w:pPr>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121 – Доходы от операционной аренды</w:t>
            </w:r>
          </w:p>
          <w:p w:rsidR="007E20CC" w:rsidRPr="000D11B7" w:rsidRDefault="007E20CC" w:rsidP="004F56F2">
            <w:pPr>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122 – Доходы от финансовой аренды</w:t>
            </w:r>
          </w:p>
          <w:p w:rsidR="007E20CC" w:rsidRPr="000D11B7" w:rsidRDefault="007E20CC" w:rsidP="004F56F2">
            <w:pPr>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124 – Проценты по депозитам, остаткам денежных средств</w:t>
            </w:r>
          </w:p>
          <w:p w:rsidR="007E20CC" w:rsidRPr="000D11B7" w:rsidRDefault="007E20CC" w:rsidP="004F56F2">
            <w:pPr>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 xml:space="preserve">125 – Проценты по предоставленным заимствованиям </w:t>
            </w:r>
          </w:p>
          <w:p w:rsidR="007E20CC" w:rsidRPr="000D11B7" w:rsidRDefault="007E20CC" w:rsidP="004F56F2">
            <w:pPr>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129 – Иные доходы от собственности</w:t>
            </w:r>
          </w:p>
          <w:p w:rsidR="007E20CC" w:rsidRPr="000D11B7" w:rsidRDefault="007E20CC" w:rsidP="004F56F2">
            <w:pPr>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131 – Доходы от оказания платных услуг (работ)</w:t>
            </w:r>
          </w:p>
          <w:p w:rsidR="007E20CC" w:rsidRPr="000D11B7" w:rsidRDefault="007E20CC" w:rsidP="004F56F2">
            <w:pPr>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134 – Доходы от компенсации затрат</w:t>
            </w:r>
          </w:p>
          <w:p w:rsidR="007E20CC" w:rsidRPr="000D11B7" w:rsidRDefault="007E20CC" w:rsidP="004F56F2">
            <w:pPr>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135 – Доходы по условным арендным платежам</w:t>
            </w:r>
          </w:p>
          <w:p w:rsidR="007E20CC" w:rsidRPr="000D11B7" w:rsidRDefault="007E20CC" w:rsidP="004F56F2">
            <w:pPr>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lastRenderedPageBreak/>
              <w:t>141 – Доходы от штрафных санкций за нарушение законодательства о закупках и нарушение условий контрактов (договоров)</w:t>
            </w:r>
          </w:p>
          <w:p w:rsidR="007E20CC" w:rsidRPr="000D11B7" w:rsidRDefault="007E20CC" w:rsidP="004F56F2">
            <w:pPr>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145 – Прочие доходы от сумм принудительного изъятия</w:t>
            </w:r>
          </w:p>
          <w:p w:rsidR="007E20CC" w:rsidRPr="000D11B7" w:rsidRDefault="007E20CC" w:rsidP="004F56F2">
            <w:pPr>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181 – невыясненные поступления</w:t>
            </w:r>
          </w:p>
          <w:p w:rsidR="007E20CC" w:rsidRPr="000D11B7" w:rsidRDefault="007E20CC" w:rsidP="004F56F2">
            <w:pPr>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183 – Доходы от субсидии на иные цели</w:t>
            </w:r>
          </w:p>
          <w:p w:rsidR="007E20CC" w:rsidRPr="000D11B7" w:rsidRDefault="007E20CC" w:rsidP="004F56F2">
            <w:pPr>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184 – Доходы от субсидии на осуществление капитальных вложений</w:t>
            </w:r>
          </w:p>
          <w:p w:rsidR="007E20CC" w:rsidRPr="000D11B7" w:rsidRDefault="007E20CC" w:rsidP="004F56F2">
            <w:pPr>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189 – Иные доходы</w:t>
            </w:r>
          </w:p>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bCs/>
                <w:color w:val="auto"/>
                <w:sz w:val="24"/>
                <w:szCs w:val="24"/>
              </w:rPr>
              <w:t>Код вида</w:t>
            </w:r>
            <w:r w:rsidR="00BE62C4" w:rsidRPr="000D11B7">
              <w:rPr>
                <w:rFonts w:ascii="Times New Roman" w:hAnsi="Times New Roman" w:cs="Times New Roman"/>
                <w:bCs/>
                <w:color w:val="auto"/>
                <w:sz w:val="24"/>
                <w:szCs w:val="24"/>
              </w:rPr>
              <w:t xml:space="preserve"> </w:t>
            </w:r>
            <w:r w:rsidRPr="000D11B7">
              <w:rPr>
                <w:rFonts w:ascii="Times New Roman" w:hAnsi="Times New Roman" w:cs="Times New Roman"/>
                <w:bCs/>
                <w:color w:val="auto"/>
                <w:sz w:val="24"/>
                <w:szCs w:val="24"/>
              </w:rPr>
              <w:t xml:space="preserve">выбытий </w:t>
            </w:r>
            <w:r w:rsidRPr="000D11B7">
              <w:rPr>
                <w:rFonts w:ascii="Times New Roman" w:hAnsi="Times New Roman" w:cs="Times New Roman"/>
                <w:color w:val="auto"/>
                <w:sz w:val="24"/>
                <w:szCs w:val="24"/>
              </w:rPr>
              <w:t>объекта учета (КОСГУ)</w:t>
            </w:r>
          </w:p>
          <w:p w:rsidR="007E20CC" w:rsidRPr="000D11B7" w:rsidRDefault="007E20CC" w:rsidP="004F56F2">
            <w:pPr>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 xml:space="preserve">211 – </w:t>
            </w:r>
            <w:r w:rsidRPr="000D11B7">
              <w:rPr>
                <w:rFonts w:ascii="Times New Roman" w:hAnsi="Times New Roman" w:cs="Times New Roman"/>
                <w:iCs/>
                <w:color w:val="auto"/>
                <w:sz w:val="24"/>
                <w:szCs w:val="24"/>
                <w:shd w:val="clear" w:color="auto" w:fill="FFFFFF"/>
              </w:rPr>
              <w:t>Заработная плата</w:t>
            </w:r>
          </w:p>
          <w:p w:rsidR="007E20CC" w:rsidRPr="000D11B7" w:rsidRDefault="007E20CC" w:rsidP="004F56F2">
            <w:pPr>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 xml:space="preserve">212- </w:t>
            </w:r>
            <w:r w:rsidRPr="000D11B7">
              <w:rPr>
                <w:rFonts w:ascii="Times New Roman" w:hAnsi="Times New Roman" w:cs="Times New Roman"/>
                <w:iCs/>
                <w:color w:val="auto"/>
                <w:sz w:val="24"/>
                <w:szCs w:val="24"/>
                <w:shd w:val="clear" w:color="auto" w:fill="FFFFFF"/>
              </w:rPr>
              <w:t>Прочие выплаты</w:t>
            </w:r>
          </w:p>
          <w:p w:rsidR="007E20CC" w:rsidRPr="000D11B7" w:rsidRDefault="007E20CC" w:rsidP="004F56F2">
            <w:pPr>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 xml:space="preserve">213 – </w:t>
            </w:r>
            <w:r w:rsidRPr="000D11B7">
              <w:rPr>
                <w:rFonts w:ascii="Times New Roman" w:hAnsi="Times New Roman" w:cs="Times New Roman"/>
                <w:iCs/>
                <w:color w:val="auto"/>
                <w:sz w:val="24"/>
                <w:szCs w:val="24"/>
                <w:shd w:val="clear" w:color="auto" w:fill="FFFFFF"/>
              </w:rPr>
              <w:t>Начисления на выплаты по оплате труда</w:t>
            </w:r>
          </w:p>
          <w:p w:rsidR="007E20CC" w:rsidRPr="000D11B7" w:rsidRDefault="007E20CC" w:rsidP="004F56F2">
            <w:pPr>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 xml:space="preserve">221 – </w:t>
            </w:r>
            <w:r w:rsidRPr="000D11B7">
              <w:rPr>
                <w:rFonts w:ascii="Times New Roman" w:hAnsi="Times New Roman" w:cs="Times New Roman"/>
                <w:iCs/>
                <w:color w:val="auto"/>
                <w:sz w:val="24"/>
                <w:szCs w:val="24"/>
                <w:shd w:val="clear" w:color="auto" w:fill="FFFFFF"/>
              </w:rPr>
              <w:t>Услуги связи</w:t>
            </w:r>
          </w:p>
          <w:p w:rsidR="007E20CC" w:rsidRPr="000D11B7" w:rsidRDefault="007E20CC" w:rsidP="004F56F2">
            <w:pPr>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 xml:space="preserve">222 – </w:t>
            </w:r>
            <w:r w:rsidRPr="000D11B7">
              <w:rPr>
                <w:rFonts w:ascii="Times New Roman" w:hAnsi="Times New Roman" w:cs="Times New Roman"/>
                <w:iCs/>
                <w:color w:val="auto"/>
                <w:sz w:val="24"/>
                <w:szCs w:val="24"/>
                <w:shd w:val="clear" w:color="auto" w:fill="FFFFFF"/>
              </w:rPr>
              <w:t>Транспортные услуги</w:t>
            </w:r>
          </w:p>
          <w:p w:rsidR="007E20CC" w:rsidRPr="000D11B7" w:rsidRDefault="007E20CC" w:rsidP="004F56F2">
            <w:pPr>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 xml:space="preserve">223 – </w:t>
            </w:r>
            <w:r w:rsidRPr="000D11B7">
              <w:rPr>
                <w:rFonts w:ascii="Times New Roman" w:hAnsi="Times New Roman" w:cs="Times New Roman"/>
                <w:iCs/>
                <w:color w:val="auto"/>
                <w:sz w:val="24"/>
                <w:szCs w:val="24"/>
                <w:shd w:val="clear" w:color="auto" w:fill="FFFFFF"/>
              </w:rPr>
              <w:t>Коммунальные услуги</w:t>
            </w:r>
          </w:p>
          <w:p w:rsidR="007E20CC" w:rsidRPr="000D11B7" w:rsidRDefault="007E20CC" w:rsidP="004F56F2">
            <w:pPr>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 xml:space="preserve">224 – </w:t>
            </w:r>
            <w:r w:rsidRPr="000D11B7">
              <w:rPr>
                <w:rFonts w:ascii="Times New Roman" w:hAnsi="Times New Roman" w:cs="Times New Roman"/>
                <w:iCs/>
                <w:color w:val="auto"/>
                <w:sz w:val="24"/>
                <w:szCs w:val="24"/>
                <w:shd w:val="clear" w:color="auto" w:fill="FFFFFF"/>
              </w:rPr>
              <w:t>Арендная плата за пользование имуществом</w:t>
            </w:r>
          </w:p>
          <w:p w:rsidR="007E20CC" w:rsidRPr="000D11B7" w:rsidRDefault="007E20CC" w:rsidP="004F56F2">
            <w:pPr>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 xml:space="preserve">225 – </w:t>
            </w:r>
            <w:r w:rsidRPr="000D11B7">
              <w:rPr>
                <w:rFonts w:ascii="Times New Roman" w:hAnsi="Times New Roman" w:cs="Times New Roman"/>
                <w:iCs/>
                <w:color w:val="auto"/>
                <w:sz w:val="24"/>
                <w:szCs w:val="24"/>
                <w:shd w:val="clear" w:color="auto" w:fill="FFFFFF"/>
              </w:rPr>
              <w:t>Работы, услуги по содержанию имущества</w:t>
            </w:r>
          </w:p>
          <w:p w:rsidR="007E20CC" w:rsidRPr="000D11B7" w:rsidRDefault="007E20CC" w:rsidP="004F56F2">
            <w:pPr>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 xml:space="preserve">226 – </w:t>
            </w:r>
            <w:r w:rsidRPr="000D11B7">
              <w:rPr>
                <w:rFonts w:ascii="Times New Roman" w:hAnsi="Times New Roman" w:cs="Times New Roman"/>
                <w:iCs/>
                <w:color w:val="auto"/>
                <w:sz w:val="24"/>
                <w:szCs w:val="24"/>
                <w:shd w:val="clear" w:color="auto" w:fill="FFFFFF"/>
              </w:rPr>
              <w:t>Прочие работы, услуги</w:t>
            </w:r>
          </w:p>
          <w:p w:rsidR="007E20CC" w:rsidRPr="000D11B7" w:rsidRDefault="007E20CC" w:rsidP="004F56F2">
            <w:pPr>
              <w:spacing w:after="0" w:line="240" w:lineRule="auto"/>
              <w:ind w:left="0" w:right="-2"/>
              <w:rPr>
                <w:rFonts w:ascii="Times New Roman" w:hAnsi="Times New Roman" w:cs="Times New Roman"/>
                <w:iCs/>
                <w:color w:val="auto"/>
                <w:sz w:val="24"/>
                <w:szCs w:val="24"/>
                <w:shd w:val="clear" w:color="auto" w:fill="FFFFFF"/>
              </w:rPr>
            </w:pPr>
            <w:r w:rsidRPr="000D11B7">
              <w:rPr>
                <w:rFonts w:ascii="Times New Roman" w:hAnsi="Times New Roman" w:cs="Times New Roman"/>
                <w:iCs/>
                <w:color w:val="auto"/>
                <w:sz w:val="24"/>
                <w:szCs w:val="24"/>
              </w:rPr>
              <w:t xml:space="preserve">262 - </w:t>
            </w:r>
            <w:r w:rsidRPr="000D11B7">
              <w:rPr>
                <w:rFonts w:ascii="Times New Roman" w:hAnsi="Times New Roman" w:cs="Times New Roman"/>
                <w:iCs/>
                <w:color w:val="auto"/>
                <w:sz w:val="24"/>
                <w:szCs w:val="24"/>
                <w:shd w:val="clear" w:color="auto" w:fill="FFFFFF"/>
              </w:rPr>
              <w:t>Пособия по социальной помощи населению</w:t>
            </w:r>
          </w:p>
          <w:p w:rsidR="007E20CC" w:rsidRPr="000D11B7" w:rsidRDefault="007E20CC" w:rsidP="004F56F2">
            <w:pPr>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271 – Расходы на амортизацию основных средств и нематериальных активов</w:t>
            </w:r>
          </w:p>
          <w:p w:rsidR="007E20CC" w:rsidRPr="000D11B7" w:rsidRDefault="007E20CC" w:rsidP="004F56F2">
            <w:pPr>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272 – Расходование материальных запасов</w:t>
            </w:r>
          </w:p>
          <w:p w:rsidR="007E20CC" w:rsidRPr="000D11B7" w:rsidRDefault="007E20CC" w:rsidP="004F56F2">
            <w:pPr>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273 -</w:t>
            </w:r>
            <w:r w:rsidR="00030A64" w:rsidRPr="000D11B7">
              <w:rPr>
                <w:rFonts w:ascii="Times New Roman" w:hAnsi="Times New Roman" w:cs="Times New Roman"/>
                <w:iCs/>
                <w:color w:val="auto"/>
                <w:sz w:val="24"/>
                <w:szCs w:val="24"/>
              </w:rPr>
              <w:t xml:space="preserve"> </w:t>
            </w:r>
            <w:r w:rsidRPr="000D11B7">
              <w:rPr>
                <w:rFonts w:ascii="Times New Roman" w:hAnsi="Times New Roman" w:cs="Times New Roman"/>
                <w:iCs/>
                <w:color w:val="auto"/>
                <w:sz w:val="24"/>
                <w:szCs w:val="24"/>
              </w:rPr>
              <w:t>Чрезвычайные расходы по операциям с активами</w:t>
            </w:r>
          </w:p>
          <w:p w:rsidR="007E20CC" w:rsidRPr="000D11B7" w:rsidRDefault="007E20CC" w:rsidP="004F56F2">
            <w:pPr>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291 – Налоги, пошлины и сборы</w:t>
            </w:r>
          </w:p>
          <w:p w:rsidR="007E20CC" w:rsidRPr="000D11B7" w:rsidRDefault="007E20CC" w:rsidP="004F56F2">
            <w:pPr>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292 – Штрафы за нарушение законодательства о налогах и сборах, законодательства о страховых взносах</w:t>
            </w:r>
          </w:p>
          <w:p w:rsidR="007E20CC" w:rsidRPr="000D11B7" w:rsidRDefault="007E20CC" w:rsidP="004F56F2">
            <w:pPr>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293 – Штрафы за нарушение законодательства о закупках и нарушение условий контрактов (договоров)</w:t>
            </w:r>
          </w:p>
          <w:p w:rsidR="007E20CC" w:rsidRPr="000D11B7" w:rsidRDefault="007E20CC" w:rsidP="004F56F2">
            <w:pPr>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295 – Другие экономические санкции</w:t>
            </w:r>
          </w:p>
          <w:p w:rsidR="007E20CC" w:rsidRPr="000D11B7" w:rsidRDefault="007E20CC" w:rsidP="004F56F2">
            <w:pPr>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296 – Иные расходы</w:t>
            </w:r>
          </w:p>
          <w:p w:rsidR="007E20CC" w:rsidRPr="000D11B7" w:rsidRDefault="007E20CC" w:rsidP="004F56F2">
            <w:pPr>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 xml:space="preserve">310 – </w:t>
            </w:r>
            <w:r w:rsidRPr="000D11B7">
              <w:rPr>
                <w:rFonts w:ascii="Times New Roman" w:hAnsi="Times New Roman" w:cs="Times New Roman"/>
                <w:iCs/>
                <w:color w:val="auto"/>
                <w:sz w:val="24"/>
                <w:szCs w:val="24"/>
                <w:shd w:val="clear" w:color="auto" w:fill="FFFFFF"/>
              </w:rPr>
              <w:t>Увеличение стоимости основных средств</w:t>
            </w:r>
          </w:p>
          <w:p w:rsidR="007E20CC" w:rsidRPr="000D11B7" w:rsidRDefault="007E20CC" w:rsidP="004F56F2">
            <w:pPr>
              <w:spacing w:after="0" w:line="240" w:lineRule="auto"/>
              <w:ind w:left="0" w:right="-2"/>
              <w:rPr>
                <w:rFonts w:ascii="Times New Roman" w:hAnsi="Times New Roman" w:cs="Times New Roman"/>
                <w:iCs/>
                <w:color w:val="auto"/>
                <w:sz w:val="24"/>
                <w:szCs w:val="24"/>
                <w:shd w:val="clear" w:color="auto" w:fill="FFFFFF"/>
              </w:rPr>
            </w:pPr>
            <w:r w:rsidRPr="000D11B7">
              <w:rPr>
                <w:rFonts w:ascii="Times New Roman" w:hAnsi="Times New Roman" w:cs="Times New Roman"/>
                <w:iCs/>
                <w:color w:val="auto"/>
                <w:sz w:val="24"/>
                <w:szCs w:val="24"/>
              </w:rPr>
              <w:t xml:space="preserve">340 - </w:t>
            </w:r>
            <w:r w:rsidRPr="000D11B7">
              <w:rPr>
                <w:rFonts w:ascii="Times New Roman" w:hAnsi="Times New Roman" w:cs="Times New Roman"/>
                <w:iCs/>
                <w:color w:val="auto"/>
                <w:sz w:val="24"/>
                <w:szCs w:val="24"/>
                <w:shd w:val="clear" w:color="auto" w:fill="FFFFFF"/>
              </w:rPr>
              <w:t>Увеличение стоимости материальных запасов</w:t>
            </w:r>
          </w:p>
          <w:p w:rsidR="007E20CC" w:rsidRPr="000D11B7" w:rsidRDefault="007E20CC" w:rsidP="004F56F2">
            <w:pPr>
              <w:spacing w:after="0" w:line="240" w:lineRule="auto"/>
              <w:ind w:left="0" w:right="-2"/>
              <w:rPr>
                <w:rFonts w:ascii="Times New Roman" w:hAnsi="Times New Roman" w:cs="Times New Roman"/>
                <w:iCs/>
                <w:color w:val="auto"/>
                <w:sz w:val="24"/>
                <w:szCs w:val="24"/>
                <w:shd w:val="clear" w:color="auto" w:fill="FFFFFF"/>
              </w:rPr>
            </w:pPr>
            <w:r w:rsidRPr="000D11B7">
              <w:rPr>
                <w:rFonts w:ascii="Times New Roman" w:hAnsi="Times New Roman" w:cs="Times New Roman"/>
                <w:iCs/>
                <w:color w:val="auto"/>
                <w:sz w:val="24"/>
                <w:szCs w:val="24"/>
                <w:shd w:val="clear" w:color="auto" w:fill="FFFFFF"/>
              </w:rPr>
              <w:t>410 - Уменьшение стоимости основных средств</w:t>
            </w:r>
          </w:p>
          <w:p w:rsidR="007E20CC" w:rsidRPr="000D11B7" w:rsidRDefault="007E20CC" w:rsidP="004F56F2">
            <w:pPr>
              <w:spacing w:after="0" w:line="240" w:lineRule="auto"/>
              <w:ind w:left="0" w:right="-2"/>
              <w:rPr>
                <w:rFonts w:ascii="Times New Roman" w:hAnsi="Times New Roman" w:cs="Times New Roman"/>
                <w:iCs/>
                <w:color w:val="auto"/>
                <w:sz w:val="24"/>
                <w:szCs w:val="24"/>
                <w:shd w:val="clear" w:color="auto" w:fill="FFFFFF"/>
              </w:rPr>
            </w:pPr>
            <w:r w:rsidRPr="000D11B7">
              <w:rPr>
                <w:rFonts w:ascii="Times New Roman" w:hAnsi="Times New Roman" w:cs="Times New Roman"/>
                <w:iCs/>
                <w:color w:val="auto"/>
                <w:sz w:val="24"/>
                <w:szCs w:val="24"/>
                <w:shd w:val="clear" w:color="auto" w:fill="FFFFFF"/>
              </w:rPr>
              <w:t>411 - Амортизация основных средств</w:t>
            </w:r>
          </w:p>
          <w:p w:rsidR="007E20CC" w:rsidRPr="000D11B7" w:rsidRDefault="007E20CC" w:rsidP="004F56F2">
            <w:pPr>
              <w:spacing w:after="0" w:line="240" w:lineRule="auto"/>
              <w:ind w:left="0" w:right="-2"/>
              <w:rPr>
                <w:rFonts w:ascii="Times New Roman" w:hAnsi="Times New Roman" w:cs="Times New Roman"/>
                <w:iCs/>
                <w:color w:val="auto"/>
                <w:sz w:val="24"/>
                <w:szCs w:val="24"/>
                <w:shd w:val="clear" w:color="auto" w:fill="FFFFFF"/>
              </w:rPr>
            </w:pPr>
            <w:r w:rsidRPr="000D11B7">
              <w:rPr>
                <w:rFonts w:ascii="Times New Roman" w:hAnsi="Times New Roman" w:cs="Times New Roman"/>
                <w:iCs/>
                <w:color w:val="auto"/>
                <w:sz w:val="24"/>
                <w:szCs w:val="24"/>
                <w:shd w:val="clear" w:color="auto" w:fill="FFFFFF"/>
              </w:rPr>
              <w:t>440 - Уменьшение стоимости материальных запасов</w:t>
            </w:r>
          </w:p>
          <w:p w:rsidR="007E20CC" w:rsidRPr="000D11B7" w:rsidRDefault="007E20CC" w:rsidP="004F56F2">
            <w:pPr>
              <w:spacing w:after="0" w:line="240" w:lineRule="auto"/>
              <w:ind w:left="0" w:right="-2"/>
              <w:rPr>
                <w:rFonts w:ascii="Times New Roman" w:hAnsi="Times New Roman" w:cs="Times New Roman"/>
                <w:iCs/>
                <w:color w:val="auto"/>
                <w:sz w:val="24"/>
                <w:szCs w:val="24"/>
                <w:shd w:val="clear" w:color="auto" w:fill="FFFFFF"/>
              </w:rPr>
            </w:pPr>
            <w:r w:rsidRPr="000D11B7">
              <w:rPr>
                <w:rFonts w:ascii="Times New Roman" w:hAnsi="Times New Roman" w:cs="Times New Roman"/>
                <w:iCs/>
                <w:color w:val="auto"/>
                <w:sz w:val="24"/>
                <w:szCs w:val="24"/>
              </w:rPr>
              <w:t>510 - Поступления на счета</w:t>
            </w:r>
          </w:p>
          <w:p w:rsidR="007E20CC" w:rsidRPr="000D11B7" w:rsidRDefault="007E20CC" w:rsidP="004F56F2">
            <w:pPr>
              <w:spacing w:after="0" w:line="240" w:lineRule="auto"/>
              <w:ind w:left="0" w:right="-2"/>
              <w:rPr>
                <w:rFonts w:ascii="Times New Roman" w:hAnsi="Times New Roman" w:cs="Times New Roman"/>
                <w:iCs/>
                <w:color w:val="auto"/>
                <w:sz w:val="24"/>
                <w:szCs w:val="24"/>
                <w:shd w:val="clear" w:color="auto" w:fill="FFFFFF"/>
              </w:rPr>
            </w:pPr>
            <w:r w:rsidRPr="000D11B7">
              <w:rPr>
                <w:rFonts w:ascii="Times New Roman" w:hAnsi="Times New Roman" w:cs="Times New Roman"/>
                <w:iCs/>
                <w:color w:val="auto"/>
                <w:sz w:val="24"/>
                <w:szCs w:val="24"/>
                <w:shd w:val="clear" w:color="auto" w:fill="FFFFFF"/>
              </w:rPr>
              <w:t>610 – выбытие со счетов</w:t>
            </w:r>
          </w:p>
          <w:p w:rsidR="007E20CC" w:rsidRPr="000D11B7" w:rsidRDefault="007E20CC" w:rsidP="004F56F2">
            <w:pPr>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560 - Увеличение прочей дебиторской задолженности</w:t>
            </w:r>
          </w:p>
          <w:p w:rsidR="007E20CC" w:rsidRPr="000D11B7" w:rsidRDefault="007E20CC" w:rsidP="004F56F2">
            <w:pPr>
              <w:spacing w:after="0" w:line="240" w:lineRule="auto"/>
              <w:ind w:left="0" w:right="-2"/>
              <w:rPr>
                <w:rFonts w:ascii="Times New Roman" w:hAnsi="Times New Roman" w:cs="Times New Roman"/>
                <w:iCs/>
                <w:color w:val="auto"/>
                <w:sz w:val="24"/>
                <w:szCs w:val="24"/>
                <w:shd w:val="clear" w:color="auto" w:fill="FFFFFF"/>
              </w:rPr>
            </w:pPr>
            <w:r w:rsidRPr="000D11B7">
              <w:rPr>
                <w:rFonts w:ascii="Times New Roman" w:hAnsi="Times New Roman" w:cs="Times New Roman"/>
                <w:iCs/>
                <w:color w:val="auto"/>
                <w:sz w:val="24"/>
                <w:szCs w:val="24"/>
                <w:shd w:val="clear" w:color="auto" w:fill="FFFFFF"/>
              </w:rPr>
              <w:t>660 - Уменьшение прочей дебиторской задолженности</w:t>
            </w:r>
          </w:p>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iCs/>
                <w:color w:val="auto"/>
                <w:sz w:val="24"/>
                <w:szCs w:val="24"/>
              </w:rPr>
              <w:t>730 - Увеличение прочей кредиторской задолженности</w:t>
            </w:r>
          </w:p>
          <w:p w:rsidR="007E20CC" w:rsidRPr="000D11B7" w:rsidRDefault="007E20CC" w:rsidP="004F56F2">
            <w:pPr>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shd w:val="clear" w:color="auto" w:fill="FFFFFF"/>
              </w:rPr>
              <w:t>830 - Уменьшение прочей кредиторской задолженности</w:t>
            </w:r>
          </w:p>
          <w:p w:rsidR="007E20CC" w:rsidRPr="000D11B7" w:rsidRDefault="007E20CC" w:rsidP="004F56F2">
            <w:pPr>
              <w:spacing w:after="0" w:line="240" w:lineRule="auto"/>
              <w:ind w:left="0" w:right="-2"/>
              <w:rPr>
                <w:rFonts w:ascii="Times New Roman" w:hAnsi="Times New Roman" w:cs="Times New Roman"/>
                <w:iCs/>
                <w:color w:val="auto"/>
                <w:sz w:val="24"/>
                <w:szCs w:val="24"/>
              </w:rPr>
            </w:pPr>
          </w:p>
        </w:tc>
      </w:tr>
    </w:tbl>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bCs/>
          <w:color w:val="auto"/>
          <w:sz w:val="24"/>
          <w:szCs w:val="24"/>
        </w:rPr>
        <w:lastRenderedPageBreak/>
        <w:t xml:space="preserve">Основание: </w:t>
      </w:r>
      <w:r w:rsidRPr="000D11B7">
        <w:rPr>
          <w:rFonts w:ascii="Times New Roman" w:hAnsi="Times New Roman" w:cs="Times New Roman"/>
          <w:color w:val="auto"/>
          <w:sz w:val="24"/>
          <w:szCs w:val="24"/>
        </w:rPr>
        <w:t>пункты 21–21.2 Инструкции к Единому плану</w:t>
      </w:r>
      <w:r w:rsidR="00641231"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с</w:t>
      </w:r>
      <w:r w:rsidR="00BE62C4" w:rsidRPr="000D11B7">
        <w:rPr>
          <w:rFonts w:ascii="Times New Roman" w:hAnsi="Times New Roman" w:cs="Times New Roman"/>
          <w:color w:val="auto"/>
          <w:sz w:val="24"/>
          <w:szCs w:val="24"/>
        </w:rPr>
        <w:t>четов Инструкции № 157н,</w:t>
      </w:r>
      <w:r w:rsidR="00030A64" w:rsidRPr="000D11B7">
        <w:rPr>
          <w:rFonts w:ascii="Times New Roman" w:hAnsi="Times New Roman" w:cs="Times New Roman"/>
          <w:color w:val="auto"/>
          <w:sz w:val="24"/>
          <w:szCs w:val="24"/>
        </w:rPr>
        <w:t xml:space="preserve"> </w:t>
      </w:r>
      <w:r w:rsidR="00BE62C4" w:rsidRPr="000D11B7">
        <w:rPr>
          <w:rFonts w:ascii="Times New Roman" w:hAnsi="Times New Roman" w:cs="Times New Roman"/>
          <w:color w:val="auto"/>
          <w:sz w:val="24"/>
          <w:szCs w:val="24"/>
        </w:rPr>
        <w:t>пункт 3</w:t>
      </w:r>
      <w:r w:rsidR="00030A64"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 xml:space="preserve">Инструкции № </w:t>
      </w:r>
      <w:r w:rsidR="00BE62C4" w:rsidRPr="000D11B7">
        <w:rPr>
          <w:rFonts w:ascii="Times New Roman" w:hAnsi="Times New Roman" w:cs="Times New Roman"/>
          <w:color w:val="auto"/>
          <w:sz w:val="24"/>
          <w:szCs w:val="24"/>
        </w:rPr>
        <w:t>183</w:t>
      </w:r>
      <w:r w:rsidRPr="000D11B7">
        <w:rPr>
          <w:rFonts w:ascii="Times New Roman" w:hAnsi="Times New Roman" w:cs="Times New Roman"/>
          <w:color w:val="auto"/>
          <w:sz w:val="24"/>
          <w:szCs w:val="24"/>
        </w:rPr>
        <w:t>н.</w:t>
      </w:r>
    </w:p>
    <w:p w:rsidR="007E20CC" w:rsidRPr="000D11B7" w:rsidRDefault="007E20CC"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bCs/>
          <w:color w:val="auto"/>
          <w:sz w:val="24"/>
          <w:szCs w:val="24"/>
        </w:rPr>
        <w:t>2.1.2.</w:t>
      </w:r>
      <w:r w:rsidR="004F56F2">
        <w:rPr>
          <w:rFonts w:ascii="Times New Roman" w:hAnsi="Times New Roman" w:cs="Times New Roman"/>
          <w:bCs/>
          <w:color w:val="auto"/>
          <w:sz w:val="24"/>
          <w:szCs w:val="24"/>
        </w:rPr>
        <w:tab/>
      </w:r>
      <w:r w:rsidRPr="000D11B7">
        <w:rPr>
          <w:rFonts w:ascii="Times New Roman" w:hAnsi="Times New Roman" w:cs="Times New Roman"/>
          <w:color w:val="auto"/>
          <w:sz w:val="24"/>
          <w:szCs w:val="24"/>
        </w:rPr>
        <w:t>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 162н.</w:t>
      </w:r>
    </w:p>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bCs/>
          <w:color w:val="auto"/>
          <w:sz w:val="24"/>
          <w:szCs w:val="24"/>
        </w:rPr>
        <w:t xml:space="preserve">Основание: </w:t>
      </w:r>
      <w:r w:rsidRPr="000D11B7">
        <w:rPr>
          <w:rFonts w:ascii="Times New Roman" w:hAnsi="Times New Roman" w:cs="Times New Roman"/>
          <w:color w:val="auto"/>
          <w:sz w:val="24"/>
          <w:szCs w:val="24"/>
        </w:rPr>
        <w:t>пункты 2 и 6 Инструкции к Единому плану счетов № 157н.</w:t>
      </w:r>
    </w:p>
    <w:p w:rsidR="007E20CC" w:rsidRPr="000D11B7" w:rsidRDefault="007E20CC"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bCs/>
          <w:color w:val="auto"/>
          <w:sz w:val="24"/>
          <w:szCs w:val="24"/>
        </w:rPr>
        <w:t>2.1.3.</w:t>
      </w:r>
      <w:r w:rsidR="004F56F2">
        <w:rPr>
          <w:rFonts w:ascii="Times New Roman" w:hAnsi="Times New Roman" w:cs="Times New Roman"/>
          <w:bCs/>
          <w:color w:val="auto"/>
          <w:sz w:val="24"/>
          <w:szCs w:val="24"/>
        </w:rPr>
        <w:tab/>
      </w:r>
      <w:r w:rsidRPr="000D11B7">
        <w:rPr>
          <w:rFonts w:ascii="Times New Roman" w:hAnsi="Times New Roman" w:cs="Times New Roman"/>
          <w:color w:val="auto"/>
          <w:sz w:val="24"/>
          <w:szCs w:val="24"/>
        </w:rPr>
        <w:t>Кроме забалансовых счетов, утвержденных в Инструкции к Единому плану счетов № 157н, учреждение применяет дополнительные забалансовые счета.</w:t>
      </w:r>
    </w:p>
    <w:p w:rsidR="007E20CC" w:rsidRPr="000D11B7" w:rsidRDefault="007E20CC" w:rsidP="004F56F2">
      <w:pPr>
        <w:spacing w:after="0" w:line="240" w:lineRule="auto"/>
        <w:ind w:left="0" w:right="-2" w:firstLine="709"/>
        <w:rPr>
          <w:rFonts w:ascii="Times New Roman" w:hAnsi="Times New Roman" w:cs="Times New Roman"/>
          <w:iCs/>
          <w:color w:val="auto"/>
          <w:sz w:val="24"/>
          <w:szCs w:val="24"/>
        </w:rPr>
      </w:pPr>
      <w:r w:rsidRPr="000D11B7">
        <w:rPr>
          <w:rFonts w:ascii="Times New Roman" w:hAnsi="Times New Roman" w:cs="Times New Roman"/>
          <w:color w:val="auto"/>
          <w:sz w:val="24"/>
          <w:szCs w:val="24"/>
        </w:rPr>
        <w:t>Учреждение вводит дополнительные забалансовые счета (счета управленческого учета</w:t>
      </w:r>
      <w:r w:rsidRPr="000D11B7">
        <w:rPr>
          <w:rFonts w:ascii="Times New Roman" w:hAnsi="Times New Roman" w:cs="Times New Roman"/>
          <w:iCs/>
          <w:color w:val="auto"/>
          <w:sz w:val="24"/>
          <w:szCs w:val="24"/>
        </w:rPr>
        <w:t>):</w:t>
      </w:r>
    </w:p>
    <w:p w:rsidR="007E20CC" w:rsidRPr="000D11B7" w:rsidRDefault="007E20CC" w:rsidP="004F56F2">
      <w:pPr>
        <w:spacing w:after="0" w:line="240" w:lineRule="auto"/>
        <w:ind w:left="0" w:right="-2" w:firstLine="709"/>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К счету 01 «Имущество, полученное в пользование»:</w:t>
      </w:r>
    </w:p>
    <w:p w:rsidR="005E3CB4" w:rsidRPr="000D11B7" w:rsidRDefault="005E3CB4"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01.11– «Недвижимое имущество в пользовании по договорам безвозмездного пользования».</w:t>
      </w:r>
    </w:p>
    <w:p w:rsidR="005E3CB4" w:rsidRPr="000D11B7" w:rsidRDefault="005E3CB4"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lastRenderedPageBreak/>
        <w:t>01.12 – «Недвижимое имущество в пользовании по договорам аренды».</w:t>
      </w:r>
    </w:p>
    <w:p w:rsidR="005E3CB4" w:rsidRPr="000D11B7" w:rsidRDefault="005E3CB4"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01.21 - «Особо ценное движимое имущество в пользовании по договорам безвозмездного пользования».</w:t>
      </w:r>
    </w:p>
    <w:p w:rsidR="005E3CB4" w:rsidRPr="000D11B7" w:rsidRDefault="005E3CB4"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01.22 -</w:t>
      </w:r>
      <w:r w:rsidR="00030A64"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«Особо ценное движимое имущество в пользовании по договорам аренды».</w:t>
      </w:r>
    </w:p>
    <w:p w:rsidR="005E3CB4" w:rsidRPr="000D11B7" w:rsidRDefault="005E3CB4"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01.31 - «Иное движимое имущество в пользовании по договорам безвозмездного пользования».</w:t>
      </w:r>
    </w:p>
    <w:p w:rsidR="00DF63DC" w:rsidRPr="000D11B7" w:rsidRDefault="005E3CB4"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01.3</w:t>
      </w:r>
      <w:r w:rsidR="00F9357A" w:rsidRPr="000D11B7">
        <w:rPr>
          <w:rFonts w:ascii="Times New Roman" w:hAnsi="Times New Roman" w:cs="Times New Roman"/>
          <w:color w:val="auto"/>
          <w:sz w:val="24"/>
          <w:szCs w:val="24"/>
        </w:rPr>
        <w:t>2</w:t>
      </w:r>
      <w:r w:rsidRPr="000D11B7">
        <w:rPr>
          <w:rFonts w:ascii="Times New Roman" w:hAnsi="Times New Roman" w:cs="Times New Roman"/>
          <w:color w:val="auto"/>
          <w:sz w:val="24"/>
          <w:szCs w:val="24"/>
        </w:rPr>
        <w:t xml:space="preserve"> - «Иное движимое имущество в пользовании по договорам аренды».</w:t>
      </w:r>
    </w:p>
    <w:p w:rsidR="005E3CB4" w:rsidRPr="000D11B7" w:rsidRDefault="007E20CC"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К счету 02 «Материальные ценности, принятые на хранение»:</w:t>
      </w:r>
    </w:p>
    <w:p w:rsidR="007E20CC" w:rsidRPr="000D11B7" w:rsidRDefault="004702F8"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02.1 «ОС на хранении</w:t>
      </w:r>
      <w:r w:rsidR="007E20CC" w:rsidRPr="000D11B7">
        <w:rPr>
          <w:rFonts w:ascii="Times New Roman" w:hAnsi="Times New Roman" w:cs="Times New Roman"/>
          <w:color w:val="auto"/>
          <w:sz w:val="24"/>
          <w:szCs w:val="24"/>
        </w:rPr>
        <w:t>»;</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02.2 «</w:t>
      </w:r>
      <w:r w:rsidR="004702F8" w:rsidRPr="000D11B7">
        <w:rPr>
          <w:rFonts w:ascii="Times New Roman" w:hAnsi="Times New Roman" w:cs="Times New Roman"/>
          <w:color w:val="auto"/>
          <w:sz w:val="24"/>
          <w:szCs w:val="24"/>
        </w:rPr>
        <w:t>МЗ на хранении</w:t>
      </w:r>
      <w:r w:rsidRPr="000D11B7">
        <w:rPr>
          <w:rFonts w:ascii="Times New Roman" w:hAnsi="Times New Roman" w:cs="Times New Roman"/>
          <w:color w:val="auto"/>
          <w:sz w:val="24"/>
          <w:szCs w:val="24"/>
        </w:rPr>
        <w:t>»;</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02.3 «Материальные ценности, принятые на хранение по прочим причинам»;</w:t>
      </w:r>
      <w:r w:rsidR="00030A64" w:rsidRPr="000D11B7">
        <w:rPr>
          <w:rFonts w:ascii="Times New Roman" w:hAnsi="Times New Roman" w:cs="Times New Roman"/>
          <w:color w:val="auto"/>
          <w:sz w:val="24"/>
          <w:szCs w:val="24"/>
        </w:rPr>
        <w:t xml:space="preserve"> </w:t>
      </w:r>
    </w:p>
    <w:p w:rsidR="009D4648" w:rsidRPr="000D11B7" w:rsidRDefault="005E3CB4"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02.4 </w:t>
      </w:r>
      <w:r w:rsidR="007E20CC" w:rsidRPr="000D11B7">
        <w:rPr>
          <w:rFonts w:ascii="Times New Roman" w:hAnsi="Times New Roman" w:cs="Times New Roman"/>
          <w:color w:val="auto"/>
          <w:sz w:val="24"/>
          <w:szCs w:val="24"/>
        </w:rPr>
        <w:t>«</w:t>
      </w:r>
      <w:r w:rsidRPr="000D11B7">
        <w:rPr>
          <w:rFonts w:ascii="Times New Roman" w:hAnsi="Times New Roman" w:cs="Times New Roman"/>
          <w:color w:val="auto"/>
          <w:sz w:val="24"/>
          <w:szCs w:val="24"/>
        </w:rPr>
        <w:t>И</w:t>
      </w:r>
      <w:r w:rsidR="007E20CC" w:rsidRPr="000D11B7">
        <w:rPr>
          <w:rFonts w:ascii="Times New Roman" w:hAnsi="Times New Roman" w:cs="Times New Roman"/>
          <w:color w:val="auto"/>
          <w:sz w:val="24"/>
          <w:szCs w:val="24"/>
        </w:rPr>
        <w:t>мущество пр</w:t>
      </w:r>
      <w:r w:rsidR="009D4648" w:rsidRPr="000D11B7">
        <w:rPr>
          <w:rFonts w:ascii="Times New Roman" w:hAnsi="Times New Roman" w:cs="Times New Roman"/>
          <w:color w:val="auto"/>
          <w:sz w:val="24"/>
          <w:szCs w:val="24"/>
        </w:rPr>
        <w:t>едназначенное для</w:t>
      </w:r>
      <w:r w:rsidR="00030A64" w:rsidRPr="000D11B7">
        <w:rPr>
          <w:rFonts w:ascii="Times New Roman" w:hAnsi="Times New Roman" w:cs="Times New Roman"/>
          <w:color w:val="auto"/>
          <w:sz w:val="24"/>
          <w:szCs w:val="24"/>
        </w:rPr>
        <w:t xml:space="preserve"> </w:t>
      </w:r>
      <w:r w:rsidR="009D4648" w:rsidRPr="000D11B7">
        <w:rPr>
          <w:rFonts w:ascii="Times New Roman" w:hAnsi="Times New Roman" w:cs="Times New Roman"/>
          <w:color w:val="auto"/>
          <w:sz w:val="24"/>
          <w:szCs w:val="24"/>
        </w:rPr>
        <w:t>списания»;</w:t>
      </w:r>
    </w:p>
    <w:p w:rsidR="007E20CC" w:rsidRPr="000D11B7" w:rsidRDefault="005E3CB4"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02.5 </w:t>
      </w:r>
      <w:r w:rsidR="007E20CC" w:rsidRPr="000D11B7">
        <w:rPr>
          <w:rFonts w:ascii="Times New Roman" w:hAnsi="Times New Roman" w:cs="Times New Roman"/>
          <w:color w:val="auto"/>
          <w:sz w:val="24"/>
          <w:szCs w:val="24"/>
        </w:rPr>
        <w:t>«</w:t>
      </w:r>
      <w:r w:rsidRPr="000D11B7">
        <w:rPr>
          <w:rFonts w:ascii="Times New Roman" w:hAnsi="Times New Roman" w:cs="Times New Roman"/>
          <w:color w:val="auto"/>
          <w:sz w:val="24"/>
          <w:szCs w:val="24"/>
        </w:rPr>
        <w:t>И</w:t>
      </w:r>
      <w:r w:rsidR="007E20CC" w:rsidRPr="000D11B7">
        <w:rPr>
          <w:rFonts w:ascii="Times New Roman" w:hAnsi="Times New Roman" w:cs="Times New Roman"/>
          <w:color w:val="auto"/>
          <w:sz w:val="24"/>
          <w:szCs w:val="24"/>
        </w:rPr>
        <w:t>мущество на демонтаж и утилизацию».</w:t>
      </w:r>
    </w:p>
    <w:p w:rsidR="007E20CC" w:rsidRPr="000D11B7" w:rsidRDefault="007E20CC"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К счету 03 «Бланки строгой отчетности»:</w:t>
      </w:r>
    </w:p>
    <w:p w:rsidR="0091110C" w:rsidRPr="000D11B7" w:rsidRDefault="0091110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03.1</w:t>
      </w:r>
      <w:r w:rsidR="00030A64" w:rsidRPr="000D11B7">
        <w:rPr>
          <w:rFonts w:ascii="Times New Roman" w:hAnsi="Times New Roman" w:cs="Times New Roman"/>
          <w:color w:val="auto"/>
          <w:sz w:val="24"/>
          <w:szCs w:val="24"/>
        </w:rPr>
        <w:t xml:space="preserve"> </w:t>
      </w:r>
      <w:r w:rsidR="000E1AEF" w:rsidRPr="000D11B7">
        <w:rPr>
          <w:rFonts w:ascii="Times New Roman" w:hAnsi="Times New Roman" w:cs="Times New Roman"/>
          <w:color w:val="auto"/>
          <w:sz w:val="24"/>
          <w:szCs w:val="24"/>
        </w:rPr>
        <w:t>«</w:t>
      </w:r>
      <w:r w:rsidRPr="000D11B7">
        <w:rPr>
          <w:rFonts w:ascii="Times New Roman" w:hAnsi="Times New Roman" w:cs="Times New Roman"/>
          <w:color w:val="auto"/>
          <w:sz w:val="24"/>
          <w:szCs w:val="24"/>
        </w:rPr>
        <w:t>Бланки строгой отчетности (в усл. ед.)</w:t>
      </w:r>
      <w:r w:rsidR="000E1AEF" w:rsidRPr="000D11B7">
        <w:rPr>
          <w:rFonts w:ascii="Times New Roman" w:hAnsi="Times New Roman" w:cs="Times New Roman"/>
          <w:color w:val="auto"/>
          <w:sz w:val="24"/>
          <w:szCs w:val="24"/>
        </w:rPr>
        <w:t>»</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03.</w:t>
      </w:r>
      <w:r w:rsidR="0091110C" w:rsidRPr="000D11B7">
        <w:rPr>
          <w:rFonts w:ascii="Times New Roman" w:hAnsi="Times New Roman" w:cs="Times New Roman"/>
          <w:color w:val="auto"/>
          <w:sz w:val="24"/>
          <w:szCs w:val="24"/>
        </w:rPr>
        <w:t>2</w:t>
      </w:r>
      <w:r w:rsidR="00030A64" w:rsidRPr="000D11B7">
        <w:rPr>
          <w:rFonts w:ascii="Times New Roman" w:hAnsi="Times New Roman" w:cs="Times New Roman"/>
          <w:color w:val="auto"/>
          <w:sz w:val="24"/>
          <w:szCs w:val="24"/>
        </w:rPr>
        <w:t xml:space="preserve"> </w:t>
      </w:r>
      <w:r w:rsidR="000E1AEF" w:rsidRPr="000D11B7">
        <w:rPr>
          <w:rFonts w:ascii="Times New Roman" w:hAnsi="Times New Roman" w:cs="Times New Roman"/>
          <w:color w:val="auto"/>
          <w:sz w:val="24"/>
          <w:szCs w:val="24"/>
        </w:rPr>
        <w:t>«</w:t>
      </w:r>
      <w:r w:rsidR="0091110C" w:rsidRPr="000D11B7">
        <w:rPr>
          <w:rFonts w:ascii="Times New Roman" w:hAnsi="Times New Roman" w:cs="Times New Roman"/>
          <w:color w:val="auto"/>
          <w:sz w:val="24"/>
          <w:szCs w:val="24"/>
        </w:rPr>
        <w:t>Бланки строгой отчетности (по стоимости приобретения)</w:t>
      </w:r>
      <w:r w:rsidR="000E1AEF" w:rsidRPr="000D11B7">
        <w:rPr>
          <w:rFonts w:ascii="Times New Roman" w:hAnsi="Times New Roman" w:cs="Times New Roman"/>
          <w:color w:val="auto"/>
          <w:sz w:val="24"/>
          <w:szCs w:val="24"/>
        </w:rPr>
        <w:t>»</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К счету 07 «Награды, призы, кубки и ценные подарки, сувениры»:</w:t>
      </w:r>
    </w:p>
    <w:p w:rsidR="003257CD"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07.1 </w:t>
      </w:r>
      <w:r w:rsidR="000E1AEF" w:rsidRPr="000D11B7">
        <w:rPr>
          <w:rFonts w:ascii="Times New Roman" w:hAnsi="Times New Roman" w:cs="Times New Roman"/>
          <w:color w:val="auto"/>
          <w:sz w:val="24"/>
          <w:szCs w:val="24"/>
        </w:rPr>
        <w:t>«</w:t>
      </w:r>
      <w:r w:rsidR="003257CD" w:rsidRPr="000D11B7">
        <w:rPr>
          <w:rFonts w:ascii="Times New Roman" w:hAnsi="Times New Roman" w:cs="Times New Roman"/>
          <w:color w:val="auto"/>
          <w:sz w:val="24"/>
          <w:szCs w:val="24"/>
        </w:rPr>
        <w:t>Награды, призы, кубки и ценные подарки, сувениры</w:t>
      </w:r>
      <w:r w:rsidR="000E1AEF" w:rsidRPr="000D11B7">
        <w:rPr>
          <w:rFonts w:ascii="Times New Roman" w:hAnsi="Times New Roman" w:cs="Times New Roman"/>
          <w:color w:val="auto"/>
          <w:sz w:val="24"/>
          <w:szCs w:val="24"/>
        </w:rPr>
        <w:t xml:space="preserve"> </w:t>
      </w:r>
      <w:r w:rsidR="004702F8" w:rsidRPr="000D11B7">
        <w:rPr>
          <w:rFonts w:ascii="Times New Roman" w:hAnsi="Times New Roman" w:cs="Times New Roman"/>
          <w:color w:val="auto"/>
          <w:sz w:val="24"/>
          <w:szCs w:val="24"/>
        </w:rPr>
        <w:t>(Ус. ед)</w:t>
      </w:r>
      <w:r w:rsidR="000E1AEF" w:rsidRPr="000D11B7">
        <w:rPr>
          <w:rFonts w:ascii="Times New Roman" w:hAnsi="Times New Roman" w:cs="Times New Roman"/>
          <w:color w:val="auto"/>
          <w:sz w:val="24"/>
          <w:szCs w:val="24"/>
        </w:rPr>
        <w:t>»</w:t>
      </w:r>
    </w:p>
    <w:p w:rsidR="000E1AEF"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07.2</w:t>
      </w:r>
      <w:r w:rsidR="000E1AEF" w:rsidRPr="000D11B7">
        <w:rPr>
          <w:rFonts w:ascii="Times New Roman" w:hAnsi="Times New Roman" w:cs="Times New Roman"/>
          <w:color w:val="auto"/>
          <w:sz w:val="24"/>
          <w:szCs w:val="24"/>
        </w:rPr>
        <w:t xml:space="preserve"> «</w:t>
      </w:r>
      <w:r w:rsidR="003257CD" w:rsidRPr="000D11B7">
        <w:rPr>
          <w:rFonts w:ascii="Times New Roman" w:hAnsi="Times New Roman" w:cs="Times New Roman"/>
          <w:color w:val="auto"/>
          <w:sz w:val="24"/>
          <w:szCs w:val="24"/>
        </w:rPr>
        <w:t>Награды, призы, кубки и ценные подарки, сувениры по стоимости приобретения</w:t>
      </w:r>
      <w:r w:rsidR="000E1AEF" w:rsidRPr="000D11B7">
        <w:rPr>
          <w:rFonts w:ascii="Times New Roman" w:hAnsi="Times New Roman" w:cs="Times New Roman"/>
          <w:color w:val="auto"/>
          <w:sz w:val="24"/>
          <w:szCs w:val="24"/>
        </w:rPr>
        <w:t>.»</w:t>
      </w:r>
    </w:p>
    <w:p w:rsidR="00F9357A"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К счету 21 «Основные средства стоимостью до </w:t>
      </w:r>
      <w:r w:rsidR="00F21A6F" w:rsidRPr="000D11B7">
        <w:rPr>
          <w:rFonts w:ascii="Times New Roman" w:hAnsi="Times New Roman" w:cs="Times New Roman"/>
          <w:color w:val="auto"/>
          <w:sz w:val="24"/>
          <w:szCs w:val="24"/>
        </w:rPr>
        <w:t>10</w:t>
      </w:r>
      <w:r w:rsidRPr="000D11B7">
        <w:rPr>
          <w:rFonts w:ascii="Times New Roman" w:hAnsi="Times New Roman" w:cs="Times New Roman"/>
          <w:color w:val="auto"/>
          <w:sz w:val="24"/>
          <w:szCs w:val="24"/>
        </w:rPr>
        <w:t>000 рублей включительно в эксплуатации»:</w:t>
      </w:r>
    </w:p>
    <w:p w:rsidR="00F9357A" w:rsidRPr="000D11B7" w:rsidRDefault="003257CD"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21.24 «Машины и оборудование - особо ценное движимое имущество»</w:t>
      </w:r>
    </w:p>
    <w:p w:rsidR="003257CD" w:rsidRPr="000D11B7" w:rsidRDefault="003257CD"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21.26 «Производственный и хозяйственный инвентарь - особо ценное движимое имущество»</w:t>
      </w:r>
    </w:p>
    <w:p w:rsidR="003257CD" w:rsidRPr="000D11B7" w:rsidRDefault="003257CD"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21.28 «Прочие основные средства - особо ценное движимое имущество»</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21.34 «Машины и оборудование - иное движимое имущество»;</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21.36 «Производственный и хозяйственный инвентарь - иное движимое имущество».</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21.38 «Прочие основные средства - иное движимое имущество».</w:t>
      </w:r>
    </w:p>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bCs/>
          <w:color w:val="auto"/>
          <w:sz w:val="24"/>
          <w:szCs w:val="24"/>
        </w:rPr>
        <w:t xml:space="preserve">Основание: </w:t>
      </w:r>
      <w:r w:rsidRPr="000D11B7">
        <w:rPr>
          <w:rFonts w:ascii="Times New Roman" w:hAnsi="Times New Roman" w:cs="Times New Roman"/>
          <w:color w:val="auto"/>
          <w:sz w:val="24"/>
          <w:szCs w:val="24"/>
        </w:rPr>
        <w:t>пункт 332 Инструкции к Единому плану счетов № 157н, пункт 19 Стандарта «Концептуальные основы</w:t>
      </w:r>
      <w:r w:rsidR="00685489"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бухучета и отчетности».</w:t>
      </w:r>
    </w:p>
    <w:p w:rsidR="007E20CC" w:rsidRPr="000D11B7" w:rsidRDefault="007E20CC" w:rsidP="004F56F2">
      <w:pPr>
        <w:spacing w:after="0" w:line="240" w:lineRule="auto"/>
        <w:ind w:left="0" w:right="-2"/>
        <w:rPr>
          <w:rFonts w:ascii="Times New Roman" w:hAnsi="Times New Roman" w:cs="Times New Roman"/>
          <w:color w:val="auto"/>
          <w:sz w:val="24"/>
          <w:szCs w:val="24"/>
        </w:rPr>
      </w:pPr>
    </w:p>
    <w:p w:rsidR="007E20CC" w:rsidRPr="000D11B7" w:rsidRDefault="007E20CC" w:rsidP="004F56F2">
      <w:pPr>
        <w:pStyle w:val="1"/>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Раздел 3. Учет отдельных видов имущества и обязательств</w:t>
      </w:r>
    </w:p>
    <w:p w:rsidR="007E20CC" w:rsidRPr="000D11B7" w:rsidRDefault="007E20CC" w:rsidP="004F56F2">
      <w:pPr>
        <w:spacing w:after="0" w:line="240" w:lineRule="auto"/>
        <w:ind w:left="0" w:right="-2" w:firstLine="0"/>
        <w:jc w:val="center"/>
        <w:rPr>
          <w:rFonts w:ascii="Times New Roman" w:hAnsi="Times New Roman" w:cs="Times New Roman"/>
          <w:b/>
          <w:color w:val="auto"/>
          <w:sz w:val="24"/>
          <w:szCs w:val="24"/>
        </w:rPr>
      </w:pPr>
    </w:p>
    <w:p w:rsidR="007E20CC" w:rsidRPr="000D11B7" w:rsidRDefault="007E20CC"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Бухучет ведется по первичным документам, которые проверены сотрудниками бухгалтерии в соответствии с положением о внутреннем финансовом контроле. </w:t>
      </w:r>
    </w:p>
    <w:p w:rsidR="007E20CC"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bCs/>
          <w:color w:val="auto"/>
          <w:sz w:val="24"/>
          <w:szCs w:val="24"/>
        </w:rPr>
        <w:t>Основание:</w:t>
      </w:r>
      <w:r w:rsidRPr="000D11B7">
        <w:rPr>
          <w:rFonts w:ascii="Times New Roman" w:hAnsi="Times New Roman" w:cs="Times New Roman"/>
          <w:color w:val="auto"/>
          <w:sz w:val="24"/>
          <w:szCs w:val="24"/>
        </w:rPr>
        <w:t xml:space="preserve"> пункт 3 Инструкции к Единому плану счетов № 157н, пункт 23 Стандарта «Концептуальные основы бухуче</w:t>
      </w:r>
      <w:r w:rsidR="004F56F2">
        <w:rPr>
          <w:rFonts w:ascii="Times New Roman" w:hAnsi="Times New Roman" w:cs="Times New Roman"/>
          <w:color w:val="auto"/>
          <w:sz w:val="24"/>
          <w:szCs w:val="24"/>
        </w:rPr>
        <w:t>та и отчетности».</w:t>
      </w:r>
    </w:p>
    <w:p w:rsidR="004F56F2" w:rsidRPr="000D11B7" w:rsidRDefault="004F56F2" w:rsidP="004F56F2">
      <w:pPr>
        <w:spacing w:after="0" w:line="240" w:lineRule="auto"/>
        <w:ind w:left="0" w:right="-2"/>
        <w:rPr>
          <w:rFonts w:ascii="Times New Roman" w:hAnsi="Times New Roman" w:cs="Times New Roman"/>
          <w:color w:val="auto"/>
          <w:sz w:val="24"/>
          <w:szCs w:val="24"/>
        </w:rPr>
      </w:pPr>
    </w:p>
    <w:p w:rsidR="005C1F47" w:rsidRPr="000D11B7" w:rsidRDefault="005C1F47" w:rsidP="004F56F2">
      <w:pPr>
        <w:keepNext/>
        <w:keepLines/>
        <w:spacing w:after="0" w:line="240" w:lineRule="auto"/>
        <w:ind w:left="0" w:right="-2"/>
        <w:jc w:val="center"/>
        <w:outlineLvl w:val="0"/>
        <w:rPr>
          <w:rFonts w:ascii="Times New Roman" w:eastAsia="Arial" w:hAnsi="Times New Roman" w:cs="Times New Roman"/>
          <w:i/>
          <w:color w:val="auto"/>
          <w:sz w:val="24"/>
          <w:szCs w:val="24"/>
        </w:rPr>
      </w:pPr>
      <w:r w:rsidRPr="000D11B7">
        <w:rPr>
          <w:rFonts w:ascii="Times New Roman" w:eastAsia="Arial" w:hAnsi="Times New Roman" w:cs="Times New Roman"/>
          <w:i/>
          <w:color w:val="auto"/>
          <w:sz w:val="24"/>
          <w:szCs w:val="24"/>
        </w:rPr>
        <w:t>3.1.Основные средства</w:t>
      </w:r>
    </w:p>
    <w:p w:rsidR="005C1F47" w:rsidRPr="000D11B7" w:rsidRDefault="005C1F47" w:rsidP="004F56F2">
      <w:pPr>
        <w:spacing w:after="0" w:line="240" w:lineRule="auto"/>
        <w:ind w:left="0" w:right="-2"/>
        <w:rPr>
          <w:rFonts w:ascii="Times New Roman" w:eastAsia="Arial" w:hAnsi="Times New Roman" w:cs="Times New Roman"/>
          <w:color w:val="auto"/>
          <w:sz w:val="24"/>
          <w:szCs w:val="24"/>
        </w:rPr>
      </w:pPr>
    </w:p>
    <w:p w:rsidR="005C1F47" w:rsidRPr="000D11B7" w:rsidRDefault="005C1F47" w:rsidP="004F56F2">
      <w:pPr>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Учреждение учитывает на счетах бухгалтерского учета</w:t>
      </w:r>
      <w:r w:rsidR="00030A64" w:rsidRPr="000D11B7">
        <w:rPr>
          <w:rFonts w:ascii="Times New Roman" w:eastAsia="Arial" w:hAnsi="Times New Roman" w:cs="Times New Roman"/>
          <w:color w:val="auto"/>
          <w:sz w:val="24"/>
          <w:szCs w:val="24"/>
        </w:rPr>
        <w:t xml:space="preserve"> </w:t>
      </w:r>
      <w:r w:rsidRPr="000D11B7">
        <w:rPr>
          <w:rFonts w:ascii="Times New Roman" w:eastAsia="Arial" w:hAnsi="Times New Roman" w:cs="Times New Roman"/>
          <w:color w:val="auto"/>
          <w:sz w:val="24"/>
          <w:szCs w:val="24"/>
        </w:rPr>
        <w:t>в составе основных средств материальные объекты имущества, независимо от их стоимости, со сроком полезного использования более 12 месяцев, обладающие</w:t>
      </w:r>
      <w:r w:rsidR="00030A64" w:rsidRPr="000D11B7">
        <w:rPr>
          <w:rFonts w:ascii="Times New Roman" w:eastAsia="Arial" w:hAnsi="Times New Roman" w:cs="Times New Roman"/>
          <w:color w:val="auto"/>
          <w:sz w:val="24"/>
          <w:szCs w:val="24"/>
        </w:rPr>
        <w:t xml:space="preserve"> </w:t>
      </w:r>
      <w:r w:rsidRPr="000D11B7">
        <w:rPr>
          <w:rFonts w:ascii="Times New Roman" w:eastAsia="Arial" w:hAnsi="Times New Roman" w:cs="Times New Roman"/>
          <w:color w:val="auto"/>
          <w:sz w:val="24"/>
          <w:szCs w:val="24"/>
        </w:rPr>
        <w:t>полезным потенциалом,</w:t>
      </w:r>
      <w:r w:rsidR="00030A64" w:rsidRPr="000D11B7">
        <w:rPr>
          <w:rFonts w:ascii="Times New Roman" w:eastAsia="Arial" w:hAnsi="Times New Roman" w:cs="Times New Roman"/>
          <w:color w:val="auto"/>
          <w:sz w:val="24"/>
          <w:szCs w:val="24"/>
        </w:rPr>
        <w:t xml:space="preserve"> </w:t>
      </w:r>
      <w:r w:rsidRPr="000D11B7">
        <w:rPr>
          <w:rFonts w:ascii="Times New Roman" w:eastAsia="Arial" w:hAnsi="Times New Roman" w:cs="Times New Roman"/>
          <w:color w:val="auto"/>
          <w:sz w:val="24"/>
          <w:szCs w:val="24"/>
        </w:rPr>
        <w:t>в том числе</w:t>
      </w:r>
      <w:r w:rsidR="00030A64" w:rsidRPr="000D11B7">
        <w:rPr>
          <w:rFonts w:ascii="Times New Roman" w:eastAsia="Arial" w:hAnsi="Times New Roman" w:cs="Times New Roman"/>
          <w:color w:val="auto"/>
          <w:sz w:val="24"/>
          <w:szCs w:val="24"/>
        </w:rPr>
        <w:t xml:space="preserve"> </w:t>
      </w:r>
      <w:r w:rsidRPr="000D11B7">
        <w:rPr>
          <w:rFonts w:ascii="Times New Roman" w:eastAsia="Arial" w:hAnsi="Times New Roman" w:cs="Times New Roman"/>
          <w:color w:val="auto"/>
          <w:sz w:val="24"/>
          <w:szCs w:val="24"/>
        </w:rPr>
        <w:t xml:space="preserve">штампы, печати, производственный и хозяйственный инвентарь. </w:t>
      </w:r>
    </w:p>
    <w:p w:rsidR="005C1F47" w:rsidRPr="000D11B7" w:rsidRDefault="005C1F47" w:rsidP="004F56F2">
      <w:pPr>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3.1.1.</w:t>
      </w:r>
      <w:r w:rsidR="004F56F2">
        <w:rPr>
          <w:rFonts w:ascii="Times New Roman" w:eastAsia="Arial" w:hAnsi="Times New Roman" w:cs="Times New Roman"/>
          <w:color w:val="auto"/>
          <w:sz w:val="24"/>
          <w:szCs w:val="24"/>
        </w:rPr>
        <w:tab/>
      </w:r>
      <w:r w:rsidRPr="000D11B7">
        <w:rPr>
          <w:rFonts w:ascii="Times New Roman" w:eastAsia="Arial" w:hAnsi="Times New Roman" w:cs="Times New Roman"/>
          <w:color w:val="auto"/>
          <w:sz w:val="24"/>
          <w:szCs w:val="24"/>
        </w:rPr>
        <w:t>При приобретении имущества, начиная с 1 января</w:t>
      </w:r>
      <w:r w:rsidR="00030A64" w:rsidRPr="000D11B7">
        <w:rPr>
          <w:rFonts w:ascii="Times New Roman" w:eastAsia="Arial" w:hAnsi="Times New Roman" w:cs="Times New Roman"/>
          <w:color w:val="auto"/>
          <w:sz w:val="24"/>
          <w:szCs w:val="24"/>
        </w:rPr>
        <w:t xml:space="preserve"> </w:t>
      </w:r>
      <w:r w:rsidRPr="000D11B7">
        <w:rPr>
          <w:rFonts w:ascii="Times New Roman" w:eastAsia="Arial" w:hAnsi="Times New Roman" w:cs="Times New Roman"/>
          <w:color w:val="auto"/>
          <w:sz w:val="24"/>
          <w:szCs w:val="24"/>
        </w:rPr>
        <w:t>2018 г.</w:t>
      </w:r>
      <w:r w:rsidR="00030A64" w:rsidRPr="000D11B7">
        <w:rPr>
          <w:rFonts w:ascii="Times New Roman" w:eastAsia="Arial" w:hAnsi="Times New Roman" w:cs="Times New Roman"/>
          <w:color w:val="auto"/>
          <w:sz w:val="24"/>
          <w:szCs w:val="24"/>
        </w:rPr>
        <w:t xml:space="preserve"> </w:t>
      </w:r>
      <w:r w:rsidRPr="000D11B7">
        <w:rPr>
          <w:rFonts w:ascii="Times New Roman" w:eastAsia="Arial" w:hAnsi="Times New Roman" w:cs="Times New Roman"/>
          <w:color w:val="auto"/>
          <w:sz w:val="24"/>
          <w:szCs w:val="24"/>
        </w:rPr>
        <w:t>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w:t>
      </w:r>
      <w:r w:rsidR="00030A64" w:rsidRPr="000D11B7">
        <w:rPr>
          <w:rFonts w:ascii="Times New Roman" w:eastAsia="Arial" w:hAnsi="Times New Roman" w:cs="Times New Roman"/>
          <w:color w:val="auto"/>
          <w:sz w:val="24"/>
          <w:szCs w:val="24"/>
        </w:rPr>
        <w:t xml:space="preserve"> </w:t>
      </w:r>
      <w:r w:rsidRPr="000D11B7">
        <w:rPr>
          <w:rFonts w:ascii="Times New Roman" w:eastAsia="Arial" w:hAnsi="Times New Roman" w:cs="Times New Roman"/>
          <w:color w:val="auto"/>
          <w:sz w:val="24"/>
          <w:szCs w:val="24"/>
        </w:rPr>
        <w:t xml:space="preserve">использования: </w:t>
      </w:r>
    </w:p>
    <w:p w:rsidR="005C1F47" w:rsidRPr="000D11B7" w:rsidRDefault="005C1F47" w:rsidP="009A21E5">
      <w:pPr>
        <w:numPr>
          <w:ilvl w:val="0"/>
          <w:numId w:val="28"/>
        </w:numPr>
        <w:tabs>
          <w:tab w:val="left" w:pos="1276"/>
        </w:tabs>
        <w:spacing w:after="0" w:line="240" w:lineRule="auto"/>
        <w:ind w:left="0" w:right="-2" w:firstLine="851"/>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объекты библиотечного фонда; </w:t>
      </w:r>
    </w:p>
    <w:p w:rsidR="005C1F47" w:rsidRPr="000D11B7" w:rsidRDefault="005C1F47" w:rsidP="009A21E5">
      <w:pPr>
        <w:numPr>
          <w:ilvl w:val="0"/>
          <w:numId w:val="28"/>
        </w:numPr>
        <w:tabs>
          <w:tab w:val="left" w:pos="1276"/>
        </w:tabs>
        <w:spacing w:after="0" w:line="240" w:lineRule="auto"/>
        <w:ind w:left="0" w:right="-2" w:firstLine="851"/>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мебель для обстановки одного помещения: столы, стулья, стеллажи, шкафы, полки; </w:t>
      </w:r>
    </w:p>
    <w:p w:rsidR="005C1F47" w:rsidRPr="000D11B7" w:rsidRDefault="005C1F47" w:rsidP="009A21E5">
      <w:pPr>
        <w:numPr>
          <w:ilvl w:val="0"/>
          <w:numId w:val="28"/>
        </w:numPr>
        <w:tabs>
          <w:tab w:val="left" w:pos="1276"/>
        </w:tabs>
        <w:spacing w:after="0" w:line="240" w:lineRule="auto"/>
        <w:ind w:left="0" w:right="-2" w:firstLine="851"/>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компьютерное и периферийное оборудование: системные блоки, мониторы, компьютерные мыши, клавиатуры, принтеры, сканеры, колонки, акустические системы, </w:t>
      </w:r>
      <w:r w:rsidRPr="000D11B7">
        <w:rPr>
          <w:rFonts w:ascii="Times New Roman" w:eastAsia="Arial" w:hAnsi="Times New Roman" w:cs="Times New Roman"/>
          <w:color w:val="auto"/>
          <w:sz w:val="24"/>
          <w:szCs w:val="24"/>
        </w:rPr>
        <w:lastRenderedPageBreak/>
        <w:t xml:space="preserve">микрофоны, веб-камеры, устройства захвата видео, внешние ТВ-тюнеры, внешние накопители на жестких дисках; </w:t>
      </w:r>
    </w:p>
    <w:p w:rsidR="005C1F47" w:rsidRPr="000D11B7" w:rsidRDefault="005C1F47" w:rsidP="004F56F2">
      <w:pPr>
        <w:spacing w:after="0" w:line="240" w:lineRule="auto"/>
        <w:ind w:left="0" w:right="-2"/>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Не считается существенной стоимость до 30 000 руб. за один имущественный объект. </w:t>
      </w:r>
    </w:p>
    <w:p w:rsidR="005C1F47" w:rsidRPr="000D11B7" w:rsidRDefault="005C1F47" w:rsidP="004F56F2">
      <w:pPr>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Необходимость объединения и конкретный перечень объединяемых объектов определяет комиссия учреждения по поступлению и выбытию активов. </w:t>
      </w:r>
    </w:p>
    <w:p w:rsidR="005C1F47" w:rsidRPr="000D11B7" w:rsidRDefault="005C1F47" w:rsidP="004F56F2">
      <w:pPr>
        <w:spacing w:after="0" w:line="240" w:lineRule="auto"/>
        <w:ind w:left="0" w:right="-2"/>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Основание: пункт 10 Стандарта «Основные средства». </w:t>
      </w:r>
    </w:p>
    <w:p w:rsidR="005C1F47" w:rsidRPr="000D11B7" w:rsidRDefault="005C1F47" w:rsidP="004F56F2">
      <w:pPr>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3.1.2.</w:t>
      </w:r>
      <w:r w:rsidR="004F56F2">
        <w:rPr>
          <w:rFonts w:ascii="Times New Roman" w:eastAsia="Arial" w:hAnsi="Times New Roman" w:cs="Times New Roman"/>
          <w:color w:val="auto"/>
          <w:sz w:val="24"/>
          <w:szCs w:val="24"/>
        </w:rPr>
        <w:tab/>
      </w:r>
      <w:r w:rsidRPr="000D11B7">
        <w:rPr>
          <w:rFonts w:ascii="Times New Roman" w:eastAsia="Arial" w:hAnsi="Times New Roman" w:cs="Times New Roman"/>
          <w:color w:val="auto"/>
          <w:sz w:val="24"/>
          <w:szCs w:val="24"/>
        </w:rPr>
        <w:t xml:space="preserve">Каждому объекту недвижимого, а также движимого имущества стоимостью свыше 10 000 руб. присваивается уникальный инвентарный номер, состоящий из </w:t>
      </w:r>
      <w:r w:rsidR="00ED763F" w:rsidRPr="000D11B7">
        <w:rPr>
          <w:rFonts w:ascii="Times New Roman" w:eastAsia="Arial" w:hAnsi="Times New Roman" w:cs="Times New Roman"/>
          <w:color w:val="auto"/>
          <w:sz w:val="24"/>
          <w:szCs w:val="24"/>
        </w:rPr>
        <w:t>пятнадцати</w:t>
      </w:r>
      <w:r w:rsidR="00030A64" w:rsidRPr="000D11B7">
        <w:rPr>
          <w:rFonts w:ascii="Times New Roman" w:eastAsia="Arial" w:hAnsi="Times New Roman" w:cs="Times New Roman"/>
          <w:color w:val="auto"/>
          <w:sz w:val="24"/>
          <w:szCs w:val="24"/>
        </w:rPr>
        <w:t xml:space="preserve"> </w:t>
      </w:r>
      <w:r w:rsidRPr="000D11B7">
        <w:rPr>
          <w:rFonts w:ascii="Times New Roman" w:eastAsia="Arial" w:hAnsi="Times New Roman" w:cs="Times New Roman"/>
          <w:color w:val="auto"/>
          <w:sz w:val="24"/>
          <w:szCs w:val="24"/>
        </w:rPr>
        <w:t xml:space="preserve">знаков: </w:t>
      </w:r>
    </w:p>
    <w:p w:rsidR="005C1F47" w:rsidRPr="000D11B7" w:rsidRDefault="005C1F47" w:rsidP="004F56F2">
      <w:pPr>
        <w:spacing w:after="0" w:line="240" w:lineRule="auto"/>
        <w:ind w:left="0" w:right="-2" w:firstLine="709"/>
        <w:rPr>
          <w:rFonts w:ascii="Times New Roman" w:eastAsia="Times-Roman" w:hAnsi="Times New Roman" w:cs="Times New Roman"/>
          <w:color w:val="auto"/>
          <w:sz w:val="24"/>
          <w:szCs w:val="24"/>
        </w:rPr>
      </w:pPr>
      <w:r w:rsidRPr="000D11B7">
        <w:rPr>
          <w:rFonts w:ascii="Times New Roman" w:eastAsia="Arial" w:hAnsi="Times New Roman" w:cs="Times New Roman"/>
          <w:color w:val="auto"/>
          <w:sz w:val="24"/>
          <w:szCs w:val="24"/>
        </w:rPr>
        <w:t xml:space="preserve">1-й разряд – </w:t>
      </w:r>
      <w:r w:rsidRPr="000D11B7">
        <w:rPr>
          <w:rFonts w:ascii="Times New Roman" w:eastAsia="Times-Roman" w:hAnsi="Times New Roman" w:cs="Times New Roman"/>
          <w:color w:val="auto"/>
          <w:sz w:val="24"/>
          <w:szCs w:val="24"/>
        </w:rPr>
        <w:t>код вида деятельности</w:t>
      </w:r>
    </w:p>
    <w:p w:rsidR="00ED763F" w:rsidRPr="000D11B7" w:rsidRDefault="00ED763F" w:rsidP="004F56F2">
      <w:pPr>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Times-Roman" w:hAnsi="Times New Roman" w:cs="Times New Roman"/>
          <w:color w:val="auto"/>
          <w:sz w:val="24"/>
          <w:szCs w:val="24"/>
        </w:rPr>
        <w:t>2-5-й разряд – год приобретения основного средства</w:t>
      </w:r>
    </w:p>
    <w:p w:rsidR="005C1F47" w:rsidRPr="000D11B7" w:rsidRDefault="00ED763F" w:rsidP="004F56F2">
      <w:pPr>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6</w:t>
      </w:r>
      <w:r w:rsidR="005C1F47" w:rsidRPr="000D11B7">
        <w:rPr>
          <w:rFonts w:ascii="Times New Roman" w:eastAsia="Arial" w:hAnsi="Times New Roman" w:cs="Times New Roman"/>
          <w:color w:val="auto"/>
          <w:sz w:val="24"/>
          <w:szCs w:val="24"/>
        </w:rPr>
        <w:t>–</w:t>
      </w:r>
      <w:r w:rsidRPr="000D11B7">
        <w:rPr>
          <w:rFonts w:ascii="Times New Roman" w:eastAsia="Arial" w:hAnsi="Times New Roman" w:cs="Times New Roman"/>
          <w:color w:val="auto"/>
          <w:sz w:val="24"/>
          <w:szCs w:val="24"/>
        </w:rPr>
        <w:t>8</w:t>
      </w:r>
      <w:r w:rsidR="005C1F47" w:rsidRPr="000D11B7">
        <w:rPr>
          <w:rFonts w:ascii="Times New Roman" w:eastAsia="Arial" w:hAnsi="Times New Roman" w:cs="Times New Roman"/>
          <w:color w:val="auto"/>
          <w:sz w:val="24"/>
          <w:szCs w:val="24"/>
        </w:rPr>
        <w:t xml:space="preserve">-й разряды – код объекта учета синтетического счета в Плане счетов бухгалтерского учета (приложение 1 к приказу Минфина России от 16 декабря 2010 № 174н); </w:t>
      </w:r>
    </w:p>
    <w:p w:rsidR="005C1F47" w:rsidRPr="000D11B7" w:rsidRDefault="00ED763F" w:rsidP="004F56F2">
      <w:pPr>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9</w:t>
      </w:r>
      <w:r w:rsidR="005C1F47" w:rsidRPr="000D11B7">
        <w:rPr>
          <w:rFonts w:ascii="Times New Roman" w:eastAsia="Arial" w:hAnsi="Times New Roman" w:cs="Times New Roman"/>
          <w:color w:val="auto"/>
          <w:sz w:val="24"/>
          <w:szCs w:val="24"/>
        </w:rPr>
        <w:t>–</w:t>
      </w:r>
      <w:r w:rsidRPr="000D11B7">
        <w:rPr>
          <w:rFonts w:ascii="Times New Roman" w:eastAsia="Arial" w:hAnsi="Times New Roman" w:cs="Times New Roman"/>
          <w:color w:val="auto"/>
          <w:sz w:val="24"/>
          <w:szCs w:val="24"/>
        </w:rPr>
        <w:t>10</w:t>
      </w:r>
      <w:r w:rsidR="005C1F47" w:rsidRPr="000D11B7">
        <w:rPr>
          <w:rFonts w:ascii="Times New Roman" w:eastAsia="Arial" w:hAnsi="Times New Roman" w:cs="Times New Roman"/>
          <w:color w:val="auto"/>
          <w:sz w:val="24"/>
          <w:szCs w:val="24"/>
        </w:rPr>
        <w:t xml:space="preserve">-й разряды – код группы и вида синтетического счета Плана счетов бухгалтерского учета (приложение 1 к приказу Минфина России от 16 декабря 2010 № 174н); </w:t>
      </w:r>
    </w:p>
    <w:p w:rsidR="005C1F47" w:rsidRPr="000D11B7" w:rsidRDefault="00ED763F" w:rsidP="004F56F2">
      <w:pPr>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11</w:t>
      </w:r>
      <w:r w:rsidR="005C1F47" w:rsidRPr="000D11B7">
        <w:rPr>
          <w:rFonts w:ascii="Times New Roman" w:eastAsia="Arial" w:hAnsi="Times New Roman" w:cs="Times New Roman"/>
          <w:color w:val="auto"/>
          <w:sz w:val="24"/>
          <w:szCs w:val="24"/>
        </w:rPr>
        <w:t>–1</w:t>
      </w:r>
      <w:r w:rsidRPr="000D11B7">
        <w:rPr>
          <w:rFonts w:ascii="Times New Roman" w:eastAsia="Arial" w:hAnsi="Times New Roman" w:cs="Times New Roman"/>
          <w:color w:val="auto"/>
          <w:sz w:val="24"/>
          <w:szCs w:val="24"/>
        </w:rPr>
        <w:t>5</w:t>
      </w:r>
      <w:r w:rsidR="005C1F47" w:rsidRPr="000D11B7">
        <w:rPr>
          <w:rFonts w:ascii="Times New Roman" w:eastAsia="Arial" w:hAnsi="Times New Roman" w:cs="Times New Roman"/>
          <w:color w:val="auto"/>
          <w:sz w:val="24"/>
          <w:szCs w:val="24"/>
        </w:rPr>
        <w:t>-й разряды – порядковый номер нефинансового актива.</w:t>
      </w:r>
    </w:p>
    <w:p w:rsidR="005C1F47" w:rsidRPr="000D11B7" w:rsidRDefault="005C1F47" w:rsidP="004F56F2">
      <w:pPr>
        <w:spacing w:after="0" w:line="240" w:lineRule="auto"/>
        <w:ind w:left="0" w:right="-2"/>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Основание: пункт 9 Стандарта «Основные средства», пункт 46 Инструкции к Единому плану счетов № 157н. </w:t>
      </w:r>
    </w:p>
    <w:p w:rsidR="005C1F47" w:rsidRPr="000D11B7" w:rsidRDefault="005C1F47" w:rsidP="004F56F2">
      <w:pPr>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3.1.3</w:t>
      </w:r>
      <w:r w:rsidRPr="000D11B7">
        <w:rPr>
          <w:rFonts w:ascii="Times New Roman" w:eastAsia="Arial" w:hAnsi="Times New Roman" w:cs="Times New Roman"/>
          <w:color w:val="auto"/>
          <w:sz w:val="24"/>
          <w:szCs w:val="24"/>
        </w:rPr>
        <w:tab/>
        <w:t xml:space="preserve">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 </w:t>
      </w:r>
    </w:p>
    <w:p w:rsidR="005C1F47" w:rsidRPr="000D11B7" w:rsidRDefault="005C1F47" w:rsidP="004F56F2">
      <w:pPr>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 </w:t>
      </w:r>
    </w:p>
    <w:p w:rsidR="005C1F47" w:rsidRPr="000D11B7" w:rsidRDefault="005C1F47" w:rsidP="004F56F2">
      <w:pPr>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Arial" w:hAnsi="Times New Roman" w:cs="Times New Roman"/>
          <w:noProof/>
          <w:color w:val="auto"/>
          <w:sz w:val="24"/>
          <w:szCs w:val="24"/>
        </w:rPr>
        <w:t>Присваиваются, но не указываются на основном средстве инвентарные номера:</w:t>
      </w:r>
    </w:p>
    <w:p w:rsidR="005C1F47" w:rsidRPr="000D11B7" w:rsidRDefault="005C1F47" w:rsidP="009A21E5">
      <w:pPr>
        <w:numPr>
          <w:ilvl w:val="0"/>
          <w:numId w:val="28"/>
        </w:numPr>
        <w:tabs>
          <w:tab w:val="left" w:pos="1134"/>
        </w:tabs>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Arial" w:hAnsi="Times New Roman" w:cs="Times New Roman"/>
          <w:noProof/>
          <w:color w:val="auto"/>
          <w:sz w:val="24"/>
          <w:szCs w:val="24"/>
        </w:rPr>
        <w:t>объектам, условия эксплуатации которых не</w:t>
      </w:r>
      <w:r w:rsidR="00030A64" w:rsidRPr="000D11B7">
        <w:rPr>
          <w:rFonts w:ascii="Times New Roman" w:eastAsia="Arial" w:hAnsi="Times New Roman" w:cs="Times New Roman"/>
          <w:noProof/>
          <w:color w:val="auto"/>
          <w:sz w:val="24"/>
          <w:szCs w:val="24"/>
        </w:rPr>
        <w:t xml:space="preserve"> </w:t>
      </w:r>
      <w:r w:rsidRPr="000D11B7">
        <w:rPr>
          <w:rFonts w:ascii="Times New Roman" w:eastAsia="Arial" w:hAnsi="Times New Roman" w:cs="Times New Roman"/>
          <w:noProof/>
          <w:color w:val="auto"/>
          <w:sz w:val="24"/>
          <w:szCs w:val="24"/>
        </w:rPr>
        <w:t>позволяют</w:t>
      </w:r>
      <w:r w:rsidR="00030A64" w:rsidRPr="000D11B7">
        <w:rPr>
          <w:rFonts w:ascii="Times New Roman" w:eastAsia="Arial" w:hAnsi="Times New Roman" w:cs="Times New Roman"/>
          <w:noProof/>
          <w:color w:val="auto"/>
          <w:sz w:val="24"/>
          <w:szCs w:val="24"/>
        </w:rPr>
        <w:t xml:space="preserve"> </w:t>
      </w:r>
      <w:r w:rsidRPr="000D11B7">
        <w:rPr>
          <w:rFonts w:ascii="Times New Roman" w:eastAsia="Arial" w:hAnsi="Times New Roman" w:cs="Times New Roman"/>
          <w:noProof/>
          <w:color w:val="auto"/>
          <w:sz w:val="24"/>
          <w:szCs w:val="24"/>
        </w:rPr>
        <w:t>наносить</w:t>
      </w:r>
      <w:r w:rsidR="00030A64" w:rsidRPr="000D11B7">
        <w:rPr>
          <w:rFonts w:ascii="Times New Roman" w:eastAsia="Arial" w:hAnsi="Times New Roman" w:cs="Times New Roman"/>
          <w:noProof/>
          <w:color w:val="auto"/>
          <w:sz w:val="24"/>
          <w:szCs w:val="24"/>
        </w:rPr>
        <w:t xml:space="preserve"> </w:t>
      </w:r>
      <w:r w:rsidRPr="000D11B7">
        <w:rPr>
          <w:rFonts w:ascii="Times New Roman" w:eastAsia="Arial" w:hAnsi="Times New Roman" w:cs="Times New Roman"/>
          <w:noProof/>
          <w:color w:val="auto"/>
          <w:sz w:val="24"/>
          <w:szCs w:val="24"/>
        </w:rPr>
        <w:t>на</w:t>
      </w:r>
      <w:r w:rsidR="00030A64" w:rsidRPr="000D11B7">
        <w:rPr>
          <w:rFonts w:ascii="Times New Roman" w:eastAsia="Arial" w:hAnsi="Times New Roman" w:cs="Times New Roman"/>
          <w:noProof/>
          <w:color w:val="auto"/>
          <w:sz w:val="24"/>
          <w:szCs w:val="24"/>
        </w:rPr>
        <w:t xml:space="preserve"> </w:t>
      </w:r>
      <w:r w:rsidRPr="000D11B7">
        <w:rPr>
          <w:rFonts w:ascii="Times New Roman" w:eastAsia="Arial" w:hAnsi="Times New Roman" w:cs="Times New Roman"/>
          <w:noProof/>
          <w:color w:val="auto"/>
          <w:sz w:val="24"/>
          <w:szCs w:val="24"/>
        </w:rPr>
        <w:t>них инвентарный номер (видеонаблюдение, пожарная и охранная система оповещения</w:t>
      </w:r>
      <w:r w:rsidR="00CC6FF1" w:rsidRPr="000D11B7">
        <w:rPr>
          <w:rFonts w:ascii="Times New Roman" w:eastAsia="Arial" w:hAnsi="Times New Roman" w:cs="Times New Roman"/>
          <w:noProof/>
          <w:color w:val="auto"/>
          <w:sz w:val="24"/>
          <w:szCs w:val="24"/>
        </w:rPr>
        <w:t xml:space="preserve"> и т.п.</w:t>
      </w:r>
      <w:r w:rsidRPr="000D11B7">
        <w:rPr>
          <w:rFonts w:ascii="Times New Roman" w:eastAsia="Arial" w:hAnsi="Times New Roman" w:cs="Times New Roman"/>
          <w:noProof/>
          <w:color w:val="auto"/>
          <w:sz w:val="24"/>
          <w:szCs w:val="24"/>
        </w:rPr>
        <w:t>).</w:t>
      </w:r>
    </w:p>
    <w:p w:rsidR="005C1F47" w:rsidRPr="000D11B7" w:rsidRDefault="005C1F47" w:rsidP="004F56F2">
      <w:pPr>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У основных средств, переданных от учреждения (по акту передачи) учреждению, вне зависимости от их стоимости учитываются на счете основных средств и их инвентарные номера не изменяются.</w:t>
      </w:r>
    </w:p>
    <w:p w:rsidR="005C1F47" w:rsidRPr="000D11B7" w:rsidRDefault="005C1F47" w:rsidP="004F56F2">
      <w:pPr>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3.1.4.</w:t>
      </w:r>
      <w:r w:rsidR="004F56F2">
        <w:rPr>
          <w:rFonts w:ascii="Times New Roman" w:eastAsia="Arial" w:hAnsi="Times New Roman" w:cs="Times New Roman"/>
          <w:color w:val="auto"/>
          <w:sz w:val="24"/>
          <w:szCs w:val="24"/>
        </w:rPr>
        <w:tab/>
      </w:r>
      <w:r w:rsidRPr="000D11B7">
        <w:rPr>
          <w:rFonts w:ascii="Times New Roman" w:eastAsia="Arial" w:hAnsi="Times New Roman" w:cs="Times New Roman"/>
          <w:color w:val="auto"/>
          <w:sz w:val="24"/>
          <w:szCs w:val="24"/>
        </w:rPr>
        <w:t>В случае, если порядок эксплуатации</w:t>
      </w:r>
      <w:r w:rsidR="00030A64" w:rsidRPr="000D11B7">
        <w:rPr>
          <w:rFonts w:ascii="Times New Roman" w:eastAsia="Arial" w:hAnsi="Times New Roman" w:cs="Times New Roman"/>
          <w:color w:val="auto"/>
          <w:sz w:val="24"/>
          <w:szCs w:val="24"/>
        </w:rPr>
        <w:t xml:space="preserve"> </w:t>
      </w:r>
      <w:r w:rsidRPr="000D11B7">
        <w:rPr>
          <w:rFonts w:ascii="Times New Roman" w:eastAsia="Arial" w:hAnsi="Times New Roman" w:cs="Times New Roman"/>
          <w:color w:val="auto"/>
          <w:sz w:val="24"/>
          <w:szCs w:val="24"/>
        </w:rPr>
        <w:t>требует замены</w:t>
      </w:r>
      <w:r w:rsidR="00030A64" w:rsidRPr="000D11B7">
        <w:rPr>
          <w:rFonts w:ascii="Times New Roman" w:eastAsia="Arial" w:hAnsi="Times New Roman" w:cs="Times New Roman"/>
          <w:color w:val="auto"/>
          <w:sz w:val="24"/>
          <w:szCs w:val="24"/>
        </w:rPr>
        <w:t xml:space="preserve"> </w:t>
      </w:r>
      <w:r w:rsidRPr="000D11B7">
        <w:rPr>
          <w:rFonts w:ascii="Times New Roman" w:eastAsia="Arial" w:hAnsi="Times New Roman" w:cs="Times New Roman"/>
          <w:color w:val="auto"/>
          <w:sz w:val="24"/>
          <w:szCs w:val="24"/>
        </w:rPr>
        <w:t xml:space="preserve">отдельных составных частей объекта, затраты по такой замене,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Данное правило применяется к следующим группам основных средств: </w:t>
      </w:r>
    </w:p>
    <w:p w:rsidR="005C1F47" w:rsidRPr="000D11B7" w:rsidRDefault="005C1F47" w:rsidP="009A21E5">
      <w:pPr>
        <w:numPr>
          <w:ilvl w:val="0"/>
          <w:numId w:val="29"/>
        </w:numPr>
        <w:tabs>
          <w:tab w:val="left" w:pos="1134"/>
        </w:tabs>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машины и оборудование; </w:t>
      </w:r>
    </w:p>
    <w:p w:rsidR="005C1F47" w:rsidRPr="000D11B7" w:rsidRDefault="005C1F47" w:rsidP="009A21E5">
      <w:pPr>
        <w:numPr>
          <w:ilvl w:val="0"/>
          <w:numId w:val="29"/>
        </w:numPr>
        <w:tabs>
          <w:tab w:val="left" w:pos="1134"/>
        </w:tabs>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транспортные средства; </w:t>
      </w:r>
    </w:p>
    <w:p w:rsidR="005C1F47" w:rsidRPr="000D11B7" w:rsidRDefault="005C1F47" w:rsidP="009A21E5">
      <w:pPr>
        <w:pStyle w:val="Default"/>
        <w:numPr>
          <w:ilvl w:val="0"/>
          <w:numId w:val="29"/>
        </w:numPr>
        <w:tabs>
          <w:tab w:val="left" w:pos="1134"/>
        </w:tabs>
        <w:ind w:left="0" w:right="-2" w:firstLine="709"/>
        <w:jc w:val="both"/>
        <w:rPr>
          <w:rFonts w:ascii="Times New Roman" w:hAnsi="Times New Roman" w:cs="Times New Roman"/>
          <w:color w:val="auto"/>
        </w:rPr>
      </w:pPr>
      <w:r w:rsidRPr="000D11B7">
        <w:rPr>
          <w:rFonts w:ascii="Times New Roman" w:hAnsi="Times New Roman" w:cs="Times New Roman"/>
          <w:color w:val="auto"/>
        </w:rPr>
        <w:t xml:space="preserve">инвентарь производственный и хозяйственный; </w:t>
      </w:r>
    </w:p>
    <w:p w:rsidR="005C1F47" w:rsidRPr="000D11B7" w:rsidRDefault="005C1F47" w:rsidP="009A21E5">
      <w:pPr>
        <w:pStyle w:val="Default"/>
        <w:numPr>
          <w:ilvl w:val="0"/>
          <w:numId w:val="29"/>
        </w:numPr>
        <w:tabs>
          <w:tab w:val="left" w:pos="1134"/>
        </w:tabs>
        <w:ind w:left="0" w:right="-2" w:firstLine="709"/>
        <w:jc w:val="both"/>
        <w:rPr>
          <w:rFonts w:ascii="Times New Roman" w:hAnsi="Times New Roman" w:cs="Times New Roman"/>
          <w:color w:val="auto"/>
        </w:rPr>
      </w:pPr>
      <w:r w:rsidRPr="000D11B7">
        <w:rPr>
          <w:rFonts w:ascii="Times New Roman" w:hAnsi="Times New Roman" w:cs="Times New Roman"/>
          <w:color w:val="auto"/>
        </w:rPr>
        <w:t xml:space="preserve">многолетние насаждения; </w:t>
      </w:r>
    </w:p>
    <w:p w:rsidR="005C1F47" w:rsidRPr="000D11B7" w:rsidRDefault="005C1F47" w:rsidP="004F56F2">
      <w:pPr>
        <w:spacing w:after="0" w:line="240" w:lineRule="auto"/>
        <w:ind w:left="0" w:right="-2"/>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Основание: пункт 27 Стандарта «Основные средства». </w:t>
      </w:r>
    </w:p>
    <w:p w:rsidR="00E8219A" w:rsidRPr="000D11B7" w:rsidRDefault="00E8219A" w:rsidP="004F56F2">
      <w:pPr>
        <w:spacing w:after="0" w:line="240" w:lineRule="auto"/>
        <w:ind w:left="0" w:right="-2"/>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Порядок определения срока службы хозяйственного инвентаря</w:t>
      </w:r>
      <w:r w:rsidR="007F5F95" w:rsidRPr="000D11B7">
        <w:rPr>
          <w:rFonts w:ascii="Times New Roman" w:eastAsia="Arial" w:hAnsi="Times New Roman" w:cs="Times New Roman"/>
          <w:color w:val="auto"/>
          <w:sz w:val="24"/>
          <w:szCs w:val="24"/>
        </w:rPr>
        <w:t xml:space="preserve"> и игрушек</w:t>
      </w:r>
      <w:r w:rsidRPr="000D11B7">
        <w:rPr>
          <w:rFonts w:ascii="Times New Roman" w:eastAsia="Arial" w:hAnsi="Times New Roman" w:cs="Times New Roman"/>
          <w:color w:val="auto"/>
          <w:sz w:val="24"/>
          <w:szCs w:val="24"/>
        </w:rPr>
        <w:t xml:space="preserve"> определен в Приложении № 13 к Учетной политике.</w:t>
      </w:r>
    </w:p>
    <w:p w:rsidR="005C1F47" w:rsidRPr="000D11B7" w:rsidRDefault="005C1F47" w:rsidP="004F56F2">
      <w:pPr>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3.1.5.</w:t>
      </w:r>
      <w:r w:rsidR="004F56F2">
        <w:rPr>
          <w:rFonts w:ascii="Times New Roman" w:eastAsia="Arial" w:hAnsi="Times New Roman" w:cs="Times New Roman"/>
          <w:color w:val="auto"/>
          <w:sz w:val="24"/>
          <w:szCs w:val="24"/>
        </w:rPr>
        <w:tab/>
      </w:r>
      <w:r w:rsidRPr="000D11B7">
        <w:rPr>
          <w:rFonts w:ascii="Times New Roman" w:eastAsia="Arial" w:hAnsi="Times New Roman" w:cs="Times New Roman"/>
          <w:color w:val="auto"/>
          <w:sz w:val="24"/>
          <w:szCs w:val="24"/>
        </w:rPr>
        <w:t xml:space="preserve">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 </w:t>
      </w:r>
    </w:p>
    <w:p w:rsidR="005C1F47" w:rsidRPr="000D11B7" w:rsidRDefault="005C1F47" w:rsidP="009A21E5">
      <w:pPr>
        <w:numPr>
          <w:ilvl w:val="0"/>
          <w:numId w:val="30"/>
        </w:numPr>
        <w:spacing w:after="0" w:line="240" w:lineRule="auto"/>
        <w:ind w:left="1134" w:right="-2" w:hanging="425"/>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площади; </w:t>
      </w:r>
    </w:p>
    <w:p w:rsidR="005C1F47" w:rsidRPr="000D11B7" w:rsidRDefault="005C1F47" w:rsidP="009A21E5">
      <w:pPr>
        <w:numPr>
          <w:ilvl w:val="0"/>
          <w:numId w:val="30"/>
        </w:numPr>
        <w:spacing w:after="0" w:line="240" w:lineRule="auto"/>
        <w:ind w:left="1134" w:right="-2" w:hanging="425"/>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объему; </w:t>
      </w:r>
    </w:p>
    <w:p w:rsidR="005C1F47" w:rsidRPr="000D11B7" w:rsidRDefault="005C1F47" w:rsidP="009A21E5">
      <w:pPr>
        <w:numPr>
          <w:ilvl w:val="0"/>
          <w:numId w:val="30"/>
        </w:numPr>
        <w:spacing w:after="0" w:line="240" w:lineRule="auto"/>
        <w:ind w:left="1134" w:right="-2" w:hanging="425"/>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весу;</w:t>
      </w:r>
    </w:p>
    <w:p w:rsidR="005C1F47" w:rsidRPr="000D11B7" w:rsidRDefault="005C1F47" w:rsidP="009A21E5">
      <w:pPr>
        <w:numPr>
          <w:ilvl w:val="0"/>
          <w:numId w:val="30"/>
        </w:numPr>
        <w:spacing w:after="0" w:line="240" w:lineRule="auto"/>
        <w:ind w:left="1134" w:right="-2" w:hanging="425"/>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иному показателю, установленному комиссией по поступлению и выбытию активов. </w:t>
      </w:r>
    </w:p>
    <w:p w:rsidR="005C1F47" w:rsidRPr="000D11B7" w:rsidRDefault="005C1F47" w:rsidP="004F56F2">
      <w:pPr>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lastRenderedPageBreak/>
        <w:t>3.1.6</w:t>
      </w:r>
      <w:r w:rsidR="004F56F2">
        <w:rPr>
          <w:rFonts w:ascii="Times New Roman" w:eastAsia="Arial" w:hAnsi="Times New Roman" w:cs="Times New Roman"/>
          <w:color w:val="auto"/>
          <w:sz w:val="24"/>
          <w:szCs w:val="24"/>
        </w:rPr>
        <w:t>.</w:t>
      </w:r>
      <w:r w:rsidR="004F56F2">
        <w:rPr>
          <w:rFonts w:ascii="Times New Roman" w:eastAsia="Arial" w:hAnsi="Times New Roman" w:cs="Times New Roman"/>
          <w:color w:val="auto"/>
          <w:sz w:val="24"/>
          <w:szCs w:val="24"/>
        </w:rPr>
        <w:tab/>
      </w:r>
      <w:r w:rsidRPr="000D11B7">
        <w:rPr>
          <w:rFonts w:ascii="Times New Roman" w:eastAsia="Arial" w:hAnsi="Times New Roman" w:cs="Times New Roman"/>
          <w:color w:val="auto"/>
          <w:sz w:val="24"/>
          <w:szCs w:val="24"/>
        </w:rPr>
        <w:t xml:space="preserve">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 </w:t>
      </w:r>
    </w:p>
    <w:p w:rsidR="005C1F47" w:rsidRPr="000D11B7" w:rsidRDefault="005C1F47" w:rsidP="009A21E5">
      <w:pPr>
        <w:numPr>
          <w:ilvl w:val="0"/>
          <w:numId w:val="31"/>
        </w:numPr>
        <w:spacing w:after="0" w:line="240" w:lineRule="auto"/>
        <w:ind w:left="1134" w:right="-2" w:hanging="425"/>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машины и оборудование; </w:t>
      </w:r>
    </w:p>
    <w:p w:rsidR="005C1F47" w:rsidRPr="000D11B7" w:rsidRDefault="005C1F47" w:rsidP="009A21E5">
      <w:pPr>
        <w:numPr>
          <w:ilvl w:val="0"/>
          <w:numId w:val="31"/>
        </w:numPr>
        <w:spacing w:after="0" w:line="240" w:lineRule="auto"/>
        <w:ind w:left="1134" w:right="-2" w:hanging="425"/>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транспортные средства; </w:t>
      </w:r>
    </w:p>
    <w:p w:rsidR="005C1F47" w:rsidRPr="000D11B7" w:rsidRDefault="005C1F47" w:rsidP="004F56F2">
      <w:pPr>
        <w:spacing w:after="0" w:line="240" w:lineRule="auto"/>
        <w:ind w:left="0" w:right="-2"/>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Основание: пункт 28 Стандарта «Основные средства». </w:t>
      </w:r>
    </w:p>
    <w:p w:rsidR="005C1F47" w:rsidRPr="000D11B7" w:rsidRDefault="005C1F47" w:rsidP="004F56F2">
      <w:pPr>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Единицей учета основных средств</w:t>
      </w:r>
      <w:r w:rsidR="00030A64" w:rsidRPr="000D11B7">
        <w:rPr>
          <w:rFonts w:ascii="Times New Roman" w:eastAsia="Arial" w:hAnsi="Times New Roman" w:cs="Times New Roman"/>
          <w:color w:val="auto"/>
          <w:sz w:val="24"/>
          <w:szCs w:val="24"/>
        </w:rPr>
        <w:t xml:space="preserve"> </w:t>
      </w:r>
      <w:r w:rsidRPr="000D11B7">
        <w:rPr>
          <w:rFonts w:ascii="Times New Roman" w:eastAsia="Arial" w:hAnsi="Times New Roman" w:cs="Times New Roman"/>
          <w:color w:val="auto"/>
          <w:sz w:val="24"/>
          <w:szCs w:val="24"/>
        </w:rPr>
        <w:t xml:space="preserve">признается часть объекта имущества, в отношении которой самостоятельно можно определить период поступления будущих экономических выгод, полезного потенциала, либо часть имущества, имеющая отличный от остальных частей срок полезного использования (способ получения будущих экономических выгод или полезного потенциала), и стоимость которой составляет значительную величину от общей стоимости объекта имущества (далее - структурная часть объекта основных средств). При этом такая единица учета основных средств определяется вне зависимости от возможного физического обособления части объекта имущества. </w:t>
      </w:r>
    </w:p>
    <w:p w:rsidR="005C1F47" w:rsidRPr="000D11B7" w:rsidRDefault="005C1F47" w:rsidP="004F56F2">
      <w:pPr>
        <w:spacing w:after="0" w:line="240" w:lineRule="auto"/>
        <w:ind w:left="0" w:right="-2"/>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Основание: пункт 10 Стандарта «Основные средства». </w:t>
      </w:r>
    </w:p>
    <w:p w:rsidR="005C1F47" w:rsidRPr="000D11B7" w:rsidRDefault="005C1F47" w:rsidP="004F56F2">
      <w:pPr>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3.1.7.</w:t>
      </w:r>
      <w:r w:rsidR="004F56F2">
        <w:rPr>
          <w:rFonts w:ascii="Times New Roman" w:eastAsia="Arial" w:hAnsi="Times New Roman" w:cs="Times New Roman"/>
          <w:color w:val="auto"/>
          <w:sz w:val="24"/>
          <w:szCs w:val="24"/>
        </w:rPr>
        <w:tab/>
      </w:r>
      <w:r w:rsidRPr="000D11B7">
        <w:rPr>
          <w:rFonts w:ascii="Times New Roman" w:eastAsia="Arial" w:hAnsi="Times New Roman" w:cs="Times New Roman"/>
          <w:color w:val="auto"/>
          <w:sz w:val="24"/>
          <w:szCs w:val="24"/>
        </w:rPr>
        <w:t>Начисление амортизации осуществляется линейным методом.</w:t>
      </w:r>
    </w:p>
    <w:p w:rsidR="005C1F47" w:rsidRPr="000D11B7" w:rsidRDefault="005C1F47" w:rsidP="004F56F2">
      <w:pPr>
        <w:spacing w:after="0" w:line="240" w:lineRule="auto"/>
        <w:ind w:left="0" w:right="-2"/>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Основание: пункт 85 Инструкции к Единому плану счетов № 157н, пункты 36, 37 Стандарта «Основные средства». </w:t>
      </w:r>
    </w:p>
    <w:p w:rsidR="005C1F47" w:rsidRPr="000D11B7" w:rsidRDefault="005C1F47" w:rsidP="004F56F2">
      <w:pPr>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3.1.8.</w:t>
      </w:r>
      <w:r w:rsidR="004F56F2">
        <w:rPr>
          <w:rFonts w:ascii="Times New Roman" w:eastAsia="Arial" w:hAnsi="Times New Roman" w:cs="Times New Roman"/>
          <w:color w:val="auto"/>
          <w:sz w:val="24"/>
          <w:szCs w:val="24"/>
        </w:rPr>
        <w:tab/>
      </w:r>
      <w:r w:rsidRPr="000D11B7">
        <w:rPr>
          <w:rFonts w:ascii="Times New Roman" w:eastAsia="Arial" w:hAnsi="Times New Roman" w:cs="Times New Roman"/>
          <w:color w:val="auto"/>
          <w:sz w:val="24"/>
          <w:szCs w:val="24"/>
        </w:rPr>
        <w:t xml:space="preserve">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 </w:t>
      </w:r>
    </w:p>
    <w:p w:rsidR="005C1F47" w:rsidRPr="000D11B7" w:rsidRDefault="005C1F47" w:rsidP="004F56F2">
      <w:pPr>
        <w:spacing w:after="0" w:line="240" w:lineRule="auto"/>
        <w:ind w:left="0" w:right="-2"/>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Основание: пункт 41 Стандарта «Основные средства». </w:t>
      </w:r>
    </w:p>
    <w:p w:rsidR="005C1F47" w:rsidRPr="000D11B7" w:rsidRDefault="005C1F47" w:rsidP="004F56F2">
      <w:pPr>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3.1.9.</w:t>
      </w:r>
      <w:r w:rsidR="004F56F2">
        <w:rPr>
          <w:rFonts w:ascii="Times New Roman" w:eastAsia="Arial" w:hAnsi="Times New Roman" w:cs="Times New Roman"/>
          <w:color w:val="auto"/>
          <w:sz w:val="24"/>
          <w:szCs w:val="24"/>
        </w:rPr>
        <w:tab/>
      </w:r>
      <w:r w:rsidRPr="000D11B7">
        <w:rPr>
          <w:rFonts w:ascii="Times New Roman" w:eastAsia="Arial" w:hAnsi="Times New Roman" w:cs="Times New Roman"/>
          <w:color w:val="auto"/>
          <w:sz w:val="24"/>
          <w:szCs w:val="24"/>
        </w:rPr>
        <w:t>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w:t>
      </w:r>
      <w:r w:rsidR="00030A64" w:rsidRPr="000D11B7">
        <w:rPr>
          <w:rFonts w:ascii="Times New Roman" w:eastAsia="Arial" w:hAnsi="Times New Roman" w:cs="Times New Roman"/>
          <w:color w:val="auto"/>
          <w:sz w:val="24"/>
          <w:szCs w:val="24"/>
        </w:rPr>
        <w:t xml:space="preserve"> </w:t>
      </w:r>
    </w:p>
    <w:p w:rsidR="005C1F47" w:rsidRPr="000D11B7" w:rsidRDefault="005C1F47" w:rsidP="004F56F2">
      <w:pPr>
        <w:autoSpaceDE w:val="0"/>
        <w:autoSpaceDN w:val="0"/>
        <w:adjustRightInd w:val="0"/>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3.1.10.</w:t>
      </w:r>
      <w:r w:rsidR="004F56F2">
        <w:rPr>
          <w:rFonts w:ascii="Times New Roman" w:eastAsia="Arial" w:hAnsi="Times New Roman" w:cs="Times New Roman"/>
          <w:color w:val="auto"/>
          <w:sz w:val="24"/>
          <w:szCs w:val="24"/>
        </w:rPr>
        <w:tab/>
      </w:r>
      <w:r w:rsidRPr="000D11B7">
        <w:rPr>
          <w:rFonts w:ascii="Times New Roman" w:eastAsia="Arial" w:hAnsi="Times New Roman" w:cs="Times New Roman"/>
          <w:color w:val="auto"/>
          <w:sz w:val="24"/>
          <w:szCs w:val="24"/>
        </w:rPr>
        <w:t xml:space="preserve">Порядок отнесения имущества к категории ОЦДИ регулируется постановлением Правительства РФ от 26 июля 2010 г. № 538 «О порядке отнесения имущества автономного или бюджетного учреждения к категории особо ценного движимого имущества» (далее — Постановление № 538). </w:t>
      </w:r>
    </w:p>
    <w:p w:rsidR="005C1F47" w:rsidRPr="000D11B7" w:rsidRDefault="005C1F47" w:rsidP="004F56F2">
      <w:pPr>
        <w:autoSpaceDE w:val="0"/>
        <w:autoSpaceDN w:val="0"/>
        <w:adjustRightInd w:val="0"/>
        <w:spacing w:after="0" w:line="240" w:lineRule="auto"/>
        <w:ind w:left="0" w:right="-2" w:firstLine="708"/>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Перечни ОЦДИ автономных учреждений утверждаются соответствующими органами, осуществляющими функции и полномочия учредителя. При этом решение учредителя об отнесении имущества к категории ОЦДИ принимается одновременно с принятием решения о закреплении указанного имущества за автономным учреждением или о выделении средств на его приобретение. </w:t>
      </w:r>
    </w:p>
    <w:p w:rsidR="005C1F47" w:rsidRPr="000D11B7" w:rsidRDefault="005C1F47" w:rsidP="004F56F2">
      <w:pPr>
        <w:autoSpaceDE w:val="0"/>
        <w:autoSpaceDN w:val="0"/>
        <w:adjustRightInd w:val="0"/>
        <w:spacing w:after="0" w:line="240" w:lineRule="auto"/>
        <w:ind w:left="0" w:right="-2" w:firstLine="708"/>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Объекты ОЦИ в соответствии с Инструкцией по применению единого плана счетов бухгалтерского учета для муниципальных учреждений, утвержденной приказом Минфина России от 1 декабря 2010 г. № 157н (далее — Инструкция № 157н), Инструкцией по применению плана счетов бухгалтерского учета автономных учреждений, утвержденной приказом Минфина России от 23 декабря 2010 г. № 183н (далее — Инструкция № 183н), отражаются на соответствующих счетах аналитического учета счетов </w:t>
      </w:r>
      <w:r w:rsidRPr="000D11B7">
        <w:rPr>
          <w:rFonts w:ascii="Times New Roman" w:eastAsia="Arial" w:hAnsi="Times New Roman" w:cs="Times New Roman"/>
          <w:bCs/>
          <w:color w:val="auto"/>
          <w:sz w:val="24"/>
          <w:szCs w:val="24"/>
        </w:rPr>
        <w:t>0 101 20 000 «Основные средства — особо ценное движимое имущество учреждения»</w:t>
      </w:r>
      <w:r w:rsidRPr="000D11B7">
        <w:rPr>
          <w:rFonts w:ascii="Times New Roman" w:eastAsia="Arial" w:hAnsi="Times New Roman" w:cs="Times New Roman"/>
          <w:color w:val="auto"/>
          <w:sz w:val="24"/>
          <w:szCs w:val="24"/>
        </w:rPr>
        <w:t xml:space="preserve">, </w:t>
      </w:r>
      <w:r w:rsidRPr="000D11B7">
        <w:rPr>
          <w:rFonts w:ascii="Times New Roman" w:eastAsia="Arial" w:hAnsi="Times New Roman" w:cs="Times New Roman"/>
          <w:bCs/>
          <w:color w:val="auto"/>
          <w:sz w:val="24"/>
          <w:szCs w:val="24"/>
        </w:rPr>
        <w:t>0 102 20 000 «Нематериальные активы — особо ценное движимое имущество учреждения», 0 105 20 000 «Материальные запасы — особо ценное движимое имущество учреждения».</w:t>
      </w:r>
    </w:p>
    <w:p w:rsidR="005C1F47" w:rsidRPr="000D11B7" w:rsidRDefault="005C1F47" w:rsidP="004F56F2">
      <w:pPr>
        <w:suppressAutoHyphens/>
        <w:autoSpaceDN w:val="0"/>
        <w:spacing w:after="0" w:line="240" w:lineRule="auto"/>
        <w:ind w:left="0" w:right="-2" w:firstLine="709"/>
        <w:textAlignment w:val="baseline"/>
        <w:rPr>
          <w:rFonts w:ascii="Times New Roman" w:eastAsia="SimSun" w:hAnsi="Times New Roman" w:cs="Times New Roman"/>
          <w:color w:val="auto"/>
          <w:kern w:val="3"/>
          <w:sz w:val="24"/>
          <w:szCs w:val="24"/>
          <w:lang w:eastAsia="zh-CN"/>
        </w:rPr>
      </w:pPr>
      <w:r w:rsidRPr="000D11B7">
        <w:rPr>
          <w:rFonts w:ascii="Times New Roman" w:eastAsia="SimSun" w:hAnsi="Times New Roman" w:cs="Times New Roman"/>
          <w:color w:val="auto"/>
          <w:kern w:val="3"/>
          <w:sz w:val="24"/>
          <w:szCs w:val="24"/>
          <w:lang w:eastAsia="zh-CN"/>
        </w:rPr>
        <w:t>Возложить ответственность за ведение Перечня ОЦДИ, за своевременное и правильное отражение изменений ОЦДИ в Перечне на специалиста ООО «Эксперт-Аудит».</w:t>
      </w:r>
    </w:p>
    <w:p w:rsidR="005C1F47" w:rsidRPr="000D11B7" w:rsidRDefault="004F56F2" w:rsidP="004F56F2">
      <w:pPr>
        <w:spacing w:after="0" w:line="240" w:lineRule="auto"/>
        <w:ind w:left="0" w:right="-2" w:firstLine="709"/>
        <w:rPr>
          <w:rFonts w:ascii="Times New Roman" w:eastAsia="Arial" w:hAnsi="Times New Roman" w:cs="Times New Roman"/>
          <w:color w:val="auto"/>
          <w:sz w:val="24"/>
          <w:szCs w:val="24"/>
        </w:rPr>
      </w:pPr>
      <w:r>
        <w:rPr>
          <w:rFonts w:ascii="Times New Roman" w:eastAsia="Arial" w:hAnsi="Times New Roman" w:cs="Times New Roman"/>
          <w:color w:val="auto"/>
          <w:sz w:val="24"/>
          <w:szCs w:val="24"/>
        </w:rPr>
        <w:lastRenderedPageBreak/>
        <w:t>3.1.11.</w:t>
      </w:r>
      <w:r>
        <w:rPr>
          <w:rFonts w:ascii="Times New Roman" w:eastAsia="Arial" w:hAnsi="Times New Roman" w:cs="Times New Roman"/>
          <w:color w:val="auto"/>
          <w:sz w:val="24"/>
          <w:szCs w:val="24"/>
        </w:rPr>
        <w:tab/>
      </w:r>
      <w:r w:rsidR="005C1F47" w:rsidRPr="000D11B7">
        <w:rPr>
          <w:rFonts w:ascii="Times New Roman" w:eastAsia="Arial" w:hAnsi="Times New Roman" w:cs="Times New Roman"/>
          <w:color w:val="auto"/>
          <w:sz w:val="24"/>
          <w:szCs w:val="24"/>
        </w:rPr>
        <w:t xml:space="preserve">Основные средства стоимостью до 10 000 руб. включительно, находящиеся в эксплуатации, учитываются на одноименном забалансовом счете 21 по балансовой стоимости. </w:t>
      </w:r>
    </w:p>
    <w:p w:rsidR="005C1F47" w:rsidRPr="000D11B7" w:rsidRDefault="005C1F47" w:rsidP="004F56F2">
      <w:pPr>
        <w:spacing w:after="0" w:line="240" w:lineRule="auto"/>
        <w:ind w:left="0" w:right="-2"/>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Основание: пункт 39 Стандарта «Основные средства», пункт 373 Инструкции к Единому плану счетов № 157н. </w:t>
      </w:r>
    </w:p>
    <w:p w:rsidR="005C1F47" w:rsidRPr="000D11B7" w:rsidRDefault="005C1F47" w:rsidP="004F56F2">
      <w:pPr>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3.1.12.</w:t>
      </w:r>
      <w:r w:rsidR="004F56F2">
        <w:rPr>
          <w:rFonts w:ascii="Times New Roman" w:eastAsia="Arial" w:hAnsi="Times New Roman" w:cs="Times New Roman"/>
          <w:color w:val="auto"/>
          <w:sz w:val="24"/>
          <w:szCs w:val="24"/>
        </w:rPr>
        <w:tab/>
      </w:r>
      <w:r w:rsidRPr="000D11B7">
        <w:rPr>
          <w:rFonts w:ascii="Times New Roman" w:eastAsia="Arial" w:hAnsi="Times New Roman" w:cs="Times New Roman"/>
          <w:color w:val="auto"/>
          <w:sz w:val="24"/>
          <w:szCs w:val="24"/>
        </w:rPr>
        <w:t xml:space="preserve">При приобретении и (или) создании основных средств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 </w:t>
      </w:r>
    </w:p>
    <w:p w:rsidR="005C1F47" w:rsidRPr="000D11B7" w:rsidRDefault="005C1F47" w:rsidP="004F56F2">
      <w:pPr>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3.1.13.</w:t>
      </w:r>
      <w:r w:rsidR="004F56F2">
        <w:rPr>
          <w:rFonts w:ascii="Times New Roman" w:eastAsia="Arial" w:hAnsi="Times New Roman" w:cs="Times New Roman"/>
          <w:color w:val="auto"/>
          <w:sz w:val="24"/>
          <w:szCs w:val="24"/>
        </w:rPr>
        <w:tab/>
      </w:r>
      <w:r w:rsidRPr="000D11B7">
        <w:rPr>
          <w:rFonts w:ascii="Times New Roman" w:eastAsia="Arial" w:hAnsi="Times New Roman" w:cs="Times New Roman"/>
          <w:color w:val="auto"/>
          <w:sz w:val="24"/>
          <w:szCs w:val="24"/>
        </w:rPr>
        <w:t>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w:t>
      </w:r>
      <w:r w:rsidR="00030A64" w:rsidRPr="000D11B7">
        <w:rPr>
          <w:rFonts w:ascii="Times New Roman" w:eastAsia="Arial" w:hAnsi="Times New Roman" w:cs="Times New Roman"/>
          <w:color w:val="auto"/>
          <w:sz w:val="24"/>
          <w:szCs w:val="24"/>
        </w:rPr>
        <w:t xml:space="preserve"> </w:t>
      </w:r>
      <w:r w:rsidRPr="000D11B7">
        <w:rPr>
          <w:rFonts w:ascii="Times New Roman" w:eastAsia="Arial" w:hAnsi="Times New Roman" w:cs="Times New Roman"/>
          <w:color w:val="auto"/>
          <w:sz w:val="24"/>
          <w:szCs w:val="24"/>
        </w:rPr>
        <w:t xml:space="preserve">по решению учредителя переводится с кода вида деятельности «2» на код вида деятельности «4». Одновременно переводится сумма начисленной амортизации. </w:t>
      </w:r>
    </w:p>
    <w:p w:rsidR="005C1F47" w:rsidRPr="000D11B7" w:rsidRDefault="005C1F47" w:rsidP="004F56F2">
      <w:pPr>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3.1.14.</w:t>
      </w:r>
      <w:r w:rsidR="004F56F2">
        <w:rPr>
          <w:rFonts w:ascii="Times New Roman" w:eastAsia="Arial" w:hAnsi="Times New Roman" w:cs="Times New Roman"/>
          <w:color w:val="auto"/>
          <w:sz w:val="24"/>
          <w:szCs w:val="24"/>
        </w:rPr>
        <w:tab/>
      </w:r>
      <w:r w:rsidRPr="000D11B7">
        <w:rPr>
          <w:rFonts w:ascii="Times New Roman" w:eastAsia="Arial" w:hAnsi="Times New Roman" w:cs="Times New Roman"/>
          <w:color w:val="auto"/>
          <w:sz w:val="24"/>
          <w:szCs w:val="24"/>
        </w:rPr>
        <w:t>Локально-вычислительная сеть (ЛВС) и охранно-пожарная сигнализация (ОПС) как отдельные инвентарные объекты не учитываются для вновь приобретаемых. Отдельные элементы ЛВС и ОПС, которые соответствуют критериям основных средств, установленным Стандартом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3.1.1 настоящей Учетной политики.</w:t>
      </w:r>
    </w:p>
    <w:p w:rsidR="005C1F47" w:rsidRPr="000D11B7" w:rsidRDefault="005C1F47" w:rsidP="004F56F2">
      <w:pPr>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3.1.15.</w:t>
      </w:r>
      <w:r w:rsidR="00B723AE">
        <w:rPr>
          <w:rFonts w:ascii="Times New Roman" w:eastAsia="Arial" w:hAnsi="Times New Roman" w:cs="Times New Roman"/>
          <w:color w:val="auto"/>
          <w:sz w:val="24"/>
          <w:szCs w:val="24"/>
        </w:rPr>
        <w:tab/>
      </w:r>
      <w:r w:rsidRPr="000D11B7">
        <w:rPr>
          <w:rFonts w:ascii="Times New Roman" w:eastAsia="Arial" w:hAnsi="Times New Roman" w:cs="Times New Roman"/>
          <w:color w:val="auto"/>
          <w:sz w:val="24"/>
          <w:szCs w:val="24"/>
        </w:rPr>
        <w:t xml:space="preserve">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p w:rsidR="007E20CC" w:rsidRPr="000D11B7" w:rsidRDefault="008B12C7" w:rsidP="004F56F2">
      <w:pPr>
        <w:pStyle w:val="2"/>
        <w:spacing w:after="0" w:line="240" w:lineRule="auto"/>
        <w:ind w:left="0" w:right="-2"/>
        <w:rPr>
          <w:rFonts w:ascii="Times New Roman" w:hAnsi="Times New Roman" w:cs="Times New Roman"/>
          <w:b w:val="0"/>
          <w:i/>
          <w:color w:val="auto"/>
          <w:sz w:val="24"/>
          <w:szCs w:val="24"/>
        </w:rPr>
      </w:pPr>
      <w:r w:rsidRPr="000D11B7">
        <w:rPr>
          <w:rFonts w:ascii="Times New Roman" w:hAnsi="Times New Roman" w:cs="Times New Roman"/>
          <w:b w:val="0"/>
          <w:i/>
          <w:color w:val="auto"/>
          <w:sz w:val="24"/>
          <w:szCs w:val="24"/>
        </w:rPr>
        <w:t>3.2.</w:t>
      </w:r>
      <w:r w:rsidR="00030A64" w:rsidRPr="000D11B7">
        <w:rPr>
          <w:rFonts w:ascii="Times New Roman" w:hAnsi="Times New Roman" w:cs="Times New Roman"/>
          <w:b w:val="0"/>
          <w:i/>
          <w:color w:val="auto"/>
          <w:sz w:val="24"/>
          <w:szCs w:val="24"/>
        </w:rPr>
        <w:t xml:space="preserve"> </w:t>
      </w:r>
      <w:r w:rsidRPr="000D11B7">
        <w:rPr>
          <w:rFonts w:ascii="Times New Roman" w:hAnsi="Times New Roman" w:cs="Times New Roman"/>
          <w:b w:val="0"/>
          <w:i/>
          <w:color w:val="auto"/>
          <w:sz w:val="24"/>
          <w:szCs w:val="24"/>
        </w:rPr>
        <w:t>Материальные запасы</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p w:rsidR="007E20CC" w:rsidRPr="000D11B7" w:rsidRDefault="007E20CC"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bCs/>
          <w:color w:val="auto"/>
          <w:sz w:val="24"/>
          <w:szCs w:val="24"/>
        </w:rPr>
        <w:t>3.2.1</w:t>
      </w:r>
      <w:r w:rsidRPr="000D11B7">
        <w:rPr>
          <w:rFonts w:ascii="Times New Roman" w:hAnsi="Times New Roman" w:cs="Times New Roman"/>
          <w:color w:val="auto"/>
          <w:sz w:val="24"/>
          <w:szCs w:val="24"/>
        </w:rPr>
        <w:t>.</w:t>
      </w:r>
      <w:r w:rsidR="00B723AE">
        <w:rPr>
          <w:rFonts w:ascii="Times New Roman" w:hAnsi="Times New Roman" w:cs="Times New Roman"/>
          <w:color w:val="auto"/>
          <w:sz w:val="24"/>
          <w:szCs w:val="24"/>
        </w:rPr>
        <w:tab/>
      </w:r>
      <w:r w:rsidRPr="000D11B7">
        <w:rPr>
          <w:rFonts w:ascii="Times New Roman" w:hAnsi="Times New Roman" w:cs="Times New Roman"/>
          <w:color w:val="auto"/>
          <w:sz w:val="24"/>
          <w:szCs w:val="24"/>
        </w:rPr>
        <w:t>Учреждение учитывает в составе материальных запасов материальные объекты, указанные в пунктах 98–99 Инструкции к Единому плану счетов № 157н.</w:t>
      </w:r>
    </w:p>
    <w:p w:rsidR="007E20CC" w:rsidRPr="000D11B7" w:rsidRDefault="007E20CC" w:rsidP="004F56F2">
      <w:pPr>
        <w:suppressAutoHyphens/>
        <w:autoSpaceDN w:val="0"/>
        <w:spacing w:after="0" w:line="240" w:lineRule="auto"/>
        <w:ind w:left="0" w:right="-2" w:firstLine="709"/>
        <w:textAlignment w:val="baseline"/>
        <w:rPr>
          <w:rFonts w:ascii="Times New Roman" w:hAnsi="Times New Roman" w:cs="Times New Roman"/>
          <w:color w:val="auto"/>
          <w:sz w:val="24"/>
          <w:szCs w:val="24"/>
        </w:rPr>
      </w:pPr>
      <w:r w:rsidRPr="000D11B7">
        <w:rPr>
          <w:rFonts w:ascii="Times New Roman" w:hAnsi="Times New Roman" w:cs="Times New Roman"/>
          <w:color w:val="auto"/>
          <w:sz w:val="24"/>
          <w:szCs w:val="24"/>
        </w:rPr>
        <w:t>Принимать к учету в составе материальных запасов, на счет 0105 00 000«Материальные запасы», предметы, используемые в деятельности Учреждения в течение периода, не превышающего 12 месяцев, независимо от их стоимости, материальные ценности, независимо от их стоимости и срока службы, предусмотренные п.99 Инструкции №157н, а также следующие виды объектов:</w:t>
      </w:r>
      <w:r w:rsidR="00030A64"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лабораторная и химпосуда, тара (</w:t>
      </w:r>
      <w:r w:rsidRPr="000D11B7">
        <w:rPr>
          <w:rFonts w:ascii="Times New Roman" w:hAnsi="Times New Roman" w:cs="Times New Roman"/>
          <w:color w:val="auto"/>
          <w:spacing w:val="-3"/>
          <w:sz w:val="24"/>
          <w:szCs w:val="24"/>
        </w:rPr>
        <w:t>контейнеры, коробки стерилизационные);</w:t>
      </w:r>
      <w:r w:rsidR="00030A64" w:rsidRPr="000D11B7">
        <w:rPr>
          <w:rFonts w:ascii="Times New Roman" w:hAnsi="Times New Roman" w:cs="Times New Roman"/>
          <w:color w:val="auto"/>
          <w:spacing w:val="-3"/>
          <w:sz w:val="24"/>
          <w:szCs w:val="24"/>
        </w:rPr>
        <w:t xml:space="preserve"> </w:t>
      </w:r>
      <w:r w:rsidRPr="000D11B7">
        <w:rPr>
          <w:rFonts w:ascii="Times New Roman" w:hAnsi="Times New Roman" w:cs="Times New Roman"/>
          <w:color w:val="auto"/>
          <w:sz w:val="24"/>
          <w:szCs w:val="24"/>
        </w:rPr>
        <w:t xml:space="preserve">лабораторные принадлежности (стеклянные и сроком использования менее 12 месяцев), в том числе </w:t>
      </w:r>
      <w:r w:rsidRPr="000D11B7">
        <w:rPr>
          <w:rFonts w:ascii="Times New Roman" w:hAnsi="Times New Roman" w:cs="Times New Roman"/>
          <w:color w:val="auto"/>
          <w:spacing w:val="-3"/>
          <w:sz w:val="24"/>
          <w:szCs w:val="24"/>
        </w:rPr>
        <w:t>термометры из стекла, сито, стойки, штативы; хозяйственный инвентарь: лопаты, ведра, держатели для мыла, держатели для бумаги, швабры, комплекты для уборки, дозаторы, диспенсеры;</w:t>
      </w:r>
      <w:r w:rsidR="00D5210C" w:rsidRPr="000D11B7">
        <w:rPr>
          <w:rFonts w:ascii="Times New Roman" w:hAnsi="Times New Roman" w:cs="Times New Roman"/>
          <w:color w:val="auto"/>
          <w:spacing w:val="-3"/>
          <w:sz w:val="24"/>
          <w:szCs w:val="24"/>
        </w:rPr>
        <w:t xml:space="preserve"> </w:t>
      </w:r>
      <w:r w:rsidRPr="000D11B7">
        <w:rPr>
          <w:rFonts w:ascii="Times New Roman" w:hAnsi="Times New Roman" w:cs="Times New Roman"/>
          <w:color w:val="auto"/>
          <w:spacing w:val="-3"/>
          <w:sz w:val="24"/>
          <w:szCs w:val="24"/>
        </w:rPr>
        <w:t>инструменты: молотки, отвертки, пассатижи, секаторы,</w:t>
      </w:r>
      <w:r w:rsidR="00D5210C" w:rsidRPr="000D11B7">
        <w:rPr>
          <w:rFonts w:ascii="Times New Roman" w:hAnsi="Times New Roman" w:cs="Times New Roman"/>
          <w:color w:val="auto"/>
          <w:spacing w:val="-3"/>
          <w:sz w:val="24"/>
          <w:szCs w:val="24"/>
        </w:rPr>
        <w:t xml:space="preserve"> </w:t>
      </w:r>
      <w:r w:rsidRPr="000D11B7">
        <w:rPr>
          <w:rFonts w:ascii="Times New Roman" w:hAnsi="Times New Roman" w:cs="Times New Roman"/>
          <w:color w:val="auto"/>
          <w:spacing w:val="-3"/>
          <w:sz w:val="24"/>
          <w:szCs w:val="24"/>
        </w:rPr>
        <w:t xml:space="preserve">бокорезы, ножницы по металлу, </w:t>
      </w:r>
      <w:r w:rsidRPr="000D11B7">
        <w:rPr>
          <w:rFonts w:ascii="Times New Roman" w:hAnsi="Times New Roman" w:cs="Times New Roman"/>
          <w:color w:val="auto"/>
          <w:sz w:val="24"/>
          <w:szCs w:val="24"/>
        </w:rPr>
        <w:t>бензомоторные пилы; спецодежда, форменная одежда, иная одежда и обувь, в том числе спортивная; отопительные котлы, радиаторы;</w:t>
      </w:r>
      <w:r w:rsidR="00030A64"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посуда;</w:t>
      </w:r>
      <w:r w:rsidR="00030A64"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книжная и иная печатная и бланочная продукция, за исключением бланков строгой отчетности и библиотечного фонда; баннеры, растяжки;</w:t>
      </w:r>
      <w:r w:rsidR="00030A64"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имущество, функционально ориентированное на охрану труда и технику безопасности, гражданскую оборону, в том числе предохранительные приспособления (комбинезоны, очки, шлемы, противогазы, респираторы, другие виды специальной одежды).</w:t>
      </w:r>
    </w:p>
    <w:p w:rsidR="007E20CC" w:rsidRPr="000D11B7" w:rsidRDefault="007E20CC" w:rsidP="004F56F2">
      <w:pPr>
        <w:spacing w:after="0" w:line="240" w:lineRule="auto"/>
        <w:ind w:left="0" w:right="-2" w:firstLine="709"/>
        <w:rPr>
          <w:rFonts w:ascii="Times New Roman" w:hAnsi="Times New Roman" w:cs="Times New Roman"/>
          <w:color w:val="auto"/>
          <w:sz w:val="24"/>
          <w:szCs w:val="24"/>
        </w:rPr>
      </w:pPr>
      <w:r w:rsidRPr="000D11B7">
        <w:rPr>
          <w:rFonts w:ascii="Times New Roman" w:eastAsia="SimSun" w:hAnsi="Times New Roman" w:cs="Times New Roman"/>
          <w:color w:val="auto"/>
          <w:kern w:val="3"/>
          <w:sz w:val="24"/>
          <w:szCs w:val="24"/>
          <w:lang w:eastAsia="zh-CN"/>
        </w:rPr>
        <w:t>К материальным запасам также относятся предметы конторского применения: дыроколы, степлеры, антистеплеры, канцелярские ножницы, сетевые фильтры, медикаменты для аптечек</w:t>
      </w:r>
      <w:r w:rsidR="003760F0" w:rsidRPr="000D11B7">
        <w:rPr>
          <w:rFonts w:ascii="Times New Roman" w:eastAsia="SimSun" w:hAnsi="Times New Roman" w:cs="Times New Roman"/>
          <w:color w:val="auto"/>
          <w:kern w:val="3"/>
          <w:sz w:val="24"/>
          <w:szCs w:val="24"/>
          <w:lang w:eastAsia="zh-CN"/>
        </w:rPr>
        <w:t>, игрушки сроком полезного использования менее 12 мес</w:t>
      </w:r>
      <w:r w:rsidRPr="000D11B7">
        <w:rPr>
          <w:rFonts w:ascii="Times New Roman" w:eastAsia="SimSun" w:hAnsi="Times New Roman" w:cs="Times New Roman"/>
          <w:color w:val="auto"/>
          <w:kern w:val="3"/>
          <w:sz w:val="24"/>
          <w:szCs w:val="24"/>
          <w:lang w:eastAsia="zh-CN"/>
        </w:rPr>
        <w:t>.</w:t>
      </w:r>
    </w:p>
    <w:p w:rsidR="007E20CC" w:rsidRPr="000D11B7" w:rsidRDefault="007E20CC"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bCs/>
          <w:color w:val="auto"/>
          <w:sz w:val="24"/>
          <w:szCs w:val="24"/>
        </w:rPr>
        <w:t>3.2.2</w:t>
      </w:r>
      <w:r w:rsidRPr="000D11B7">
        <w:rPr>
          <w:rFonts w:ascii="Times New Roman" w:hAnsi="Times New Roman" w:cs="Times New Roman"/>
          <w:color w:val="auto"/>
          <w:sz w:val="24"/>
          <w:szCs w:val="24"/>
        </w:rPr>
        <w:t>.</w:t>
      </w:r>
      <w:r w:rsidR="00B723AE">
        <w:rPr>
          <w:rFonts w:ascii="Times New Roman" w:hAnsi="Times New Roman" w:cs="Times New Roman"/>
          <w:color w:val="auto"/>
          <w:sz w:val="24"/>
          <w:szCs w:val="24"/>
        </w:rPr>
        <w:tab/>
      </w:r>
      <w:r w:rsidRPr="000D11B7">
        <w:rPr>
          <w:rFonts w:ascii="Times New Roman" w:hAnsi="Times New Roman" w:cs="Times New Roman"/>
          <w:color w:val="auto"/>
          <w:sz w:val="24"/>
          <w:szCs w:val="24"/>
        </w:rPr>
        <w:t>Списание материальных запасов производится по средней фактической стоимости</w:t>
      </w:r>
      <w:r w:rsidR="00C41F29" w:rsidRPr="000D11B7">
        <w:rPr>
          <w:rFonts w:ascii="Times New Roman" w:hAnsi="Times New Roman" w:cs="Times New Roman"/>
          <w:color w:val="auto"/>
          <w:sz w:val="24"/>
          <w:szCs w:val="24"/>
        </w:rPr>
        <w:t>.</w:t>
      </w:r>
    </w:p>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bCs/>
          <w:color w:val="auto"/>
          <w:sz w:val="24"/>
          <w:szCs w:val="24"/>
        </w:rPr>
        <w:t>Основание</w:t>
      </w:r>
      <w:r w:rsidRPr="000D11B7">
        <w:rPr>
          <w:rFonts w:ascii="Times New Roman" w:hAnsi="Times New Roman" w:cs="Times New Roman"/>
          <w:color w:val="auto"/>
          <w:sz w:val="24"/>
          <w:szCs w:val="24"/>
        </w:rPr>
        <w:t xml:space="preserve">: пункт 108 Инструкции к Единому плану счетов № 157н. </w:t>
      </w:r>
    </w:p>
    <w:p w:rsidR="007E20CC" w:rsidRPr="000D11B7" w:rsidRDefault="007E20CC"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bCs/>
          <w:color w:val="auto"/>
          <w:sz w:val="24"/>
          <w:szCs w:val="24"/>
        </w:rPr>
        <w:lastRenderedPageBreak/>
        <w:t>3.2.3</w:t>
      </w:r>
      <w:r w:rsidR="00B723AE">
        <w:rPr>
          <w:rFonts w:ascii="Times New Roman" w:hAnsi="Times New Roman" w:cs="Times New Roman"/>
          <w:bCs/>
          <w:color w:val="auto"/>
          <w:sz w:val="24"/>
          <w:szCs w:val="24"/>
        </w:rPr>
        <w:t>.</w:t>
      </w:r>
      <w:r w:rsidR="00B723AE">
        <w:rPr>
          <w:rFonts w:ascii="Times New Roman" w:hAnsi="Times New Roman" w:cs="Times New Roman"/>
          <w:bCs/>
          <w:color w:val="auto"/>
          <w:sz w:val="24"/>
          <w:szCs w:val="24"/>
        </w:rPr>
        <w:tab/>
      </w:r>
      <w:r w:rsidRPr="000D11B7">
        <w:rPr>
          <w:rFonts w:ascii="Times New Roman" w:hAnsi="Times New Roman" w:cs="Times New Roman"/>
          <w:color w:val="auto"/>
          <w:sz w:val="24"/>
          <w:szCs w:val="24"/>
        </w:rPr>
        <w:t>Единицей учета материальных запасов</w:t>
      </w:r>
      <w:r w:rsidR="00030A64" w:rsidRPr="000D11B7">
        <w:rPr>
          <w:rFonts w:ascii="Times New Roman" w:hAnsi="Times New Roman" w:cs="Times New Roman"/>
          <w:color w:val="auto"/>
          <w:sz w:val="24"/>
          <w:szCs w:val="24"/>
        </w:rPr>
        <w:t xml:space="preserve"> </w:t>
      </w:r>
      <w:r w:rsidR="00B723AE">
        <w:rPr>
          <w:rFonts w:ascii="Times New Roman" w:hAnsi="Times New Roman" w:cs="Times New Roman"/>
          <w:color w:val="auto"/>
          <w:sz w:val="24"/>
          <w:szCs w:val="24"/>
        </w:rPr>
        <w:t>принимается: штуки, килограммы, литры.</w:t>
      </w:r>
    </w:p>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bCs/>
          <w:color w:val="auto"/>
          <w:sz w:val="24"/>
          <w:szCs w:val="24"/>
        </w:rPr>
        <w:t>Основание</w:t>
      </w:r>
      <w:r w:rsidRPr="000D11B7">
        <w:rPr>
          <w:rFonts w:ascii="Times New Roman" w:hAnsi="Times New Roman" w:cs="Times New Roman"/>
          <w:color w:val="auto"/>
          <w:sz w:val="24"/>
          <w:szCs w:val="24"/>
        </w:rPr>
        <w:t xml:space="preserve"> п. 100</w:t>
      </w:r>
      <w:r w:rsidR="00685489"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Инструкции к Единому плану счетов № 157н.</w:t>
      </w:r>
    </w:p>
    <w:p w:rsidR="007E20CC" w:rsidRPr="000D11B7" w:rsidRDefault="007E20CC" w:rsidP="004F56F2">
      <w:pPr>
        <w:pStyle w:val="ConsPlusNormal"/>
        <w:ind w:right="-2" w:firstLine="709"/>
        <w:jc w:val="both"/>
        <w:rPr>
          <w:rFonts w:ascii="Times New Roman" w:hAnsi="Times New Roman" w:cs="Times New Roman"/>
          <w:sz w:val="24"/>
          <w:szCs w:val="24"/>
        </w:rPr>
      </w:pPr>
      <w:r w:rsidRPr="000D11B7">
        <w:rPr>
          <w:rFonts w:ascii="Times New Roman" w:hAnsi="Times New Roman" w:cs="Times New Roman"/>
          <w:sz w:val="24"/>
          <w:szCs w:val="24"/>
        </w:rPr>
        <w:t xml:space="preserve">При одновременном приобретении нескольких видов материальных запасов платежи, связанные с приобретением материальных запасов и указанные в </w:t>
      </w:r>
      <w:hyperlink r:id="rId15"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0D11B7">
          <w:rPr>
            <w:rFonts w:ascii="Times New Roman" w:hAnsi="Times New Roman" w:cs="Times New Roman"/>
            <w:sz w:val="24"/>
            <w:szCs w:val="24"/>
          </w:rPr>
          <w:t>п. 102</w:t>
        </w:r>
      </w:hyperlink>
      <w:r w:rsidRPr="000D11B7">
        <w:rPr>
          <w:rFonts w:ascii="Times New Roman" w:hAnsi="Times New Roman" w:cs="Times New Roman"/>
          <w:sz w:val="24"/>
          <w:szCs w:val="24"/>
        </w:rPr>
        <w:t xml:space="preserve"> Инструкции N 157н, включаются в фактическую стоимость материальных запасов пропорционально договорной цене приобретаемых материальных запасов.</w:t>
      </w:r>
    </w:p>
    <w:p w:rsidR="007E20CC" w:rsidRPr="000D11B7" w:rsidRDefault="007E20CC" w:rsidP="004F56F2">
      <w:pPr>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 xml:space="preserve">Основание: </w:t>
      </w:r>
      <w:hyperlink r:id="rId16"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0D11B7">
          <w:rPr>
            <w:rFonts w:ascii="Times New Roman" w:hAnsi="Times New Roman" w:cs="Times New Roman"/>
            <w:iCs/>
            <w:color w:val="auto"/>
            <w:sz w:val="24"/>
            <w:szCs w:val="24"/>
          </w:rPr>
          <w:t>п. 6</w:t>
        </w:r>
      </w:hyperlink>
      <w:r w:rsidRPr="000D11B7">
        <w:rPr>
          <w:rFonts w:ascii="Times New Roman" w:hAnsi="Times New Roman" w:cs="Times New Roman"/>
          <w:iCs/>
          <w:color w:val="auto"/>
          <w:sz w:val="24"/>
          <w:szCs w:val="24"/>
        </w:rPr>
        <w:t xml:space="preserve"> Инструкции N 157н</w:t>
      </w:r>
    </w:p>
    <w:p w:rsidR="007E20CC" w:rsidRPr="000D11B7" w:rsidRDefault="007E20CC"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bCs/>
          <w:color w:val="auto"/>
          <w:sz w:val="24"/>
          <w:szCs w:val="24"/>
        </w:rPr>
        <w:t>3.2.</w:t>
      </w:r>
      <w:r w:rsidR="00D5210C" w:rsidRPr="000D11B7">
        <w:rPr>
          <w:rFonts w:ascii="Times New Roman" w:hAnsi="Times New Roman" w:cs="Times New Roman"/>
          <w:bCs/>
          <w:color w:val="auto"/>
          <w:sz w:val="24"/>
          <w:szCs w:val="24"/>
        </w:rPr>
        <w:t>4</w:t>
      </w:r>
      <w:r w:rsidRPr="000D11B7">
        <w:rPr>
          <w:rFonts w:ascii="Times New Roman" w:hAnsi="Times New Roman" w:cs="Times New Roman"/>
          <w:color w:val="auto"/>
          <w:sz w:val="24"/>
          <w:szCs w:val="24"/>
        </w:rPr>
        <w:t>.</w:t>
      </w:r>
      <w:r w:rsidR="00B723AE">
        <w:rPr>
          <w:rFonts w:ascii="Times New Roman" w:hAnsi="Times New Roman" w:cs="Times New Roman"/>
          <w:color w:val="auto"/>
          <w:sz w:val="24"/>
          <w:szCs w:val="24"/>
        </w:rPr>
        <w:tab/>
      </w:r>
      <w:r w:rsidRPr="000D11B7">
        <w:rPr>
          <w:rFonts w:ascii="Times New Roman" w:hAnsi="Times New Roman" w:cs="Times New Roman"/>
          <w:color w:val="auto"/>
          <w:sz w:val="24"/>
          <w:szCs w:val="24"/>
        </w:rPr>
        <w:t xml:space="preserve">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 </w:t>
      </w:r>
    </w:p>
    <w:p w:rsidR="007E20CC" w:rsidRPr="000D11B7" w:rsidRDefault="007E20CC"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lang w:eastAsia="zh-CN"/>
        </w:rPr>
        <w:t>Списание остальных материальных ценностей производить по Акту о списании материальных запасов (ф. 0504230) с приложением документа, подтверждающего использование материальных запасов (приложение к настоящей учетной политике)</w:t>
      </w:r>
    </w:p>
    <w:p w:rsidR="007E20CC" w:rsidRPr="000D11B7" w:rsidRDefault="007E20CC"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bCs/>
          <w:color w:val="auto"/>
          <w:sz w:val="24"/>
          <w:szCs w:val="24"/>
        </w:rPr>
        <w:t>3.2.</w:t>
      </w:r>
      <w:r w:rsidR="00D5210C" w:rsidRPr="000D11B7">
        <w:rPr>
          <w:rFonts w:ascii="Times New Roman" w:hAnsi="Times New Roman" w:cs="Times New Roman"/>
          <w:bCs/>
          <w:color w:val="auto"/>
          <w:sz w:val="24"/>
          <w:szCs w:val="24"/>
        </w:rPr>
        <w:t>5</w:t>
      </w:r>
      <w:r w:rsidRPr="000D11B7">
        <w:rPr>
          <w:rFonts w:ascii="Times New Roman" w:hAnsi="Times New Roman" w:cs="Times New Roman"/>
          <w:bCs/>
          <w:color w:val="auto"/>
          <w:sz w:val="24"/>
          <w:szCs w:val="24"/>
        </w:rPr>
        <w:t>.</w:t>
      </w:r>
      <w:r w:rsidR="00B723AE">
        <w:rPr>
          <w:rFonts w:ascii="Times New Roman" w:hAnsi="Times New Roman" w:cs="Times New Roman"/>
          <w:bCs/>
          <w:color w:val="auto"/>
          <w:sz w:val="24"/>
          <w:szCs w:val="24"/>
        </w:rPr>
        <w:tab/>
      </w:r>
      <w:r w:rsidRPr="000D11B7">
        <w:rPr>
          <w:rFonts w:ascii="Times New Roman" w:hAnsi="Times New Roman" w:cs="Times New Roman"/>
          <w:color w:val="auto"/>
          <w:sz w:val="24"/>
          <w:szCs w:val="24"/>
        </w:rPr>
        <w:t xml:space="preserve">Мягкий и хозяйственный инвентарь, посуда списываются по Акту о списании мягкого и хозяйственного инвентаря (ф. 0504143). </w:t>
      </w:r>
    </w:p>
    <w:p w:rsidR="007E20CC" w:rsidRPr="000D11B7" w:rsidRDefault="007E20CC" w:rsidP="004F56F2">
      <w:pPr>
        <w:pStyle w:val="a6"/>
        <w:ind w:right="-2" w:firstLine="709"/>
        <w:jc w:val="both"/>
        <w:rPr>
          <w:rFonts w:ascii="Times New Roman" w:hAnsi="Times New Roman" w:cs="Times New Roman"/>
          <w:sz w:val="24"/>
          <w:szCs w:val="24"/>
          <w:lang w:eastAsia="zh-CN"/>
        </w:rPr>
      </w:pPr>
      <w:r w:rsidRPr="000D11B7">
        <w:rPr>
          <w:rFonts w:ascii="Times New Roman" w:hAnsi="Times New Roman" w:cs="Times New Roman"/>
          <w:bCs/>
          <w:sz w:val="24"/>
          <w:szCs w:val="24"/>
          <w:lang w:eastAsia="zh-CN"/>
        </w:rPr>
        <w:t>3.2.</w:t>
      </w:r>
      <w:r w:rsidR="00D5210C" w:rsidRPr="000D11B7">
        <w:rPr>
          <w:rFonts w:ascii="Times New Roman" w:hAnsi="Times New Roman" w:cs="Times New Roman"/>
          <w:bCs/>
          <w:sz w:val="24"/>
          <w:szCs w:val="24"/>
          <w:lang w:eastAsia="zh-CN"/>
        </w:rPr>
        <w:t>6</w:t>
      </w:r>
      <w:r w:rsidRPr="000D11B7">
        <w:rPr>
          <w:rFonts w:ascii="Times New Roman" w:hAnsi="Times New Roman" w:cs="Times New Roman"/>
          <w:sz w:val="24"/>
          <w:szCs w:val="24"/>
          <w:lang w:eastAsia="zh-CN"/>
        </w:rPr>
        <w:t>.</w:t>
      </w:r>
      <w:r w:rsidR="00B723AE">
        <w:rPr>
          <w:rFonts w:ascii="Times New Roman" w:hAnsi="Times New Roman" w:cs="Times New Roman"/>
          <w:sz w:val="24"/>
          <w:szCs w:val="24"/>
          <w:lang w:eastAsia="zh-CN"/>
        </w:rPr>
        <w:tab/>
      </w:r>
      <w:r w:rsidRPr="000D11B7">
        <w:rPr>
          <w:rFonts w:ascii="Times New Roman" w:hAnsi="Times New Roman" w:cs="Times New Roman"/>
          <w:sz w:val="24"/>
          <w:szCs w:val="24"/>
          <w:lang w:eastAsia="zh-CN"/>
        </w:rPr>
        <w:t>Материальные запасы, приобретенные по КОСГУ 296 «Прочие расходы» (конфеты, цветы, и другие предметы для целей поощрения</w:t>
      </w:r>
      <w:r w:rsidR="00030A64" w:rsidRPr="000D11B7">
        <w:rPr>
          <w:rFonts w:ascii="Times New Roman" w:hAnsi="Times New Roman" w:cs="Times New Roman"/>
          <w:sz w:val="24"/>
          <w:szCs w:val="24"/>
          <w:lang w:eastAsia="zh-CN"/>
        </w:rPr>
        <w:t xml:space="preserve"> </w:t>
      </w:r>
      <w:r w:rsidRPr="000D11B7">
        <w:rPr>
          <w:rFonts w:ascii="Times New Roman" w:hAnsi="Times New Roman" w:cs="Times New Roman"/>
          <w:sz w:val="24"/>
          <w:szCs w:val="24"/>
          <w:lang w:eastAsia="zh-CN"/>
        </w:rPr>
        <w:t>качестве подарков, призов), списываются на основании Акта на списание, формой, разработанной</w:t>
      </w:r>
      <w:r w:rsidR="00030A64" w:rsidRPr="000D11B7">
        <w:rPr>
          <w:rFonts w:ascii="Times New Roman" w:hAnsi="Times New Roman" w:cs="Times New Roman"/>
          <w:sz w:val="24"/>
          <w:szCs w:val="24"/>
          <w:lang w:eastAsia="zh-CN"/>
        </w:rPr>
        <w:t xml:space="preserve"> </w:t>
      </w:r>
      <w:r w:rsidRPr="000D11B7">
        <w:rPr>
          <w:rFonts w:ascii="Times New Roman" w:hAnsi="Times New Roman" w:cs="Times New Roman"/>
          <w:sz w:val="24"/>
          <w:szCs w:val="24"/>
          <w:lang w:eastAsia="zh-CN"/>
        </w:rPr>
        <w:t>учреждением в соответствии</w:t>
      </w:r>
      <w:r w:rsidR="00030A64" w:rsidRPr="000D11B7">
        <w:rPr>
          <w:rFonts w:ascii="Times New Roman" w:hAnsi="Times New Roman" w:cs="Times New Roman"/>
          <w:sz w:val="24"/>
          <w:szCs w:val="24"/>
          <w:lang w:eastAsia="zh-CN"/>
        </w:rPr>
        <w:t xml:space="preserve"> </w:t>
      </w:r>
      <w:r w:rsidRPr="000D11B7">
        <w:rPr>
          <w:rFonts w:ascii="Times New Roman" w:hAnsi="Times New Roman" w:cs="Times New Roman"/>
          <w:sz w:val="24"/>
          <w:szCs w:val="24"/>
          <w:lang w:eastAsia="zh-CN"/>
        </w:rPr>
        <w:t xml:space="preserve">с приложением 2. </w:t>
      </w:r>
    </w:p>
    <w:p w:rsidR="007E20CC" w:rsidRPr="000D11B7" w:rsidRDefault="007E20CC" w:rsidP="004F56F2">
      <w:pPr>
        <w:pStyle w:val="a6"/>
        <w:ind w:right="-2" w:firstLine="709"/>
        <w:jc w:val="both"/>
        <w:rPr>
          <w:rFonts w:ascii="Times New Roman" w:hAnsi="Times New Roman" w:cs="Times New Roman"/>
          <w:sz w:val="24"/>
          <w:szCs w:val="24"/>
          <w:lang w:eastAsia="zh-CN"/>
        </w:rPr>
      </w:pPr>
      <w:r w:rsidRPr="000D11B7">
        <w:rPr>
          <w:rFonts w:ascii="Times New Roman" w:hAnsi="Times New Roman" w:cs="Times New Roman"/>
          <w:sz w:val="24"/>
          <w:szCs w:val="24"/>
          <w:lang w:eastAsia="zh-CN"/>
        </w:rPr>
        <w:t>Материальные запасы, приобретенные по КОСГУ 296 «Прочие расходы» (грамоты,</w:t>
      </w:r>
      <w:r w:rsidR="00030A64" w:rsidRPr="000D11B7">
        <w:rPr>
          <w:rFonts w:ascii="Times New Roman" w:hAnsi="Times New Roman" w:cs="Times New Roman"/>
          <w:sz w:val="24"/>
          <w:szCs w:val="24"/>
          <w:lang w:eastAsia="zh-CN"/>
        </w:rPr>
        <w:t xml:space="preserve"> </w:t>
      </w:r>
      <w:r w:rsidRPr="000D11B7">
        <w:rPr>
          <w:rFonts w:ascii="Times New Roman" w:hAnsi="Times New Roman" w:cs="Times New Roman"/>
          <w:sz w:val="24"/>
          <w:szCs w:val="24"/>
          <w:lang w:eastAsia="zh-CN"/>
        </w:rPr>
        <w:t>похвальные листы, медали, кубки, предметы сувенирной продукции для поощрения), списываются на расходы учреждения, с одновременным отражением их на забалансовом</w:t>
      </w:r>
      <w:r w:rsidR="00030A64" w:rsidRPr="000D11B7">
        <w:rPr>
          <w:rFonts w:ascii="Times New Roman" w:hAnsi="Times New Roman" w:cs="Times New Roman"/>
          <w:sz w:val="24"/>
          <w:szCs w:val="24"/>
          <w:lang w:eastAsia="zh-CN"/>
        </w:rPr>
        <w:t xml:space="preserve"> </w:t>
      </w:r>
      <w:r w:rsidRPr="000D11B7">
        <w:rPr>
          <w:rFonts w:ascii="Times New Roman" w:hAnsi="Times New Roman" w:cs="Times New Roman"/>
          <w:sz w:val="24"/>
          <w:szCs w:val="24"/>
          <w:lang w:eastAsia="zh-CN"/>
        </w:rPr>
        <w:t>счете 07 «</w:t>
      </w:r>
      <w:r w:rsidRPr="000D11B7">
        <w:rPr>
          <w:rFonts w:ascii="Times New Roman" w:hAnsi="Times New Roman" w:cs="Times New Roman"/>
          <w:sz w:val="24"/>
          <w:szCs w:val="24"/>
          <w:lang w:eastAsia="ru-RU"/>
        </w:rPr>
        <w:t>Награды, призы, кубки и ценные подарки, сувениры по стоимости приобретения</w:t>
      </w:r>
      <w:r w:rsidRPr="000D11B7">
        <w:rPr>
          <w:rFonts w:ascii="Times New Roman" w:hAnsi="Times New Roman" w:cs="Times New Roman"/>
          <w:sz w:val="24"/>
          <w:szCs w:val="24"/>
          <w:lang w:eastAsia="zh-CN"/>
        </w:rPr>
        <w:t>».</w:t>
      </w:r>
    </w:p>
    <w:p w:rsidR="007E20CC" w:rsidRPr="000D11B7" w:rsidRDefault="007E20CC" w:rsidP="004F56F2">
      <w:pPr>
        <w:pStyle w:val="ConsPlusNormal"/>
        <w:ind w:right="-2" w:firstLine="709"/>
        <w:jc w:val="both"/>
        <w:rPr>
          <w:rFonts w:ascii="Times New Roman" w:hAnsi="Times New Roman" w:cs="Times New Roman"/>
          <w:sz w:val="24"/>
          <w:szCs w:val="24"/>
        </w:rPr>
      </w:pPr>
      <w:r w:rsidRPr="000D11B7">
        <w:rPr>
          <w:rFonts w:ascii="Times New Roman" w:hAnsi="Times New Roman" w:cs="Times New Roman"/>
          <w:bCs/>
          <w:sz w:val="24"/>
          <w:szCs w:val="24"/>
        </w:rPr>
        <w:t>3.2.</w:t>
      </w:r>
      <w:r w:rsidR="00D5210C" w:rsidRPr="000D11B7">
        <w:rPr>
          <w:rFonts w:ascii="Times New Roman" w:hAnsi="Times New Roman" w:cs="Times New Roman"/>
          <w:bCs/>
          <w:sz w:val="24"/>
          <w:szCs w:val="24"/>
        </w:rPr>
        <w:t>7</w:t>
      </w:r>
      <w:r w:rsidRPr="000D11B7">
        <w:rPr>
          <w:rFonts w:ascii="Times New Roman" w:hAnsi="Times New Roman" w:cs="Times New Roman"/>
          <w:bCs/>
          <w:sz w:val="24"/>
          <w:szCs w:val="24"/>
        </w:rPr>
        <w:t>.</w:t>
      </w:r>
      <w:r w:rsidR="00B723AE">
        <w:rPr>
          <w:rFonts w:ascii="Times New Roman" w:hAnsi="Times New Roman" w:cs="Times New Roman"/>
          <w:sz w:val="24"/>
          <w:szCs w:val="24"/>
        </w:rPr>
        <w:tab/>
      </w:r>
      <w:r w:rsidRPr="000D11B7">
        <w:rPr>
          <w:rFonts w:ascii="Times New Roman" w:hAnsi="Times New Roman" w:cs="Times New Roman"/>
          <w:sz w:val="24"/>
          <w:szCs w:val="24"/>
        </w:rPr>
        <w:t xml:space="preserve">Материальные запасы учитываются по тому виду деятельности, за счет которого они приобретены (созданы): </w:t>
      </w:r>
      <w:hyperlink r:id="rId17"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0D11B7">
          <w:rPr>
            <w:rFonts w:ascii="Times New Roman" w:hAnsi="Times New Roman" w:cs="Times New Roman"/>
            <w:sz w:val="24"/>
            <w:szCs w:val="24"/>
          </w:rPr>
          <w:t>"2"</w:t>
        </w:r>
      </w:hyperlink>
      <w:r w:rsidRPr="000D11B7">
        <w:rPr>
          <w:rFonts w:ascii="Times New Roman" w:hAnsi="Times New Roman" w:cs="Times New Roman"/>
          <w:sz w:val="24"/>
          <w:szCs w:val="24"/>
        </w:rPr>
        <w:t xml:space="preserve"> - приносящая доход деятельность (собственные доходы учреждения), </w:t>
      </w:r>
      <w:hyperlink r:id="rId18"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0D11B7">
          <w:rPr>
            <w:rFonts w:ascii="Times New Roman" w:hAnsi="Times New Roman" w:cs="Times New Roman"/>
            <w:sz w:val="24"/>
            <w:szCs w:val="24"/>
          </w:rPr>
          <w:t>"4"</w:t>
        </w:r>
      </w:hyperlink>
      <w:r w:rsidRPr="000D11B7">
        <w:rPr>
          <w:rFonts w:ascii="Times New Roman" w:hAnsi="Times New Roman" w:cs="Times New Roman"/>
          <w:sz w:val="24"/>
          <w:szCs w:val="24"/>
        </w:rPr>
        <w:t xml:space="preserve"> - субсидии на выполнение государственного (муниципального) задания; </w:t>
      </w:r>
      <w:hyperlink r:id="rId19"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0D11B7">
          <w:rPr>
            <w:rFonts w:ascii="Times New Roman" w:hAnsi="Times New Roman" w:cs="Times New Roman"/>
            <w:sz w:val="24"/>
            <w:szCs w:val="24"/>
          </w:rPr>
          <w:t>"5"</w:t>
        </w:r>
      </w:hyperlink>
      <w:r w:rsidRPr="000D11B7">
        <w:rPr>
          <w:rFonts w:ascii="Times New Roman" w:hAnsi="Times New Roman" w:cs="Times New Roman"/>
          <w:sz w:val="24"/>
          <w:szCs w:val="24"/>
        </w:rPr>
        <w:t xml:space="preserve"> - субсидии на иные цели, если иное не установлено в настоящем разделе для материальных запасов определенной категории.</w:t>
      </w:r>
    </w:p>
    <w:p w:rsidR="007E20CC" w:rsidRPr="000D11B7" w:rsidRDefault="007E20CC" w:rsidP="004F56F2">
      <w:pPr>
        <w:pStyle w:val="ConsPlusNormal"/>
        <w:ind w:right="-2"/>
        <w:jc w:val="both"/>
        <w:rPr>
          <w:rFonts w:ascii="Times New Roman" w:hAnsi="Times New Roman" w:cs="Times New Roman"/>
          <w:bCs/>
          <w:sz w:val="24"/>
          <w:szCs w:val="24"/>
        </w:rPr>
      </w:pPr>
      <w:r w:rsidRPr="000D11B7">
        <w:rPr>
          <w:rFonts w:ascii="Times New Roman" w:hAnsi="Times New Roman" w:cs="Times New Roman"/>
          <w:iCs/>
          <w:sz w:val="24"/>
          <w:szCs w:val="24"/>
        </w:rPr>
        <w:t xml:space="preserve">Основание: </w:t>
      </w:r>
      <w:hyperlink r:id="rId20"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0D11B7">
          <w:rPr>
            <w:rFonts w:ascii="Times New Roman" w:hAnsi="Times New Roman" w:cs="Times New Roman"/>
            <w:iCs/>
            <w:sz w:val="24"/>
            <w:szCs w:val="24"/>
          </w:rPr>
          <w:t>п. 6</w:t>
        </w:r>
      </w:hyperlink>
      <w:r w:rsidRPr="000D11B7">
        <w:rPr>
          <w:rFonts w:ascii="Times New Roman" w:hAnsi="Times New Roman" w:cs="Times New Roman"/>
          <w:iCs/>
          <w:sz w:val="24"/>
          <w:szCs w:val="24"/>
        </w:rPr>
        <w:t xml:space="preserve"> Инструкции N 157н</w:t>
      </w:r>
    </w:p>
    <w:p w:rsidR="007E20CC" w:rsidRPr="000D11B7" w:rsidRDefault="007E20CC" w:rsidP="004F56F2">
      <w:pPr>
        <w:pStyle w:val="ConsPlusNormal"/>
        <w:ind w:right="-2" w:firstLine="709"/>
        <w:jc w:val="both"/>
        <w:rPr>
          <w:rFonts w:ascii="Times New Roman" w:hAnsi="Times New Roman" w:cs="Times New Roman"/>
          <w:sz w:val="24"/>
          <w:szCs w:val="24"/>
        </w:rPr>
      </w:pPr>
      <w:r w:rsidRPr="000D11B7">
        <w:rPr>
          <w:rFonts w:ascii="Times New Roman" w:hAnsi="Times New Roman" w:cs="Times New Roman"/>
          <w:sz w:val="24"/>
          <w:szCs w:val="24"/>
        </w:rPr>
        <w:t xml:space="preserve">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 в порядке, приведенном в </w:t>
      </w:r>
      <w:hyperlink r:id="rId21" w:tooltip="&lt;Письмо&gt; Минфина России от 18.09.2012 N 02-06-07/3798 &lt;Об отражении в бухгалтерском учете и бухгалтерской отчетности бюджетных, автономных учреждений, а также в бюджетном учете и бюджетной отчетности органов, осуществляющих функции и полномочия учредителя учре" w:history="1">
        <w:r w:rsidRPr="000D11B7">
          <w:rPr>
            <w:rFonts w:ascii="Times New Roman" w:hAnsi="Times New Roman" w:cs="Times New Roman"/>
            <w:sz w:val="24"/>
            <w:szCs w:val="24"/>
          </w:rPr>
          <w:t>п. 2.2.4</w:t>
        </w:r>
      </w:hyperlink>
      <w:r w:rsidRPr="000D11B7">
        <w:rPr>
          <w:rFonts w:ascii="Times New Roman" w:hAnsi="Times New Roman" w:cs="Times New Roman"/>
          <w:sz w:val="24"/>
          <w:szCs w:val="24"/>
        </w:rPr>
        <w:t xml:space="preserve"> Приложения к Письму Минфина России от 18.09.2012 N 02-06-07/3798.</w:t>
      </w:r>
    </w:p>
    <w:p w:rsidR="007E20CC" w:rsidRPr="000D11B7" w:rsidRDefault="007E20CC" w:rsidP="004F56F2">
      <w:pPr>
        <w:spacing w:after="0" w:line="240" w:lineRule="auto"/>
        <w:ind w:left="0" w:right="-2" w:firstLine="709"/>
        <w:rPr>
          <w:rFonts w:ascii="Times New Roman" w:hAnsi="Times New Roman" w:cs="Times New Roman"/>
          <w:color w:val="auto"/>
          <w:sz w:val="24"/>
          <w:szCs w:val="24"/>
          <w:highlight w:val="cyan"/>
        </w:rPr>
      </w:pPr>
      <w:r w:rsidRPr="000D11B7">
        <w:rPr>
          <w:rFonts w:ascii="Times New Roman" w:hAnsi="Times New Roman" w:cs="Times New Roman"/>
          <w:bCs/>
          <w:color w:val="auto"/>
          <w:sz w:val="24"/>
          <w:szCs w:val="24"/>
        </w:rPr>
        <w:t>3.2.</w:t>
      </w:r>
      <w:r w:rsidR="00CE164E" w:rsidRPr="000D11B7">
        <w:rPr>
          <w:rFonts w:ascii="Times New Roman" w:hAnsi="Times New Roman" w:cs="Times New Roman"/>
          <w:bCs/>
          <w:color w:val="auto"/>
          <w:sz w:val="24"/>
          <w:szCs w:val="24"/>
        </w:rPr>
        <w:t>8</w:t>
      </w:r>
      <w:r w:rsidRPr="000D11B7">
        <w:rPr>
          <w:rFonts w:ascii="Times New Roman" w:hAnsi="Times New Roman" w:cs="Times New Roman"/>
          <w:color w:val="auto"/>
          <w:sz w:val="24"/>
          <w:szCs w:val="24"/>
        </w:rPr>
        <w:t>.</w:t>
      </w:r>
      <w:r w:rsidR="00B723AE">
        <w:rPr>
          <w:rFonts w:ascii="Times New Roman" w:hAnsi="Times New Roman" w:cs="Times New Roman"/>
          <w:color w:val="auto"/>
          <w:sz w:val="24"/>
          <w:szCs w:val="24"/>
        </w:rPr>
        <w:tab/>
      </w:r>
      <w:r w:rsidRPr="000D11B7">
        <w:rPr>
          <w:rFonts w:ascii="Times New Roman" w:hAnsi="Times New Roman" w:cs="Times New Roman"/>
          <w:color w:val="auto"/>
          <w:sz w:val="24"/>
          <w:szCs w:val="24"/>
        </w:rPr>
        <w:t xml:space="preserve">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 </w:t>
      </w:r>
    </w:p>
    <w:p w:rsidR="007E20CC" w:rsidRPr="000D11B7" w:rsidRDefault="007E20CC" w:rsidP="009A21E5">
      <w:pPr>
        <w:numPr>
          <w:ilvl w:val="0"/>
          <w:numId w:val="32"/>
        </w:numPr>
        <w:spacing w:after="0" w:line="240" w:lineRule="auto"/>
        <w:ind w:left="0" w:right="-2" w:firstLine="851"/>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их справедливой стоимости на дату принятия к бухгалтерскому учету, рассчитанной методом рыночных цен; </w:t>
      </w:r>
    </w:p>
    <w:p w:rsidR="007E20CC" w:rsidRPr="000D11B7" w:rsidRDefault="007E20CC" w:rsidP="009A21E5">
      <w:pPr>
        <w:numPr>
          <w:ilvl w:val="0"/>
          <w:numId w:val="32"/>
        </w:numPr>
        <w:spacing w:after="0" w:line="240" w:lineRule="auto"/>
        <w:ind w:left="0" w:right="-2" w:firstLine="851"/>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сумм, уплачиваемых учреждением за доставку материальных запасов, приведение их в состояние, пригодное для использования. </w:t>
      </w:r>
    </w:p>
    <w:p w:rsidR="007E20CC" w:rsidRPr="000D11B7" w:rsidRDefault="007E20CC" w:rsidP="009A21E5">
      <w:pPr>
        <w:numPr>
          <w:ilvl w:val="0"/>
          <w:numId w:val="32"/>
        </w:numPr>
        <w:spacing w:after="0" w:line="240" w:lineRule="auto"/>
        <w:ind w:left="0" w:right="-2" w:firstLine="851"/>
        <w:rPr>
          <w:rFonts w:ascii="Times New Roman" w:hAnsi="Times New Roman" w:cs="Times New Roman"/>
          <w:color w:val="auto"/>
          <w:sz w:val="24"/>
          <w:szCs w:val="24"/>
        </w:rPr>
      </w:pPr>
      <w:r w:rsidRPr="000D11B7">
        <w:rPr>
          <w:rFonts w:ascii="Times New Roman" w:hAnsi="Times New Roman" w:cs="Times New Roman"/>
          <w:bCs/>
          <w:color w:val="auto"/>
          <w:sz w:val="24"/>
          <w:szCs w:val="24"/>
        </w:rPr>
        <w:t>Основание:</w:t>
      </w:r>
      <w:r w:rsidRPr="000D11B7">
        <w:rPr>
          <w:rFonts w:ascii="Times New Roman" w:hAnsi="Times New Roman" w:cs="Times New Roman"/>
          <w:color w:val="auto"/>
          <w:sz w:val="24"/>
          <w:szCs w:val="24"/>
        </w:rPr>
        <w:t xml:space="preserve"> пункты 52–60 Стандарта «Концептуальные основы бухучета и отчетности». </w:t>
      </w:r>
    </w:p>
    <w:p w:rsidR="007E20CC" w:rsidRPr="000D11B7" w:rsidRDefault="007E20CC" w:rsidP="004F56F2">
      <w:pPr>
        <w:pStyle w:val="ConsPlusNormal"/>
        <w:ind w:right="-2" w:firstLine="709"/>
        <w:jc w:val="both"/>
        <w:rPr>
          <w:rFonts w:ascii="Times New Roman" w:hAnsi="Times New Roman" w:cs="Times New Roman"/>
          <w:sz w:val="24"/>
          <w:szCs w:val="24"/>
        </w:rPr>
      </w:pPr>
      <w:r w:rsidRPr="000D11B7">
        <w:rPr>
          <w:rFonts w:ascii="Times New Roman" w:hAnsi="Times New Roman" w:cs="Times New Roman"/>
          <w:bCs/>
          <w:sz w:val="24"/>
          <w:szCs w:val="24"/>
        </w:rPr>
        <w:t>3.2.</w:t>
      </w:r>
      <w:r w:rsidR="00CE164E" w:rsidRPr="000D11B7">
        <w:rPr>
          <w:rFonts w:ascii="Times New Roman" w:hAnsi="Times New Roman" w:cs="Times New Roman"/>
          <w:bCs/>
          <w:sz w:val="24"/>
          <w:szCs w:val="24"/>
        </w:rPr>
        <w:t>9</w:t>
      </w:r>
      <w:r w:rsidRPr="000D11B7">
        <w:rPr>
          <w:rFonts w:ascii="Times New Roman" w:hAnsi="Times New Roman" w:cs="Times New Roman"/>
          <w:bCs/>
          <w:sz w:val="24"/>
          <w:szCs w:val="24"/>
        </w:rPr>
        <w:t>.</w:t>
      </w:r>
      <w:r w:rsidR="00B723AE">
        <w:rPr>
          <w:rFonts w:ascii="Times New Roman" w:hAnsi="Times New Roman" w:cs="Times New Roman"/>
          <w:bCs/>
          <w:sz w:val="24"/>
          <w:szCs w:val="24"/>
        </w:rPr>
        <w:tab/>
      </w:r>
      <w:r w:rsidRPr="000D11B7">
        <w:rPr>
          <w:rFonts w:ascii="Times New Roman" w:hAnsi="Times New Roman" w:cs="Times New Roman"/>
          <w:sz w:val="24"/>
          <w:szCs w:val="24"/>
        </w:rPr>
        <w:t>Мягкий инвентарь маркируется материально ответственным лицом</w:t>
      </w:r>
      <w:r w:rsidR="00030A64" w:rsidRPr="000D11B7">
        <w:rPr>
          <w:rFonts w:ascii="Times New Roman" w:hAnsi="Times New Roman" w:cs="Times New Roman"/>
          <w:sz w:val="24"/>
          <w:szCs w:val="24"/>
        </w:rPr>
        <w:t xml:space="preserve"> </w:t>
      </w:r>
      <w:r w:rsidRPr="000D11B7">
        <w:rPr>
          <w:rFonts w:ascii="Times New Roman" w:hAnsi="Times New Roman" w:cs="Times New Roman"/>
          <w:sz w:val="24"/>
          <w:szCs w:val="24"/>
        </w:rPr>
        <w:t xml:space="preserve">в присутствии бухгалтера материального участка и заместителя руководителя. Маркировочные штампы хранятся в сейфе заместителя руководителя. </w:t>
      </w:r>
    </w:p>
    <w:p w:rsidR="007E20CC" w:rsidRPr="000D11B7" w:rsidRDefault="007E20CC" w:rsidP="004F56F2">
      <w:pPr>
        <w:pStyle w:val="ConsPlusNormal"/>
        <w:ind w:right="-2" w:firstLine="709"/>
        <w:jc w:val="both"/>
        <w:rPr>
          <w:rFonts w:ascii="Times New Roman" w:hAnsi="Times New Roman" w:cs="Times New Roman"/>
          <w:sz w:val="24"/>
          <w:szCs w:val="24"/>
        </w:rPr>
      </w:pPr>
      <w:r w:rsidRPr="000D11B7">
        <w:rPr>
          <w:rFonts w:ascii="Times New Roman" w:hAnsi="Times New Roman" w:cs="Times New Roman"/>
          <w:bCs/>
          <w:sz w:val="24"/>
          <w:szCs w:val="24"/>
        </w:rPr>
        <w:t>3.2.</w:t>
      </w:r>
      <w:r w:rsidR="00CE164E" w:rsidRPr="000D11B7">
        <w:rPr>
          <w:rFonts w:ascii="Times New Roman" w:hAnsi="Times New Roman" w:cs="Times New Roman"/>
          <w:bCs/>
          <w:sz w:val="24"/>
          <w:szCs w:val="24"/>
        </w:rPr>
        <w:t>10</w:t>
      </w:r>
      <w:r w:rsidRPr="000D11B7">
        <w:rPr>
          <w:rFonts w:ascii="Times New Roman" w:hAnsi="Times New Roman" w:cs="Times New Roman"/>
          <w:sz w:val="24"/>
          <w:szCs w:val="24"/>
        </w:rPr>
        <w:t>.</w:t>
      </w:r>
      <w:r w:rsidR="00B723AE">
        <w:rPr>
          <w:rFonts w:ascii="Times New Roman" w:hAnsi="Times New Roman" w:cs="Times New Roman"/>
          <w:sz w:val="24"/>
          <w:szCs w:val="24"/>
        </w:rPr>
        <w:tab/>
      </w:r>
      <w:r w:rsidRPr="000D11B7">
        <w:rPr>
          <w:rFonts w:ascii="Times New Roman" w:hAnsi="Times New Roman" w:cs="Times New Roman"/>
          <w:sz w:val="24"/>
          <w:szCs w:val="24"/>
        </w:rPr>
        <w:t>Аналитический учет материальных запасов ведется по их видам, наименованиям, сортам и количеству в разрезе материально ответственных лиц.</w:t>
      </w:r>
    </w:p>
    <w:p w:rsidR="007E20CC" w:rsidRPr="000D11B7" w:rsidRDefault="007E20CC" w:rsidP="00B723AE">
      <w:pPr>
        <w:pStyle w:val="ConsPlusNormal"/>
        <w:ind w:right="-2"/>
        <w:jc w:val="both"/>
        <w:rPr>
          <w:rFonts w:ascii="Times New Roman" w:hAnsi="Times New Roman" w:cs="Times New Roman"/>
          <w:sz w:val="24"/>
          <w:szCs w:val="24"/>
        </w:rPr>
      </w:pPr>
      <w:r w:rsidRPr="000D11B7">
        <w:rPr>
          <w:rFonts w:ascii="Times New Roman" w:hAnsi="Times New Roman" w:cs="Times New Roman"/>
          <w:iCs/>
          <w:sz w:val="24"/>
          <w:szCs w:val="24"/>
        </w:rPr>
        <w:t xml:space="preserve">Основание: </w:t>
      </w:r>
      <w:hyperlink r:id="rId22"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0D11B7">
          <w:rPr>
            <w:rFonts w:ascii="Times New Roman" w:hAnsi="Times New Roman" w:cs="Times New Roman"/>
            <w:iCs/>
            <w:sz w:val="24"/>
            <w:szCs w:val="24"/>
          </w:rPr>
          <w:t>п. 119</w:t>
        </w:r>
      </w:hyperlink>
      <w:r w:rsidR="00685489" w:rsidRPr="000D11B7">
        <w:rPr>
          <w:rFonts w:ascii="Times New Roman" w:hAnsi="Times New Roman" w:cs="Times New Roman"/>
          <w:iCs/>
          <w:sz w:val="24"/>
          <w:szCs w:val="24"/>
        </w:rPr>
        <w:t xml:space="preserve"> Инструкции N 157н</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p w:rsidR="007E20CC" w:rsidRPr="000D11B7" w:rsidRDefault="007E20CC" w:rsidP="004F56F2">
      <w:pPr>
        <w:pStyle w:val="2"/>
        <w:spacing w:after="0" w:line="240" w:lineRule="auto"/>
        <w:ind w:left="0" w:right="-2"/>
        <w:rPr>
          <w:rFonts w:ascii="Times New Roman" w:hAnsi="Times New Roman" w:cs="Times New Roman"/>
          <w:b w:val="0"/>
          <w:i/>
          <w:color w:val="auto"/>
          <w:sz w:val="24"/>
          <w:szCs w:val="24"/>
        </w:rPr>
      </w:pPr>
      <w:r w:rsidRPr="000D11B7">
        <w:rPr>
          <w:rFonts w:ascii="Times New Roman" w:hAnsi="Times New Roman" w:cs="Times New Roman"/>
          <w:b w:val="0"/>
          <w:i/>
          <w:color w:val="auto"/>
          <w:sz w:val="24"/>
          <w:szCs w:val="24"/>
        </w:rPr>
        <w:lastRenderedPageBreak/>
        <w:t>3.3. Стоимость безвозмездно полученных нефинансовых активов</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p w:rsidR="007E20CC" w:rsidRPr="000D11B7" w:rsidRDefault="007E20CC"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bCs/>
          <w:color w:val="auto"/>
          <w:sz w:val="24"/>
          <w:szCs w:val="24"/>
        </w:rPr>
        <w:t>3.3.1.</w:t>
      </w:r>
      <w:r w:rsidR="00B723AE">
        <w:rPr>
          <w:rFonts w:ascii="Times New Roman" w:hAnsi="Times New Roman" w:cs="Times New Roman"/>
          <w:color w:val="auto"/>
          <w:sz w:val="24"/>
          <w:szCs w:val="24"/>
        </w:rPr>
        <w:tab/>
      </w:r>
      <w:r w:rsidRPr="000D11B7">
        <w:rPr>
          <w:rFonts w:ascii="Times New Roman" w:hAnsi="Times New Roman" w:cs="Times New Roman"/>
          <w:color w:val="auto"/>
          <w:sz w:val="24"/>
          <w:szCs w:val="24"/>
        </w:rPr>
        <w:t xml:space="preserve">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метод амортизированной стоимости замещения, если он более достоверно определяет стоимость объекта. </w:t>
      </w:r>
    </w:p>
    <w:p w:rsidR="007E20CC" w:rsidRPr="000D11B7" w:rsidRDefault="007E20CC" w:rsidP="00B723AE">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Данные о рыночной цене должны быть подтверждены документально:</w:t>
      </w:r>
      <w:r w:rsidR="00030A64" w:rsidRPr="000D11B7">
        <w:rPr>
          <w:rFonts w:ascii="Times New Roman" w:hAnsi="Times New Roman" w:cs="Times New Roman"/>
          <w:color w:val="auto"/>
          <w:sz w:val="24"/>
          <w:szCs w:val="24"/>
        </w:rPr>
        <w:t xml:space="preserve"> </w:t>
      </w:r>
    </w:p>
    <w:p w:rsidR="007E20CC" w:rsidRPr="000D11B7" w:rsidRDefault="007E20CC" w:rsidP="009A21E5">
      <w:pPr>
        <w:numPr>
          <w:ilvl w:val="0"/>
          <w:numId w:val="6"/>
        </w:numPr>
        <w:tabs>
          <w:tab w:val="left" w:pos="1276"/>
        </w:tabs>
        <w:spacing w:after="0" w:line="240" w:lineRule="auto"/>
        <w:ind w:left="0" w:right="-2" w:firstLine="851"/>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справками (другими подтверждающими документами) Росстата; </w:t>
      </w:r>
    </w:p>
    <w:p w:rsidR="007E20CC" w:rsidRPr="000D11B7" w:rsidRDefault="007E20CC" w:rsidP="009A21E5">
      <w:pPr>
        <w:numPr>
          <w:ilvl w:val="0"/>
          <w:numId w:val="6"/>
        </w:numPr>
        <w:tabs>
          <w:tab w:val="left" w:pos="1276"/>
        </w:tabs>
        <w:spacing w:after="0" w:line="240" w:lineRule="auto"/>
        <w:ind w:left="0" w:right="-2" w:firstLine="851"/>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прайс-листами заводов-изготовителей; </w:t>
      </w:r>
    </w:p>
    <w:p w:rsidR="007E20CC" w:rsidRPr="000D11B7" w:rsidRDefault="007E20CC" w:rsidP="009A21E5">
      <w:pPr>
        <w:numPr>
          <w:ilvl w:val="0"/>
          <w:numId w:val="6"/>
        </w:numPr>
        <w:tabs>
          <w:tab w:val="left" w:pos="1276"/>
        </w:tabs>
        <w:spacing w:after="0" w:line="240" w:lineRule="auto"/>
        <w:ind w:left="0" w:right="-2" w:firstLine="851"/>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справками (другими подтверждающими документами) оценщиков; </w:t>
      </w:r>
    </w:p>
    <w:p w:rsidR="007E20CC" w:rsidRPr="000D11B7" w:rsidRDefault="007E20CC" w:rsidP="009A21E5">
      <w:pPr>
        <w:numPr>
          <w:ilvl w:val="0"/>
          <w:numId w:val="6"/>
        </w:numPr>
        <w:tabs>
          <w:tab w:val="left" w:pos="1276"/>
        </w:tabs>
        <w:spacing w:after="0" w:line="240" w:lineRule="auto"/>
        <w:ind w:left="0" w:right="-2" w:firstLine="851"/>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информацией, размещенной в СМИ, и т. д. </w:t>
      </w:r>
    </w:p>
    <w:p w:rsidR="007E20CC" w:rsidRPr="000D11B7" w:rsidRDefault="007E20CC" w:rsidP="00B723AE">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В случаях невозможности документального подтверждения стоимость определяется экспертным путем. </w:t>
      </w:r>
      <w:r w:rsidRPr="000D11B7">
        <w:rPr>
          <w:rFonts w:ascii="Times New Roman" w:hAnsi="Times New Roman" w:cs="Times New Roman"/>
          <w:bCs/>
          <w:color w:val="auto"/>
          <w:sz w:val="24"/>
          <w:szCs w:val="24"/>
        </w:rPr>
        <w:t>Основание:</w:t>
      </w:r>
      <w:r w:rsidRPr="000D11B7">
        <w:rPr>
          <w:rFonts w:ascii="Times New Roman" w:hAnsi="Times New Roman" w:cs="Times New Roman"/>
          <w:color w:val="auto"/>
          <w:sz w:val="24"/>
          <w:szCs w:val="24"/>
        </w:rPr>
        <w:t xml:space="preserve"> пункты 52–60 Стандарта «Концептуальные основы бухучета и отчетности».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p w:rsidR="008B12C7" w:rsidRPr="000D11B7" w:rsidRDefault="008B12C7" w:rsidP="004F56F2">
      <w:pPr>
        <w:pStyle w:val="1"/>
        <w:spacing w:after="0" w:line="240" w:lineRule="auto"/>
        <w:ind w:left="0" w:right="-2"/>
        <w:rPr>
          <w:rFonts w:ascii="Times New Roman" w:hAnsi="Times New Roman" w:cs="Times New Roman"/>
          <w:b w:val="0"/>
          <w:i/>
          <w:color w:val="auto"/>
          <w:sz w:val="24"/>
          <w:szCs w:val="24"/>
        </w:rPr>
      </w:pPr>
      <w:r w:rsidRPr="000D11B7">
        <w:rPr>
          <w:rFonts w:ascii="Times New Roman" w:hAnsi="Times New Roman" w:cs="Times New Roman"/>
          <w:b w:val="0"/>
          <w:i/>
          <w:color w:val="auto"/>
          <w:sz w:val="24"/>
          <w:szCs w:val="24"/>
        </w:rPr>
        <w:t>4</w:t>
      </w:r>
      <w:r w:rsidRPr="000D11B7">
        <w:rPr>
          <w:rFonts w:ascii="Times New Roman" w:hAnsi="Times New Roman" w:cs="Times New Roman"/>
          <w:b w:val="0"/>
          <w:bCs w:val="0"/>
          <w:i/>
          <w:color w:val="auto"/>
          <w:sz w:val="24"/>
          <w:szCs w:val="24"/>
        </w:rPr>
        <w:t>.</w:t>
      </w:r>
      <w:r w:rsidRPr="000D11B7">
        <w:rPr>
          <w:rFonts w:ascii="Times New Roman" w:hAnsi="Times New Roman" w:cs="Times New Roman"/>
          <w:b w:val="0"/>
          <w:i/>
          <w:color w:val="auto"/>
          <w:sz w:val="24"/>
          <w:szCs w:val="24"/>
        </w:rPr>
        <w:t xml:space="preserve"> Организация учета на отдельных забалансовых счетах</w:t>
      </w:r>
    </w:p>
    <w:p w:rsidR="008B12C7" w:rsidRPr="000D11B7" w:rsidRDefault="008B12C7" w:rsidP="004F56F2">
      <w:pPr>
        <w:spacing w:after="0" w:line="240" w:lineRule="auto"/>
        <w:ind w:left="0" w:right="-2" w:firstLine="0"/>
        <w:rPr>
          <w:rFonts w:ascii="Times New Roman" w:hAnsi="Times New Roman" w:cs="Times New Roman"/>
          <w:color w:val="auto"/>
          <w:sz w:val="24"/>
          <w:szCs w:val="24"/>
        </w:rPr>
      </w:pPr>
    </w:p>
    <w:p w:rsidR="008B12C7" w:rsidRPr="000D11B7" w:rsidRDefault="008B12C7"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1.</w:t>
      </w:r>
      <w:r w:rsidR="00685489"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На забалансовом счете 01 «Имущество, полученное в пользование» ведется учет:</w:t>
      </w:r>
      <w:r w:rsidR="00030A64" w:rsidRPr="000D11B7">
        <w:rPr>
          <w:rFonts w:ascii="Times New Roman" w:hAnsi="Times New Roman" w:cs="Times New Roman"/>
          <w:color w:val="auto"/>
          <w:sz w:val="24"/>
          <w:szCs w:val="24"/>
        </w:rPr>
        <w:t xml:space="preserve"> </w:t>
      </w:r>
    </w:p>
    <w:p w:rsidR="005E3CB4" w:rsidRPr="000D11B7" w:rsidRDefault="008B12C7"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01.11– «Недвижимое имущество в пользовании по договорам безвозмездного пользования».</w:t>
      </w:r>
    </w:p>
    <w:p w:rsidR="008B12C7" w:rsidRPr="000D11B7" w:rsidRDefault="008B12C7"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01.12 – «Недвижимое имущество в пользовании по договорам аренды».</w:t>
      </w:r>
    </w:p>
    <w:p w:rsidR="008B12C7" w:rsidRPr="000D11B7" w:rsidRDefault="008B12C7"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01.21 - «Особо ценное движимое имущество в пользовании по договорам безвозмездного пользования».</w:t>
      </w:r>
    </w:p>
    <w:p w:rsidR="008B12C7" w:rsidRPr="000D11B7" w:rsidRDefault="008B12C7"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01.22 - «Особо ценное движимое имущество в пользовании по договорам аренды».</w:t>
      </w:r>
    </w:p>
    <w:p w:rsidR="008B12C7" w:rsidRPr="000D11B7" w:rsidRDefault="008B12C7"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01.31 - «Иное движимое имущество в пользовании по договорам безвозмездного пользования».</w:t>
      </w:r>
    </w:p>
    <w:p w:rsidR="008B12C7" w:rsidRPr="000D11B7" w:rsidRDefault="008B12C7"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01.3</w:t>
      </w:r>
      <w:r w:rsidR="00F9357A" w:rsidRPr="000D11B7">
        <w:rPr>
          <w:rFonts w:ascii="Times New Roman" w:hAnsi="Times New Roman" w:cs="Times New Roman"/>
          <w:color w:val="auto"/>
          <w:sz w:val="24"/>
          <w:szCs w:val="24"/>
        </w:rPr>
        <w:t>2</w:t>
      </w:r>
      <w:r w:rsidRPr="000D11B7">
        <w:rPr>
          <w:rFonts w:ascii="Times New Roman" w:hAnsi="Times New Roman" w:cs="Times New Roman"/>
          <w:color w:val="auto"/>
          <w:sz w:val="24"/>
          <w:szCs w:val="24"/>
        </w:rPr>
        <w:t xml:space="preserve"> - «Иное движимое имущество в пользовании по договорам аренды».</w:t>
      </w:r>
      <w:r w:rsidR="00F9357A" w:rsidRPr="000D11B7">
        <w:rPr>
          <w:rFonts w:ascii="Times New Roman" w:hAnsi="Times New Roman" w:cs="Times New Roman"/>
          <w:color w:val="auto"/>
          <w:sz w:val="24"/>
          <w:szCs w:val="24"/>
        </w:rPr>
        <w:t xml:space="preserve"> Так же на счете отражаются нематериальные активы, полученные в пользование учреждением (лицензиатом) по стоимости, определяемой исходя из размера вознаграждения, установленного в договоре.</w:t>
      </w:r>
    </w:p>
    <w:p w:rsidR="008B12C7" w:rsidRPr="000D11B7" w:rsidRDefault="008B12C7"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2.</w:t>
      </w:r>
      <w:r w:rsidR="00685489"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 xml:space="preserve">На забалансовом счете 02 «Материальные ценности, принятые (принимаемые) на хранение» ведется учет: </w:t>
      </w:r>
    </w:p>
    <w:p w:rsidR="008B12C7" w:rsidRPr="000D11B7" w:rsidRDefault="008B12C7" w:rsidP="009A21E5">
      <w:pPr>
        <w:numPr>
          <w:ilvl w:val="1"/>
          <w:numId w:val="8"/>
        </w:numPr>
        <w:spacing w:after="0" w:line="240" w:lineRule="auto"/>
        <w:ind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«ОС принятые на ответственное хранение» - основание акты приема передачи; </w:t>
      </w:r>
    </w:p>
    <w:p w:rsidR="008B12C7" w:rsidRPr="000D11B7" w:rsidRDefault="008B12C7" w:rsidP="009A21E5">
      <w:pPr>
        <w:numPr>
          <w:ilvl w:val="1"/>
          <w:numId w:val="8"/>
        </w:numPr>
        <w:spacing w:after="0" w:line="240" w:lineRule="auto"/>
        <w:ind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«Материальные ценности, принятые на ответственное хранение» - основание акты приема передачи; </w:t>
      </w:r>
    </w:p>
    <w:p w:rsidR="007F67AD" w:rsidRPr="000D11B7" w:rsidRDefault="00685489" w:rsidP="004F56F2">
      <w:pPr>
        <w:pStyle w:val="a3"/>
        <w:tabs>
          <w:tab w:val="left" w:pos="851"/>
        </w:tabs>
        <w:spacing w:after="0" w:line="240" w:lineRule="auto"/>
        <w:ind w:left="0" w:right="-2" w:firstLine="567"/>
        <w:contextualSpacing/>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3. </w:t>
      </w:r>
      <w:r w:rsidR="007F67AD" w:rsidRPr="000D11B7">
        <w:rPr>
          <w:rFonts w:ascii="Times New Roman" w:hAnsi="Times New Roman" w:cs="Times New Roman"/>
          <w:color w:val="auto"/>
          <w:sz w:val="24"/>
          <w:szCs w:val="24"/>
        </w:rPr>
        <w:t xml:space="preserve">Счет </w:t>
      </w:r>
      <w:r w:rsidR="008B12C7" w:rsidRPr="000D11B7">
        <w:rPr>
          <w:rFonts w:ascii="Times New Roman" w:hAnsi="Times New Roman" w:cs="Times New Roman"/>
          <w:color w:val="auto"/>
          <w:sz w:val="24"/>
          <w:szCs w:val="24"/>
        </w:rPr>
        <w:t xml:space="preserve">03 «Бланки строгой отчетности» </w:t>
      </w:r>
      <w:r w:rsidR="007F67AD" w:rsidRPr="000D11B7">
        <w:rPr>
          <w:rFonts w:ascii="Times New Roman" w:hAnsi="Times New Roman" w:cs="Times New Roman"/>
          <w:color w:val="auto"/>
          <w:sz w:val="24"/>
          <w:szCs w:val="24"/>
        </w:rPr>
        <w:t>Счет предназначен для учета находящихся на хранении и выдаваемых в рамках хозяйственной деятельности учреждения бланков строгой отчетности.</w:t>
      </w:r>
    </w:p>
    <w:p w:rsidR="007F67AD" w:rsidRPr="000D11B7" w:rsidRDefault="007F67AD" w:rsidP="00B723AE">
      <w:pPr>
        <w:pStyle w:val="a3"/>
        <w:tabs>
          <w:tab w:val="left" w:pos="851"/>
        </w:tabs>
        <w:spacing w:after="0" w:line="240" w:lineRule="auto"/>
        <w:ind w:left="0" w:right="-2" w:firstLine="709"/>
        <w:contextualSpacing/>
        <w:rPr>
          <w:rFonts w:ascii="Times New Roman" w:hAnsi="Times New Roman" w:cs="Times New Roman"/>
          <w:color w:val="auto"/>
          <w:sz w:val="24"/>
          <w:szCs w:val="24"/>
        </w:rPr>
      </w:pPr>
      <w:r w:rsidRPr="000D11B7">
        <w:rPr>
          <w:rFonts w:ascii="Times New Roman" w:hAnsi="Times New Roman" w:cs="Times New Roman"/>
          <w:color w:val="auto"/>
          <w:sz w:val="24"/>
          <w:szCs w:val="24"/>
        </w:rPr>
        <w:t>Установить перечень бланков строгой отчетности</w:t>
      </w:r>
    </w:p>
    <w:p w:rsidR="007F67AD" w:rsidRPr="000D11B7" w:rsidRDefault="0091110C" w:rsidP="009A21E5">
      <w:pPr>
        <w:pStyle w:val="a3"/>
        <w:numPr>
          <w:ilvl w:val="0"/>
          <w:numId w:val="33"/>
        </w:numPr>
        <w:spacing w:after="0" w:line="240" w:lineRule="auto"/>
        <w:ind w:right="-2" w:hanging="578"/>
        <w:contextualSpacing/>
        <w:rPr>
          <w:rFonts w:ascii="Times New Roman" w:hAnsi="Times New Roman" w:cs="Times New Roman"/>
          <w:color w:val="auto"/>
          <w:sz w:val="24"/>
          <w:szCs w:val="24"/>
        </w:rPr>
      </w:pPr>
      <w:r w:rsidRPr="000D11B7">
        <w:rPr>
          <w:rFonts w:ascii="Times New Roman" w:hAnsi="Times New Roman" w:cs="Times New Roman"/>
          <w:color w:val="auto"/>
          <w:sz w:val="24"/>
          <w:szCs w:val="24"/>
        </w:rPr>
        <w:t>путевки на санаторно-курортное лечение</w:t>
      </w:r>
      <w:r w:rsidR="008A1AB6" w:rsidRPr="000D11B7">
        <w:rPr>
          <w:rFonts w:ascii="Times New Roman" w:hAnsi="Times New Roman" w:cs="Times New Roman"/>
          <w:color w:val="auto"/>
          <w:sz w:val="24"/>
          <w:szCs w:val="24"/>
        </w:rPr>
        <w:t>;</w:t>
      </w:r>
    </w:p>
    <w:p w:rsidR="003760F0" w:rsidRPr="000D11B7" w:rsidRDefault="003760F0" w:rsidP="009A21E5">
      <w:pPr>
        <w:pStyle w:val="a3"/>
        <w:numPr>
          <w:ilvl w:val="0"/>
          <w:numId w:val="33"/>
        </w:numPr>
        <w:spacing w:after="0" w:line="240" w:lineRule="auto"/>
        <w:ind w:right="-2" w:hanging="578"/>
        <w:contextualSpacing/>
        <w:rPr>
          <w:rFonts w:ascii="Times New Roman" w:hAnsi="Times New Roman" w:cs="Times New Roman"/>
          <w:color w:val="auto"/>
          <w:sz w:val="24"/>
          <w:szCs w:val="24"/>
        </w:rPr>
      </w:pPr>
      <w:r w:rsidRPr="000D11B7">
        <w:rPr>
          <w:rFonts w:ascii="Times New Roman" w:hAnsi="Times New Roman" w:cs="Times New Roman"/>
          <w:color w:val="auto"/>
          <w:sz w:val="24"/>
          <w:szCs w:val="24"/>
        </w:rPr>
        <w:t>трудовые книжки и вкладыши к ним;</w:t>
      </w:r>
    </w:p>
    <w:p w:rsidR="008A1AB6" w:rsidRPr="000D11B7" w:rsidRDefault="008A1AB6" w:rsidP="009A21E5">
      <w:pPr>
        <w:pStyle w:val="a3"/>
        <w:numPr>
          <w:ilvl w:val="0"/>
          <w:numId w:val="33"/>
        </w:numPr>
        <w:spacing w:after="0" w:line="240" w:lineRule="auto"/>
        <w:ind w:right="-2" w:hanging="578"/>
        <w:contextualSpacing/>
        <w:rPr>
          <w:rFonts w:ascii="Times New Roman" w:hAnsi="Times New Roman" w:cs="Times New Roman"/>
          <w:color w:val="auto"/>
          <w:sz w:val="24"/>
          <w:szCs w:val="24"/>
        </w:rPr>
      </w:pPr>
      <w:r w:rsidRPr="000D11B7">
        <w:rPr>
          <w:rFonts w:ascii="Times New Roman" w:hAnsi="Times New Roman" w:cs="Times New Roman"/>
          <w:color w:val="auto"/>
          <w:sz w:val="24"/>
          <w:szCs w:val="24"/>
        </w:rPr>
        <w:t>другие бланки стро</w:t>
      </w:r>
      <w:r w:rsidR="0091110C" w:rsidRPr="000D11B7">
        <w:rPr>
          <w:rFonts w:ascii="Times New Roman" w:hAnsi="Times New Roman" w:cs="Times New Roman"/>
          <w:color w:val="auto"/>
          <w:sz w:val="24"/>
          <w:szCs w:val="24"/>
        </w:rPr>
        <w:t xml:space="preserve">гой отчетности </w:t>
      </w:r>
    </w:p>
    <w:p w:rsidR="0091110C" w:rsidRPr="000D11B7" w:rsidRDefault="0091110C" w:rsidP="00B723AE">
      <w:pPr>
        <w:pStyle w:val="a3"/>
        <w:tabs>
          <w:tab w:val="left" w:pos="709"/>
        </w:tabs>
        <w:spacing w:after="0" w:line="240" w:lineRule="auto"/>
        <w:ind w:left="0" w:right="-2" w:firstLine="709"/>
        <w:contextualSpacing/>
        <w:rPr>
          <w:rFonts w:ascii="Times New Roman" w:hAnsi="Times New Roman" w:cs="Times New Roman"/>
          <w:color w:val="auto"/>
          <w:sz w:val="24"/>
          <w:szCs w:val="24"/>
        </w:rPr>
      </w:pPr>
      <w:r w:rsidRPr="000D11B7">
        <w:rPr>
          <w:rFonts w:ascii="Times New Roman" w:hAnsi="Times New Roman" w:cs="Times New Roman"/>
          <w:color w:val="auto"/>
          <w:sz w:val="24"/>
          <w:szCs w:val="24"/>
        </w:rPr>
        <w:t>У</w:t>
      </w:r>
      <w:r w:rsidR="008B12C7" w:rsidRPr="000D11B7">
        <w:rPr>
          <w:rFonts w:ascii="Times New Roman" w:hAnsi="Times New Roman" w:cs="Times New Roman"/>
          <w:color w:val="auto"/>
          <w:sz w:val="24"/>
          <w:szCs w:val="24"/>
        </w:rPr>
        <w:t xml:space="preserve">читывать следующие виды бланков строгой отчетности: </w:t>
      </w:r>
    </w:p>
    <w:p w:rsidR="008B12C7" w:rsidRPr="000D11B7" w:rsidRDefault="008B12C7" w:rsidP="009A21E5">
      <w:pPr>
        <w:pStyle w:val="a3"/>
        <w:numPr>
          <w:ilvl w:val="0"/>
          <w:numId w:val="34"/>
        </w:numPr>
        <w:tabs>
          <w:tab w:val="left" w:pos="1276"/>
        </w:tabs>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бланки трудовых книжек и вкладыши к ним, бланки аттестатов и приложения к ним.</w:t>
      </w:r>
      <w:r w:rsidR="00CE164E"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Учет ведется в книге учета бланков строгой отчетности в разрезе ответственных за их хранение и выдачу лиц, по стоимости 1 бланк – 1 рубль;</w:t>
      </w:r>
    </w:p>
    <w:p w:rsidR="008B12C7" w:rsidRPr="000D11B7" w:rsidRDefault="008B12C7" w:rsidP="009A21E5">
      <w:pPr>
        <w:pStyle w:val="a3"/>
        <w:numPr>
          <w:ilvl w:val="0"/>
          <w:numId w:val="34"/>
        </w:numPr>
        <w:tabs>
          <w:tab w:val="left" w:pos="1276"/>
        </w:tabs>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пут</w:t>
      </w:r>
      <w:r w:rsidR="0091110C" w:rsidRPr="000D11B7">
        <w:rPr>
          <w:rFonts w:ascii="Times New Roman" w:hAnsi="Times New Roman" w:cs="Times New Roman"/>
          <w:color w:val="auto"/>
          <w:sz w:val="24"/>
          <w:szCs w:val="24"/>
        </w:rPr>
        <w:t xml:space="preserve">евки на санаторно-курортное лечение, </w:t>
      </w:r>
      <w:r w:rsidRPr="000D11B7">
        <w:rPr>
          <w:rFonts w:ascii="Times New Roman" w:hAnsi="Times New Roman" w:cs="Times New Roman"/>
          <w:color w:val="auto"/>
          <w:sz w:val="24"/>
          <w:szCs w:val="24"/>
        </w:rPr>
        <w:t>Учет ведется в книге учета бланков строгой отчетности</w:t>
      </w:r>
      <w:r w:rsidR="00030A64"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в разрезе ответственных за их хранение и выдачу лиц, по стоимости приобретения;</w:t>
      </w:r>
    </w:p>
    <w:p w:rsidR="008B12C7" w:rsidRPr="00B50CB2" w:rsidRDefault="008B12C7" w:rsidP="009A21E5">
      <w:pPr>
        <w:pStyle w:val="a3"/>
        <w:numPr>
          <w:ilvl w:val="0"/>
          <w:numId w:val="34"/>
        </w:numPr>
        <w:tabs>
          <w:tab w:val="left" w:pos="1276"/>
        </w:tabs>
        <w:spacing w:after="0" w:line="240" w:lineRule="auto"/>
        <w:ind w:left="0" w:right="-2" w:firstLine="709"/>
        <w:rPr>
          <w:rFonts w:ascii="Times New Roman" w:hAnsi="Times New Roman" w:cs="Times New Roman"/>
          <w:color w:val="auto"/>
          <w:sz w:val="24"/>
          <w:szCs w:val="24"/>
        </w:rPr>
      </w:pPr>
      <w:r w:rsidRPr="00B50CB2">
        <w:rPr>
          <w:rFonts w:ascii="Times New Roman" w:hAnsi="Times New Roman" w:cs="Times New Roman"/>
          <w:color w:val="auto"/>
          <w:sz w:val="24"/>
          <w:szCs w:val="24"/>
        </w:rPr>
        <w:t xml:space="preserve">Ответственные </w:t>
      </w:r>
      <w:r w:rsidR="0091110C" w:rsidRPr="00B50CB2">
        <w:rPr>
          <w:rFonts w:ascii="Times New Roman" w:hAnsi="Times New Roman" w:cs="Times New Roman"/>
          <w:color w:val="auto"/>
          <w:sz w:val="24"/>
          <w:szCs w:val="24"/>
        </w:rPr>
        <w:t xml:space="preserve">за учет, хранение и списание бланков строгой отчетности </w:t>
      </w:r>
      <w:r w:rsidRPr="00B50CB2">
        <w:rPr>
          <w:rFonts w:ascii="Times New Roman" w:hAnsi="Times New Roman" w:cs="Times New Roman"/>
          <w:color w:val="auto"/>
          <w:sz w:val="24"/>
          <w:szCs w:val="24"/>
        </w:rPr>
        <w:t>лица назначаются отдельным приказом</w:t>
      </w:r>
      <w:r w:rsidR="0091110C" w:rsidRPr="00B50CB2">
        <w:rPr>
          <w:rFonts w:ascii="Times New Roman" w:hAnsi="Times New Roman" w:cs="Times New Roman"/>
          <w:color w:val="auto"/>
          <w:sz w:val="24"/>
          <w:szCs w:val="24"/>
        </w:rPr>
        <w:t xml:space="preserve"> учреждения.</w:t>
      </w:r>
    </w:p>
    <w:p w:rsidR="00E8219A" w:rsidRPr="000D11B7" w:rsidRDefault="00E8219A" w:rsidP="004F56F2">
      <w:pPr>
        <w:pStyle w:val="a3"/>
        <w:tabs>
          <w:tab w:val="left" w:pos="851"/>
        </w:tabs>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Порядок учета, хранения и уничтожения бланков строгой отчетности определены в Приложении № 14 к Учетной политике.</w:t>
      </w:r>
    </w:p>
    <w:p w:rsidR="008B12C7" w:rsidRPr="000D11B7" w:rsidRDefault="008B12C7" w:rsidP="004F56F2">
      <w:pPr>
        <w:pStyle w:val="a3"/>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lastRenderedPageBreak/>
        <w:t xml:space="preserve">4. На забалансовом счете 04 «Задолженность неплатежеспособных дебиторов» учитывается задолженность неплатежеспособных дебиторов с момента признания ее в порядке, установленном законодательством, признанной безнадежной к взысканию. Учет задолженности ведется в разрезе дебиторов (должников). </w:t>
      </w:r>
    </w:p>
    <w:p w:rsidR="008B12C7" w:rsidRPr="000D11B7" w:rsidRDefault="008B12C7"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5. На счете 07 «Награды, призы, кубки и ценные подарки, сувениры»: </w:t>
      </w:r>
    </w:p>
    <w:p w:rsidR="008B12C7" w:rsidRPr="000D11B7" w:rsidRDefault="000E1AEF" w:rsidP="009A21E5">
      <w:pPr>
        <w:numPr>
          <w:ilvl w:val="1"/>
          <w:numId w:val="9"/>
        </w:num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«Награды, призы, кубки и ценные подарки, сувениры в условной оценке» </w:t>
      </w:r>
      <w:r w:rsidR="008B12C7" w:rsidRPr="000D11B7">
        <w:rPr>
          <w:rFonts w:ascii="Times New Roman" w:hAnsi="Times New Roman" w:cs="Times New Roman"/>
          <w:color w:val="auto"/>
          <w:sz w:val="24"/>
          <w:szCs w:val="24"/>
        </w:rPr>
        <w:t>учет организовать в разрезе материально ответственных лиц, номенклатуре, по стоимости 1 руб.</w:t>
      </w:r>
      <w:r w:rsidR="00030A64" w:rsidRPr="000D11B7">
        <w:rPr>
          <w:rFonts w:ascii="Times New Roman" w:hAnsi="Times New Roman" w:cs="Times New Roman"/>
          <w:color w:val="auto"/>
          <w:sz w:val="24"/>
          <w:szCs w:val="24"/>
        </w:rPr>
        <w:t xml:space="preserve"> </w:t>
      </w:r>
    </w:p>
    <w:p w:rsidR="00201912" w:rsidRPr="000D11B7" w:rsidRDefault="00201912" w:rsidP="004F56F2">
      <w:pPr>
        <w:spacing w:after="0" w:line="240" w:lineRule="auto"/>
        <w:ind w:right="-2"/>
        <w:rPr>
          <w:rFonts w:ascii="Times New Roman" w:hAnsi="Times New Roman" w:cs="Times New Roman"/>
          <w:color w:val="auto"/>
          <w:sz w:val="24"/>
          <w:szCs w:val="24"/>
        </w:rPr>
      </w:pPr>
      <w:r w:rsidRPr="000D11B7">
        <w:rPr>
          <w:rFonts w:ascii="Times New Roman" w:hAnsi="Times New Roman" w:cs="Times New Roman"/>
          <w:color w:val="auto"/>
          <w:sz w:val="24"/>
          <w:szCs w:val="24"/>
        </w:rPr>
        <w:t>07.2 «Награды, призы, кубки и ценные подарки, сувениры по стоимости приобретения.»</w:t>
      </w:r>
    </w:p>
    <w:p w:rsidR="00CE164E" w:rsidRPr="000D11B7" w:rsidRDefault="00CE164E" w:rsidP="004F56F2">
      <w:pPr>
        <w:pStyle w:val="a3"/>
        <w:spacing w:after="0" w:line="240" w:lineRule="auto"/>
        <w:ind w:left="0" w:right="-2" w:firstLine="709"/>
        <w:contextualSpacing/>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6. </w:t>
      </w:r>
      <w:r w:rsidR="008B12C7" w:rsidRPr="000D11B7">
        <w:rPr>
          <w:rFonts w:ascii="Times New Roman" w:hAnsi="Times New Roman" w:cs="Times New Roman"/>
          <w:color w:val="auto"/>
          <w:sz w:val="24"/>
          <w:szCs w:val="24"/>
        </w:rPr>
        <w:t xml:space="preserve">На забалансовом счете 10 «Обеспечение исполнения обязательств» учитываются банковские гарантии, полученные в качестве обеспечения исполнения государственных контрактов. </w:t>
      </w:r>
    </w:p>
    <w:p w:rsidR="00201912" w:rsidRPr="000D11B7" w:rsidRDefault="00201912" w:rsidP="004F56F2">
      <w:pPr>
        <w:pStyle w:val="a3"/>
        <w:spacing w:after="0" w:line="240" w:lineRule="auto"/>
        <w:ind w:left="0" w:right="-2" w:firstLine="709"/>
        <w:contextualSpacing/>
        <w:rPr>
          <w:rFonts w:ascii="Times New Roman" w:hAnsi="Times New Roman" w:cs="Times New Roman"/>
          <w:color w:val="auto"/>
          <w:sz w:val="24"/>
          <w:szCs w:val="24"/>
        </w:rPr>
      </w:pPr>
      <w:r w:rsidRPr="000D11B7">
        <w:rPr>
          <w:rFonts w:ascii="Times New Roman" w:hAnsi="Times New Roman" w:cs="Times New Roman"/>
          <w:color w:val="auto"/>
          <w:sz w:val="24"/>
          <w:szCs w:val="24"/>
        </w:rPr>
        <w:t>Принятие к забалансовому учету осуществляется на основании оправдательных первичных учетных документов в сумме обязательства, в обеспечении которого получено имущество.</w:t>
      </w:r>
    </w:p>
    <w:p w:rsidR="00201912" w:rsidRPr="000D11B7" w:rsidRDefault="00177648" w:rsidP="004F56F2">
      <w:pPr>
        <w:pStyle w:val="a3"/>
        <w:spacing w:after="0" w:line="240" w:lineRule="auto"/>
        <w:ind w:left="0" w:right="-2" w:firstLine="709"/>
        <w:contextualSpacing/>
        <w:rPr>
          <w:rFonts w:ascii="Times New Roman" w:hAnsi="Times New Roman" w:cs="Times New Roman"/>
          <w:color w:val="auto"/>
          <w:sz w:val="24"/>
          <w:szCs w:val="24"/>
        </w:rPr>
      </w:pPr>
      <w:r w:rsidRPr="000D11B7">
        <w:rPr>
          <w:rFonts w:ascii="Times New Roman" w:hAnsi="Times New Roman" w:cs="Times New Roman"/>
          <w:color w:val="auto"/>
          <w:sz w:val="24"/>
          <w:szCs w:val="24"/>
        </w:rPr>
        <w:t>При исполнении обеспечения, исполнения обязательства, в отношении которого было получено обеспечение, осуществляется списание сумм обеспечений с забалансового счета.</w:t>
      </w:r>
    </w:p>
    <w:p w:rsidR="00CE164E" w:rsidRPr="000D11B7" w:rsidRDefault="00CE164E" w:rsidP="004F56F2">
      <w:pPr>
        <w:pStyle w:val="a3"/>
        <w:spacing w:after="0" w:line="240" w:lineRule="auto"/>
        <w:ind w:left="0" w:right="-2" w:firstLine="709"/>
        <w:contextualSpacing/>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7. </w:t>
      </w:r>
      <w:r w:rsidR="008B12C7" w:rsidRPr="000D11B7">
        <w:rPr>
          <w:rFonts w:ascii="Times New Roman" w:hAnsi="Times New Roman" w:cs="Times New Roman"/>
          <w:color w:val="auto"/>
          <w:sz w:val="24"/>
          <w:szCs w:val="24"/>
        </w:rPr>
        <w:t xml:space="preserve">На забалансовом счете 21 «Основные средства стоимостью до </w:t>
      </w:r>
      <w:r w:rsidR="00F21A6F" w:rsidRPr="000D11B7">
        <w:rPr>
          <w:rFonts w:ascii="Times New Roman" w:hAnsi="Times New Roman" w:cs="Times New Roman"/>
          <w:color w:val="auto"/>
          <w:sz w:val="24"/>
          <w:szCs w:val="24"/>
        </w:rPr>
        <w:t>10</w:t>
      </w:r>
      <w:r w:rsidR="008B12C7" w:rsidRPr="000D11B7">
        <w:rPr>
          <w:rFonts w:ascii="Times New Roman" w:hAnsi="Times New Roman" w:cs="Times New Roman"/>
          <w:color w:val="auto"/>
          <w:sz w:val="24"/>
          <w:szCs w:val="24"/>
        </w:rPr>
        <w:t>000 рублей включительно в эксплуатации» учитываются соответствующие объекты по балансовой стоимости введенного в эксплуатацию объекта, в разрезе материально ответственных лиц и номенклатуре. Для организации контроля ОС присваиваются учетные номера. Основание.</w:t>
      </w:r>
      <w:r w:rsidR="00030A64" w:rsidRPr="000D11B7">
        <w:rPr>
          <w:rFonts w:ascii="Times New Roman" w:hAnsi="Times New Roman" w:cs="Times New Roman"/>
          <w:color w:val="auto"/>
          <w:sz w:val="24"/>
          <w:szCs w:val="24"/>
        </w:rPr>
        <w:t xml:space="preserve"> </w:t>
      </w:r>
      <w:r w:rsidR="008B12C7" w:rsidRPr="000D11B7">
        <w:rPr>
          <w:rFonts w:ascii="Times New Roman" w:hAnsi="Times New Roman" w:cs="Times New Roman"/>
          <w:color w:val="auto"/>
          <w:sz w:val="24"/>
          <w:szCs w:val="24"/>
        </w:rPr>
        <w:t>Пункты 337, 349, 373 Инструкци</w:t>
      </w:r>
      <w:r w:rsidRPr="000D11B7">
        <w:rPr>
          <w:rFonts w:ascii="Times New Roman" w:hAnsi="Times New Roman" w:cs="Times New Roman"/>
          <w:color w:val="auto"/>
          <w:sz w:val="24"/>
          <w:szCs w:val="24"/>
        </w:rPr>
        <w:t>и от 01.12.2010 № 157н.</w:t>
      </w:r>
    </w:p>
    <w:p w:rsidR="008B12C7" w:rsidRPr="000D11B7" w:rsidRDefault="00CE164E" w:rsidP="004F56F2">
      <w:pPr>
        <w:pStyle w:val="a3"/>
        <w:spacing w:after="0" w:line="240" w:lineRule="auto"/>
        <w:ind w:left="0" w:right="-2" w:firstLine="709"/>
        <w:contextualSpacing/>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8. </w:t>
      </w:r>
      <w:r w:rsidR="008B12C7" w:rsidRPr="000D11B7">
        <w:rPr>
          <w:rFonts w:ascii="Times New Roman" w:hAnsi="Times New Roman" w:cs="Times New Roman"/>
          <w:color w:val="auto"/>
          <w:sz w:val="24"/>
          <w:szCs w:val="24"/>
        </w:rPr>
        <w:t>На забалансовом счете 22 «</w:t>
      </w:r>
      <w:r w:rsidR="008B12C7" w:rsidRPr="000D11B7">
        <w:rPr>
          <w:rFonts w:ascii="Times New Roman" w:hAnsi="Times New Roman" w:cs="Times New Roman"/>
          <w:color w:val="auto"/>
          <w:kern w:val="24"/>
          <w:sz w:val="24"/>
          <w:szCs w:val="24"/>
        </w:rPr>
        <w:t xml:space="preserve">Материальные ценности, полученные по централизованному снабжению». </w:t>
      </w:r>
      <w:r w:rsidR="008B12C7" w:rsidRPr="000D11B7">
        <w:rPr>
          <w:rFonts w:ascii="Times New Roman" w:hAnsi="Times New Roman" w:cs="Times New Roman"/>
          <w:color w:val="auto"/>
          <w:sz w:val="24"/>
          <w:szCs w:val="24"/>
        </w:rPr>
        <w:t>На учет ставится имущество, которое поступило по централизованному снабжению, до момента получения Извещения и копий документов поставщика:</w:t>
      </w:r>
    </w:p>
    <w:p w:rsidR="008B12C7" w:rsidRPr="000D11B7" w:rsidRDefault="008B12C7" w:rsidP="009A21E5">
      <w:pPr>
        <w:numPr>
          <w:ilvl w:val="1"/>
          <w:numId w:val="15"/>
        </w:numPr>
        <w:autoSpaceDE w:val="0"/>
        <w:spacing w:after="0" w:line="240" w:lineRule="auto"/>
        <w:ind w:right="-2"/>
        <w:rPr>
          <w:rFonts w:ascii="Times New Roman" w:hAnsi="Times New Roman" w:cs="Times New Roman"/>
          <w:color w:val="auto"/>
          <w:sz w:val="24"/>
          <w:szCs w:val="24"/>
        </w:rPr>
      </w:pPr>
      <w:r w:rsidRPr="000D11B7">
        <w:rPr>
          <w:rFonts w:ascii="Times New Roman" w:hAnsi="Times New Roman" w:cs="Times New Roman"/>
          <w:color w:val="auto"/>
          <w:sz w:val="24"/>
          <w:szCs w:val="24"/>
        </w:rPr>
        <w:t>– «Основные средства, полученные по централизованному снабжению».</w:t>
      </w:r>
    </w:p>
    <w:p w:rsidR="008B12C7" w:rsidRPr="000D11B7" w:rsidRDefault="00241D7A" w:rsidP="004F56F2">
      <w:pPr>
        <w:autoSpaceDE w:val="0"/>
        <w:spacing w:after="0" w:line="240" w:lineRule="auto"/>
        <w:ind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22.2 </w:t>
      </w:r>
      <w:r w:rsidR="008B12C7" w:rsidRPr="000D11B7">
        <w:rPr>
          <w:rFonts w:ascii="Times New Roman" w:hAnsi="Times New Roman" w:cs="Times New Roman"/>
          <w:color w:val="auto"/>
          <w:sz w:val="24"/>
          <w:szCs w:val="24"/>
        </w:rPr>
        <w:t>– «Материальные запасы, полученные по централизованному снабжению».</w:t>
      </w:r>
    </w:p>
    <w:p w:rsidR="00CE164E" w:rsidRPr="000D11B7" w:rsidRDefault="00CE164E" w:rsidP="004F56F2">
      <w:pPr>
        <w:autoSpaceDE w:val="0"/>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9</w:t>
      </w:r>
      <w:r w:rsidR="008B12C7" w:rsidRPr="000D11B7">
        <w:rPr>
          <w:rFonts w:ascii="Times New Roman" w:hAnsi="Times New Roman" w:cs="Times New Roman"/>
          <w:color w:val="auto"/>
          <w:sz w:val="24"/>
          <w:szCs w:val="24"/>
        </w:rPr>
        <w:t>. Счет 23 «Периодические издания для пользования».Принятие к учету осуществляется по условной оценке. Аналитический учет ведется в Карточке количественно-суммового учета в разрезе каждого периодического издания. Списание объектов учета осуществляется по решению комиссии на основании акта.</w:t>
      </w:r>
    </w:p>
    <w:p w:rsidR="008B12C7" w:rsidRPr="000D11B7" w:rsidRDefault="00CE164E" w:rsidP="004F56F2">
      <w:pPr>
        <w:autoSpaceDE w:val="0"/>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10. </w:t>
      </w:r>
      <w:r w:rsidR="008B12C7" w:rsidRPr="000D11B7">
        <w:rPr>
          <w:rFonts w:ascii="Times New Roman" w:hAnsi="Times New Roman" w:cs="Times New Roman"/>
          <w:color w:val="auto"/>
          <w:sz w:val="24"/>
          <w:szCs w:val="24"/>
        </w:rPr>
        <w:t>Счет 25 «Имущество, переданное в возмездное пользование (аренду)»:</w:t>
      </w:r>
    </w:p>
    <w:p w:rsidR="008B12C7" w:rsidRPr="000D11B7" w:rsidRDefault="008B12C7" w:rsidP="004F56F2">
      <w:pPr>
        <w:pStyle w:val="Textbody"/>
        <w:ind w:right="-2"/>
        <w:rPr>
          <w:rFonts w:ascii="Times New Roman" w:hAnsi="Times New Roman" w:cs="Times New Roman"/>
        </w:rPr>
      </w:pPr>
      <w:r w:rsidRPr="000D11B7">
        <w:rPr>
          <w:rFonts w:ascii="Times New Roman" w:hAnsi="Times New Roman" w:cs="Times New Roman"/>
        </w:rPr>
        <w:t>25.10 – «Недвижимое имущество, переданное в возмездное пользование (аренду).</w:t>
      </w:r>
    </w:p>
    <w:p w:rsidR="008B12C7" w:rsidRPr="000D11B7" w:rsidRDefault="008B12C7" w:rsidP="009A21E5">
      <w:pPr>
        <w:pStyle w:val="Textbody"/>
        <w:numPr>
          <w:ilvl w:val="1"/>
          <w:numId w:val="14"/>
        </w:numPr>
        <w:ind w:right="-2"/>
        <w:rPr>
          <w:rFonts w:ascii="Times New Roman" w:hAnsi="Times New Roman" w:cs="Times New Roman"/>
        </w:rPr>
      </w:pPr>
      <w:r w:rsidRPr="000D11B7">
        <w:rPr>
          <w:rFonts w:ascii="Times New Roman" w:hAnsi="Times New Roman" w:cs="Times New Roman"/>
        </w:rPr>
        <w:t>-</w:t>
      </w:r>
      <w:r w:rsidR="00030A64" w:rsidRPr="000D11B7">
        <w:rPr>
          <w:rFonts w:ascii="Times New Roman" w:hAnsi="Times New Roman" w:cs="Times New Roman"/>
        </w:rPr>
        <w:t xml:space="preserve"> </w:t>
      </w:r>
      <w:r w:rsidRPr="000D11B7">
        <w:rPr>
          <w:rFonts w:ascii="Times New Roman" w:hAnsi="Times New Roman" w:cs="Times New Roman"/>
        </w:rPr>
        <w:t>«Особо ценное движимое имущество, переданное в возмездное пользование (аренду).</w:t>
      </w:r>
    </w:p>
    <w:p w:rsidR="00CE164E" w:rsidRPr="000D11B7" w:rsidRDefault="008B12C7" w:rsidP="004F56F2">
      <w:pPr>
        <w:pStyle w:val="Textbody"/>
        <w:ind w:right="-2"/>
        <w:rPr>
          <w:rFonts w:ascii="Times New Roman" w:hAnsi="Times New Roman" w:cs="Times New Roman"/>
        </w:rPr>
      </w:pPr>
      <w:r w:rsidRPr="000D11B7">
        <w:rPr>
          <w:rFonts w:ascii="Times New Roman" w:hAnsi="Times New Roman" w:cs="Times New Roman"/>
        </w:rPr>
        <w:t>25.30 -</w:t>
      </w:r>
      <w:r w:rsidR="00030A64" w:rsidRPr="000D11B7">
        <w:rPr>
          <w:rFonts w:ascii="Times New Roman" w:hAnsi="Times New Roman" w:cs="Times New Roman"/>
        </w:rPr>
        <w:t xml:space="preserve"> </w:t>
      </w:r>
      <w:r w:rsidRPr="000D11B7">
        <w:rPr>
          <w:rFonts w:ascii="Times New Roman" w:hAnsi="Times New Roman" w:cs="Times New Roman"/>
        </w:rPr>
        <w:t>«Иное движимое имущество, переданное в возмездное пользование (аренду).</w:t>
      </w:r>
    </w:p>
    <w:p w:rsidR="008B12C7" w:rsidRPr="000D11B7" w:rsidRDefault="00CE164E" w:rsidP="004F56F2">
      <w:pPr>
        <w:pStyle w:val="Textbody"/>
        <w:ind w:right="-2" w:firstLine="709"/>
        <w:rPr>
          <w:rFonts w:ascii="Times New Roman" w:hAnsi="Times New Roman" w:cs="Times New Roman"/>
        </w:rPr>
      </w:pPr>
      <w:r w:rsidRPr="000D11B7">
        <w:rPr>
          <w:rFonts w:ascii="Times New Roman" w:hAnsi="Times New Roman" w:cs="Times New Roman"/>
        </w:rPr>
        <w:t>11.</w:t>
      </w:r>
      <w:r w:rsidR="008B12C7" w:rsidRPr="000D11B7">
        <w:rPr>
          <w:rFonts w:ascii="Times New Roman" w:hAnsi="Times New Roman" w:cs="Times New Roman"/>
        </w:rPr>
        <w:t xml:space="preserve"> Счет 26 «Имущество, переданное в безвозмездное пользование».</w:t>
      </w:r>
    </w:p>
    <w:p w:rsidR="008B12C7" w:rsidRPr="000D11B7" w:rsidRDefault="008B12C7" w:rsidP="004F56F2">
      <w:pPr>
        <w:pStyle w:val="Textbody"/>
        <w:ind w:right="-2"/>
        <w:rPr>
          <w:rFonts w:ascii="Times New Roman" w:hAnsi="Times New Roman" w:cs="Times New Roman"/>
        </w:rPr>
      </w:pPr>
      <w:r w:rsidRPr="000D11B7">
        <w:rPr>
          <w:rFonts w:ascii="Times New Roman" w:hAnsi="Times New Roman" w:cs="Times New Roman"/>
        </w:rPr>
        <w:t>26.10 - «Недвижимое имущество, переданное в безвозмездное пользование.</w:t>
      </w:r>
    </w:p>
    <w:p w:rsidR="008B12C7" w:rsidRPr="000D11B7" w:rsidRDefault="008B12C7" w:rsidP="004F56F2">
      <w:pPr>
        <w:pStyle w:val="Textbody"/>
        <w:ind w:right="-2"/>
        <w:rPr>
          <w:rFonts w:ascii="Times New Roman" w:hAnsi="Times New Roman" w:cs="Times New Roman"/>
        </w:rPr>
      </w:pPr>
      <w:r w:rsidRPr="000D11B7">
        <w:rPr>
          <w:rFonts w:ascii="Times New Roman" w:hAnsi="Times New Roman" w:cs="Times New Roman"/>
        </w:rPr>
        <w:t>26.20 - «Особо ценное движимое имущество, переданное в безвозмездное пользование.</w:t>
      </w:r>
    </w:p>
    <w:p w:rsidR="008B12C7" w:rsidRPr="000D11B7" w:rsidRDefault="008B12C7" w:rsidP="004F56F2">
      <w:pPr>
        <w:pStyle w:val="Textbody"/>
        <w:ind w:right="-2"/>
        <w:rPr>
          <w:rFonts w:ascii="Times New Roman" w:hAnsi="Times New Roman" w:cs="Times New Roman"/>
        </w:rPr>
      </w:pPr>
      <w:r w:rsidRPr="000D11B7">
        <w:rPr>
          <w:rFonts w:ascii="Times New Roman" w:hAnsi="Times New Roman" w:cs="Times New Roman"/>
        </w:rPr>
        <w:t>26.30 - «Иное движимое имущество, переданное в безвозмездное пользование.</w:t>
      </w:r>
    </w:p>
    <w:p w:rsidR="008B12C7" w:rsidRPr="000D11B7" w:rsidRDefault="008B12C7" w:rsidP="004F56F2">
      <w:pPr>
        <w:pStyle w:val="Textbody"/>
        <w:ind w:right="-2" w:firstLine="709"/>
        <w:rPr>
          <w:rFonts w:ascii="Times New Roman" w:hAnsi="Times New Roman" w:cs="Times New Roman"/>
        </w:rPr>
      </w:pPr>
      <w:r w:rsidRPr="000D11B7">
        <w:rPr>
          <w:rFonts w:ascii="Times New Roman" w:hAnsi="Times New Roman" w:cs="Times New Roman"/>
        </w:rPr>
        <w:t xml:space="preserve">Постановка на учет имущества на счета 24, 25, 26 осуществляется на основании акта приема-передачи, по стоимости, указанной в акте. Учет ведется в Карточке количественно-суммового учета в разрезе управляющих или пользователей, мест их нахождения, по видам имущества в структуре групп: недвижимое имущество; особо ценное движимое имущество; иное движимое имущество; имущество — предметы лизинга; нефинансовые активы. </w:t>
      </w:r>
    </w:p>
    <w:p w:rsidR="008B12C7" w:rsidRPr="000D11B7" w:rsidRDefault="00CE164E" w:rsidP="004F56F2">
      <w:pPr>
        <w:pStyle w:val="Textbody"/>
        <w:ind w:right="-2" w:firstLine="709"/>
        <w:rPr>
          <w:rFonts w:ascii="Times New Roman" w:hAnsi="Times New Roman" w:cs="Times New Roman"/>
        </w:rPr>
      </w:pPr>
      <w:r w:rsidRPr="000D11B7">
        <w:rPr>
          <w:rFonts w:ascii="Times New Roman" w:hAnsi="Times New Roman" w:cs="Times New Roman"/>
        </w:rPr>
        <w:t>1</w:t>
      </w:r>
      <w:r w:rsidR="00C41F29" w:rsidRPr="000D11B7">
        <w:rPr>
          <w:rFonts w:ascii="Times New Roman" w:hAnsi="Times New Roman" w:cs="Times New Roman"/>
        </w:rPr>
        <w:t>2</w:t>
      </w:r>
      <w:r w:rsidR="008B12C7" w:rsidRPr="000D11B7">
        <w:rPr>
          <w:rFonts w:ascii="Times New Roman" w:hAnsi="Times New Roman" w:cs="Times New Roman"/>
        </w:rPr>
        <w:t>.</w:t>
      </w:r>
      <w:r w:rsidRPr="000D11B7">
        <w:rPr>
          <w:rFonts w:ascii="Times New Roman" w:hAnsi="Times New Roman" w:cs="Times New Roman"/>
        </w:rPr>
        <w:t xml:space="preserve"> </w:t>
      </w:r>
      <w:r w:rsidR="008B12C7" w:rsidRPr="000D11B7">
        <w:rPr>
          <w:rFonts w:ascii="Times New Roman" w:hAnsi="Times New Roman" w:cs="Times New Roman"/>
        </w:rPr>
        <w:t>Счет 27 «Материальные ценности, выданные в личное пользование работникам (сотрудникам)». К забалансовому учету объекты принимаются по балансовой стоимости на основании первичного документа. Учет ведется в Карточке количественно-суммового учета в разрезе пользователей имущества, мест нахождения, по видам имущества, его количеству и стоимости.</w:t>
      </w:r>
    </w:p>
    <w:p w:rsidR="007E20CC" w:rsidRPr="000D11B7" w:rsidRDefault="007E20CC" w:rsidP="004F56F2">
      <w:pPr>
        <w:pStyle w:val="2"/>
        <w:spacing w:after="0" w:line="240" w:lineRule="auto"/>
        <w:ind w:left="0" w:right="-2"/>
        <w:rPr>
          <w:rFonts w:ascii="Times New Roman" w:hAnsi="Times New Roman" w:cs="Times New Roman"/>
          <w:b w:val="0"/>
          <w:i/>
          <w:color w:val="auto"/>
          <w:sz w:val="24"/>
          <w:szCs w:val="24"/>
        </w:rPr>
      </w:pPr>
      <w:r w:rsidRPr="000D11B7">
        <w:rPr>
          <w:rFonts w:ascii="Times New Roman" w:hAnsi="Times New Roman" w:cs="Times New Roman"/>
          <w:b w:val="0"/>
          <w:i/>
          <w:color w:val="auto"/>
          <w:sz w:val="24"/>
          <w:szCs w:val="24"/>
        </w:rPr>
        <w:t>3.5. Расчеты с дебиторами и кредиторами</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p w:rsidR="007E20CC" w:rsidRPr="000D11B7" w:rsidRDefault="007E20CC"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bCs/>
          <w:color w:val="auto"/>
          <w:sz w:val="24"/>
          <w:szCs w:val="24"/>
        </w:rPr>
        <w:lastRenderedPageBreak/>
        <w:t>3.5.1.</w:t>
      </w:r>
      <w:r w:rsidR="00B723AE">
        <w:rPr>
          <w:rFonts w:ascii="Times New Roman" w:hAnsi="Times New Roman" w:cs="Times New Roman"/>
          <w:bCs/>
          <w:color w:val="auto"/>
          <w:sz w:val="24"/>
          <w:szCs w:val="24"/>
        </w:rPr>
        <w:tab/>
      </w:r>
      <w:r w:rsidRPr="000D11B7">
        <w:rPr>
          <w:rFonts w:ascii="Times New Roman" w:hAnsi="Times New Roman" w:cs="Times New Roman"/>
          <w:color w:val="auto"/>
          <w:sz w:val="24"/>
          <w:szCs w:val="24"/>
        </w:rPr>
        <w:t xml:space="preserve">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 </w:t>
      </w:r>
    </w:p>
    <w:p w:rsidR="007E20CC" w:rsidRPr="000D11B7" w:rsidRDefault="007E20CC"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 </w:t>
      </w:r>
    </w:p>
    <w:p w:rsidR="007E20CC" w:rsidRPr="000D11B7" w:rsidRDefault="007E20CC"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bCs/>
          <w:color w:val="auto"/>
          <w:sz w:val="24"/>
          <w:szCs w:val="24"/>
        </w:rPr>
        <w:t>3.5.2.</w:t>
      </w:r>
      <w:r w:rsidR="00B723AE">
        <w:rPr>
          <w:rFonts w:ascii="Times New Roman" w:hAnsi="Times New Roman" w:cs="Times New Roman"/>
          <w:color w:val="auto"/>
          <w:sz w:val="24"/>
          <w:szCs w:val="24"/>
        </w:rPr>
        <w:tab/>
      </w:r>
      <w:r w:rsidRPr="000D11B7">
        <w:rPr>
          <w:rFonts w:ascii="Times New Roman" w:hAnsi="Times New Roman" w:cs="Times New Roman"/>
          <w:color w:val="auto"/>
          <w:sz w:val="24"/>
          <w:szCs w:val="24"/>
        </w:rPr>
        <w:t xml:space="preserve">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 </w:t>
      </w:r>
    </w:p>
    <w:p w:rsidR="007E20CC" w:rsidRPr="000D11B7" w:rsidRDefault="007E20CC"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bCs/>
          <w:color w:val="auto"/>
          <w:sz w:val="24"/>
          <w:szCs w:val="24"/>
        </w:rPr>
        <w:t>3.5.3.</w:t>
      </w:r>
      <w:r w:rsidR="00B723AE">
        <w:rPr>
          <w:rFonts w:ascii="Times New Roman" w:hAnsi="Times New Roman" w:cs="Times New Roman"/>
          <w:bCs/>
          <w:color w:val="auto"/>
          <w:sz w:val="24"/>
          <w:szCs w:val="24"/>
        </w:rPr>
        <w:tab/>
      </w:r>
      <w:r w:rsidRPr="000D11B7">
        <w:rPr>
          <w:rFonts w:ascii="Times New Roman" w:hAnsi="Times New Roman" w:cs="Times New Roman"/>
          <w:color w:val="auto"/>
          <w:sz w:val="24"/>
          <w:szCs w:val="24"/>
        </w:rPr>
        <w:t>Начисление доходов, полученных от предпринимательской деятельности, ведется на счете в следующем порядке на основании табелей посещаемости детей, актов выполненных работ, услуг:</w:t>
      </w:r>
    </w:p>
    <w:p w:rsidR="007E20CC" w:rsidRPr="000D11B7" w:rsidRDefault="007E20CC" w:rsidP="009A21E5">
      <w:pPr>
        <w:numPr>
          <w:ilvl w:val="0"/>
          <w:numId w:val="7"/>
        </w:numPr>
        <w:tabs>
          <w:tab w:val="left" w:pos="1418"/>
        </w:tabs>
        <w:spacing w:after="0" w:line="240" w:lineRule="auto"/>
        <w:ind w:left="0" w:right="-2" w:firstLine="851"/>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по услугам, оказываемым юридическим лицам, доход начисляется на дату подписания акта оказанных услуг; </w:t>
      </w:r>
    </w:p>
    <w:p w:rsidR="007E20CC" w:rsidRPr="000D11B7" w:rsidRDefault="007E20CC" w:rsidP="009A21E5">
      <w:pPr>
        <w:numPr>
          <w:ilvl w:val="0"/>
          <w:numId w:val="7"/>
        </w:numPr>
        <w:tabs>
          <w:tab w:val="left" w:pos="1418"/>
        </w:tabs>
        <w:spacing w:after="0" w:line="240" w:lineRule="auto"/>
        <w:ind w:left="0" w:right="-2" w:firstLine="851"/>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по услугам, оказываемым физическим лицам, доход начисляется последним днем месяца оказания услуги; </w:t>
      </w:r>
    </w:p>
    <w:p w:rsidR="007E20CC" w:rsidRPr="000D11B7" w:rsidRDefault="007E20CC" w:rsidP="009A21E5">
      <w:pPr>
        <w:numPr>
          <w:ilvl w:val="0"/>
          <w:numId w:val="7"/>
        </w:numPr>
        <w:tabs>
          <w:tab w:val="left" w:pos="1418"/>
        </w:tabs>
        <w:spacing w:after="0" w:line="240" w:lineRule="auto"/>
        <w:ind w:left="0" w:right="-2" w:firstLine="851"/>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по доходам в виде предъявленной неустойки (штрафа, пени) по условиям гражданско-правовых договоров, в том числе договоров, заключенных в рамках предоставленных субсидий, начисление производится на дату признания поставщиком (исполнителем, подрядчиком) требования об уплате неустойки (штрафа, пени). Днем признания должником требования об уплате неустойки считается дата оплаты неустойки (штрафа, пени) или письменное согласие должника на уплату неустойки (пени, штрафа); </w:t>
      </w:r>
    </w:p>
    <w:p w:rsidR="007E20CC" w:rsidRPr="000D11B7" w:rsidRDefault="007E20CC" w:rsidP="009A21E5">
      <w:pPr>
        <w:numPr>
          <w:ilvl w:val="0"/>
          <w:numId w:val="7"/>
        </w:numPr>
        <w:spacing w:after="0" w:line="240" w:lineRule="auto"/>
        <w:ind w:left="0" w:right="-2" w:firstLine="851"/>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по доходам от реализации нефинансовых активов, в том числе активов, приобретенных за счет средств субсидии, начисление производится на дату реализации активов (перехода права собственности); </w:t>
      </w:r>
    </w:p>
    <w:p w:rsidR="007E20CC" w:rsidRPr="000D11B7" w:rsidRDefault="007E20CC" w:rsidP="009A21E5">
      <w:pPr>
        <w:numPr>
          <w:ilvl w:val="0"/>
          <w:numId w:val="7"/>
        </w:numPr>
        <w:spacing w:after="0" w:line="240" w:lineRule="auto"/>
        <w:ind w:left="0" w:right="-2" w:firstLine="851"/>
        <w:rPr>
          <w:rFonts w:ascii="Times New Roman" w:hAnsi="Times New Roman" w:cs="Times New Roman"/>
          <w:color w:val="auto"/>
          <w:sz w:val="24"/>
          <w:szCs w:val="24"/>
        </w:rPr>
      </w:pPr>
      <w:r w:rsidRPr="000D11B7">
        <w:rPr>
          <w:rFonts w:ascii="Times New Roman" w:hAnsi="Times New Roman" w:cs="Times New Roman"/>
          <w:color w:val="auto"/>
          <w:sz w:val="24"/>
          <w:szCs w:val="24"/>
        </w:rPr>
        <w:t>по доходам от возмещения ущерба начисление производится на дату выявления недостач, хищений имущества.</w:t>
      </w:r>
      <w:r w:rsidR="00030A64" w:rsidRPr="000D11B7">
        <w:rPr>
          <w:rFonts w:ascii="Times New Roman" w:hAnsi="Times New Roman" w:cs="Times New Roman"/>
          <w:color w:val="auto"/>
          <w:sz w:val="24"/>
          <w:szCs w:val="24"/>
        </w:rPr>
        <w:t xml:space="preserve"> </w:t>
      </w:r>
    </w:p>
    <w:p w:rsidR="007E20CC" w:rsidRPr="000D11B7" w:rsidRDefault="007E20CC" w:rsidP="004F56F2">
      <w:pPr>
        <w:pStyle w:val="a3"/>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Средства, выделяемые автономным учреждениям в форме субсидий, признаются средствами целевого финансирования и к налогооблагаемым доходам не относятся. Учет целевого финансирования ведется раздельно, на счете 4.205.31.560 в корреспонденции со счетом 4.401.10.131 - субсидия на выполнение государственного (муниципального) задания, на счете 5.205.81.560 в корреспонденции со счетом 5.401.10.183 - субсидии на иные цели.</w:t>
      </w:r>
    </w:p>
    <w:p w:rsidR="007E20CC" w:rsidRPr="000D11B7" w:rsidRDefault="007E20CC" w:rsidP="004F56F2">
      <w:pPr>
        <w:pStyle w:val="a3"/>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Начисление дебиторской задолженности по субсидиям производится: </w:t>
      </w:r>
    </w:p>
    <w:p w:rsidR="007E20CC" w:rsidRPr="000D11B7" w:rsidRDefault="007E20CC" w:rsidP="009A21E5">
      <w:pPr>
        <w:pStyle w:val="a3"/>
        <w:numPr>
          <w:ilvl w:val="0"/>
          <w:numId w:val="35"/>
        </w:numPr>
        <w:tabs>
          <w:tab w:val="left" w:pos="1418"/>
        </w:tabs>
        <w:spacing w:after="0" w:line="240" w:lineRule="auto"/>
        <w:ind w:left="0" w:right="-2" w:firstLine="851"/>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в части выполнения муниципального задания – по факту получения средств на счет учреждения; </w:t>
      </w:r>
    </w:p>
    <w:p w:rsidR="007E20CC" w:rsidRPr="000D11B7" w:rsidRDefault="007E20CC" w:rsidP="009A21E5">
      <w:pPr>
        <w:pStyle w:val="a3"/>
        <w:numPr>
          <w:ilvl w:val="0"/>
          <w:numId w:val="35"/>
        </w:numPr>
        <w:tabs>
          <w:tab w:val="left" w:pos="1418"/>
        </w:tabs>
        <w:spacing w:after="0" w:line="240" w:lineRule="auto"/>
        <w:ind w:left="0" w:right="-2" w:firstLine="851"/>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в части субсидий на иные цели – </w:t>
      </w:r>
      <w:r w:rsidRPr="000D11B7">
        <w:rPr>
          <w:rFonts w:ascii="Times New Roman" w:hAnsi="Times New Roman" w:cs="Times New Roman"/>
          <w:color w:val="auto"/>
          <w:kern w:val="24"/>
          <w:sz w:val="24"/>
          <w:szCs w:val="24"/>
        </w:rPr>
        <w:t>производится один раз в квартал (в последний день квартала) на сумму произведенных расходов и отчета учредителю в данном периоде.</w:t>
      </w:r>
    </w:p>
    <w:p w:rsidR="007E20CC" w:rsidRPr="000D11B7" w:rsidRDefault="007E20CC"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bCs/>
          <w:color w:val="auto"/>
          <w:sz w:val="24"/>
          <w:szCs w:val="24"/>
        </w:rPr>
        <w:t>3.5.4.</w:t>
      </w:r>
      <w:r w:rsidR="00B723AE">
        <w:rPr>
          <w:rFonts w:ascii="Times New Roman" w:hAnsi="Times New Roman" w:cs="Times New Roman"/>
          <w:bCs/>
          <w:color w:val="auto"/>
          <w:sz w:val="24"/>
          <w:szCs w:val="24"/>
        </w:rPr>
        <w:tab/>
      </w:r>
      <w:r w:rsidRPr="000D11B7">
        <w:rPr>
          <w:rFonts w:ascii="Times New Roman" w:hAnsi="Times New Roman" w:cs="Times New Roman"/>
          <w:color w:val="auto"/>
          <w:sz w:val="24"/>
          <w:szCs w:val="24"/>
        </w:rPr>
        <w:t xml:space="preserve">Начисление дебиторской задолженности арендатора от предоставления права пользования активом по операционной аренде осуществляется на дату передачи объекта учета операционной аренды пользователю (арендатору) в сумме обязательств арендатора (пользователя) по арендным платежам за весь срок пользования объектом учета аренды. </w:t>
      </w:r>
    </w:p>
    <w:p w:rsidR="007E20CC" w:rsidRPr="000D11B7" w:rsidRDefault="007E20CC"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При досрочном расторжении операционной аренды (договора аренды) остаток предстоящих доходов от операционной аренды сторнируется (метод «Красное сторно») в уменьшение дебиторской задолженности по арендным обязательствам арендатора (пользователя).</w:t>
      </w:r>
    </w:p>
    <w:p w:rsidR="007E20CC" w:rsidRPr="000D11B7" w:rsidRDefault="007E20CC"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bCs/>
          <w:color w:val="auto"/>
          <w:sz w:val="24"/>
          <w:szCs w:val="24"/>
        </w:rPr>
        <w:t>3.5.5.</w:t>
      </w:r>
      <w:r w:rsidR="00B723AE">
        <w:rPr>
          <w:rFonts w:ascii="Times New Roman" w:hAnsi="Times New Roman" w:cs="Times New Roman"/>
          <w:bCs/>
          <w:color w:val="auto"/>
          <w:sz w:val="24"/>
          <w:szCs w:val="24"/>
        </w:rPr>
        <w:tab/>
      </w:r>
      <w:r w:rsidRPr="000D11B7">
        <w:rPr>
          <w:rFonts w:ascii="Times New Roman" w:hAnsi="Times New Roman" w:cs="Times New Roman"/>
          <w:color w:val="auto"/>
          <w:sz w:val="24"/>
          <w:szCs w:val="24"/>
        </w:rPr>
        <w:t xml:space="preserve">В учреждении применяется счет КБК Х.210.05.000 для расчетов с дебиторами по предоставлению учреждением: </w:t>
      </w:r>
    </w:p>
    <w:p w:rsidR="00840A28" w:rsidRPr="000D11B7" w:rsidRDefault="00840A28" w:rsidP="00B50CB2">
      <w:pPr>
        <w:numPr>
          <w:ilvl w:val="0"/>
          <w:numId w:val="36"/>
        </w:numPr>
        <w:tabs>
          <w:tab w:val="left" w:pos="1418"/>
        </w:tabs>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обеспечений заявок на участие в конкурсе или закрытом аукционе; </w:t>
      </w:r>
    </w:p>
    <w:p w:rsidR="00840A28" w:rsidRPr="000D11B7" w:rsidRDefault="00840A28" w:rsidP="00B50CB2">
      <w:pPr>
        <w:numPr>
          <w:ilvl w:val="0"/>
          <w:numId w:val="36"/>
        </w:numPr>
        <w:tabs>
          <w:tab w:val="left" w:pos="1418"/>
        </w:tabs>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обеспечений исполнения контракта (договора); </w:t>
      </w:r>
    </w:p>
    <w:p w:rsidR="00840A28" w:rsidRPr="000D11B7" w:rsidRDefault="00840A28" w:rsidP="00B50CB2">
      <w:pPr>
        <w:numPr>
          <w:ilvl w:val="0"/>
          <w:numId w:val="36"/>
        </w:numPr>
        <w:tabs>
          <w:tab w:val="left" w:pos="1418"/>
        </w:tabs>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обеспечений заявок при проведении электронных аукционов, перечисленных на счет оператора электронной площадки в банке; </w:t>
      </w:r>
    </w:p>
    <w:p w:rsidR="00840A28" w:rsidRPr="000D11B7" w:rsidRDefault="00840A28" w:rsidP="00B50CB2">
      <w:pPr>
        <w:numPr>
          <w:ilvl w:val="0"/>
          <w:numId w:val="36"/>
        </w:numPr>
        <w:tabs>
          <w:tab w:val="left" w:pos="1418"/>
        </w:tabs>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других залогов, задатков;</w:t>
      </w:r>
    </w:p>
    <w:p w:rsidR="007E20CC" w:rsidRPr="000D11B7" w:rsidRDefault="007E20CC" w:rsidP="00B50CB2">
      <w:pPr>
        <w:numPr>
          <w:ilvl w:val="0"/>
          <w:numId w:val="36"/>
        </w:numPr>
        <w:tabs>
          <w:tab w:val="left" w:pos="1418"/>
        </w:tabs>
        <w:spacing w:after="0" w:line="240" w:lineRule="auto"/>
        <w:ind w:left="0" w:right="-2" w:firstLine="709"/>
        <w:rPr>
          <w:rFonts w:ascii="Times New Roman" w:hAnsi="Times New Roman" w:cs="Times New Roman"/>
          <w:iCs/>
          <w:color w:val="auto"/>
          <w:sz w:val="24"/>
          <w:szCs w:val="24"/>
        </w:rPr>
      </w:pPr>
      <w:r w:rsidRPr="000D11B7">
        <w:rPr>
          <w:rFonts w:ascii="Times New Roman" w:hAnsi="Times New Roman" w:cs="Times New Roman"/>
          <w:iCs/>
          <w:color w:val="auto"/>
          <w:sz w:val="24"/>
          <w:szCs w:val="24"/>
        </w:rPr>
        <w:lastRenderedPageBreak/>
        <w:t>учет доходов от аренды имущества переданного в безвозмездное пользование по договорам операционной аренды.</w:t>
      </w:r>
      <w:r w:rsidR="00030A64" w:rsidRPr="000D11B7">
        <w:rPr>
          <w:rFonts w:ascii="Times New Roman" w:hAnsi="Times New Roman" w:cs="Times New Roman"/>
          <w:iCs/>
          <w:color w:val="auto"/>
          <w:sz w:val="24"/>
          <w:szCs w:val="24"/>
        </w:rPr>
        <w:t xml:space="preserve"> </w:t>
      </w:r>
      <w:r w:rsidRPr="000D11B7">
        <w:rPr>
          <w:rFonts w:ascii="Times New Roman" w:hAnsi="Times New Roman" w:cs="Times New Roman"/>
          <w:iCs/>
          <w:color w:val="auto"/>
          <w:sz w:val="24"/>
          <w:szCs w:val="24"/>
        </w:rPr>
        <w:t>Д-т</w:t>
      </w:r>
      <w:r w:rsidR="00030A64" w:rsidRPr="000D11B7">
        <w:rPr>
          <w:rFonts w:ascii="Times New Roman" w:hAnsi="Times New Roman" w:cs="Times New Roman"/>
          <w:iCs/>
          <w:color w:val="auto"/>
          <w:sz w:val="24"/>
          <w:szCs w:val="24"/>
        </w:rPr>
        <w:t xml:space="preserve"> </w:t>
      </w:r>
      <w:r w:rsidRPr="000D11B7">
        <w:rPr>
          <w:rFonts w:ascii="Times New Roman" w:hAnsi="Times New Roman" w:cs="Times New Roman"/>
          <w:iCs/>
          <w:color w:val="auto"/>
          <w:sz w:val="24"/>
          <w:szCs w:val="24"/>
        </w:rPr>
        <w:t>2 210 05</w:t>
      </w:r>
      <w:r w:rsidR="00030A64" w:rsidRPr="000D11B7">
        <w:rPr>
          <w:rFonts w:ascii="Times New Roman" w:hAnsi="Times New Roman" w:cs="Times New Roman"/>
          <w:iCs/>
          <w:color w:val="auto"/>
          <w:sz w:val="24"/>
          <w:szCs w:val="24"/>
        </w:rPr>
        <w:t xml:space="preserve"> </w:t>
      </w:r>
      <w:r w:rsidR="004A38E4" w:rsidRPr="000D11B7">
        <w:rPr>
          <w:rFonts w:ascii="Times New Roman" w:hAnsi="Times New Roman" w:cs="Times New Roman"/>
          <w:iCs/>
          <w:color w:val="auto"/>
          <w:sz w:val="24"/>
          <w:szCs w:val="24"/>
        </w:rPr>
        <w:t>560</w:t>
      </w:r>
      <w:r w:rsidR="00030A64" w:rsidRPr="000D11B7">
        <w:rPr>
          <w:rFonts w:ascii="Times New Roman" w:hAnsi="Times New Roman" w:cs="Times New Roman"/>
          <w:iCs/>
          <w:color w:val="auto"/>
          <w:sz w:val="24"/>
          <w:szCs w:val="24"/>
        </w:rPr>
        <w:t xml:space="preserve"> </w:t>
      </w:r>
      <w:r w:rsidRPr="000D11B7">
        <w:rPr>
          <w:rFonts w:ascii="Times New Roman" w:hAnsi="Times New Roman" w:cs="Times New Roman"/>
          <w:iCs/>
          <w:color w:val="auto"/>
          <w:sz w:val="24"/>
          <w:szCs w:val="24"/>
        </w:rPr>
        <w:t>К-т</w:t>
      </w:r>
      <w:r w:rsidR="00030A64" w:rsidRPr="000D11B7">
        <w:rPr>
          <w:rFonts w:ascii="Times New Roman" w:hAnsi="Times New Roman" w:cs="Times New Roman"/>
          <w:iCs/>
          <w:color w:val="auto"/>
          <w:sz w:val="24"/>
          <w:szCs w:val="24"/>
        </w:rPr>
        <w:t xml:space="preserve"> </w:t>
      </w:r>
      <w:r w:rsidRPr="000D11B7">
        <w:rPr>
          <w:rFonts w:ascii="Times New Roman" w:hAnsi="Times New Roman" w:cs="Times New Roman"/>
          <w:iCs/>
          <w:color w:val="auto"/>
          <w:sz w:val="24"/>
          <w:szCs w:val="24"/>
        </w:rPr>
        <w:t>401 40</w:t>
      </w:r>
      <w:r w:rsidR="00840A28" w:rsidRPr="000D11B7">
        <w:rPr>
          <w:rFonts w:ascii="Times New Roman" w:hAnsi="Times New Roman" w:cs="Times New Roman"/>
          <w:iCs/>
          <w:color w:val="auto"/>
          <w:sz w:val="24"/>
          <w:szCs w:val="24"/>
        </w:rPr>
        <w:t> </w:t>
      </w:r>
      <w:r w:rsidRPr="000D11B7">
        <w:rPr>
          <w:rFonts w:ascii="Times New Roman" w:hAnsi="Times New Roman" w:cs="Times New Roman"/>
          <w:iCs/>
          <w:color w:val="auto"/>
          <w:sz w:val="24"/>
          <w:szCs w:val="24"/>
        </w:rPr>
        <w:t>121</w:t>
      </w:r>
    </w:p>
    <w:p w:rsidR="00840A28" w:rsidRPr="000D11B7" w:rsidRDefault="00840A28" w:rsidP="004F56F2">
      <w:pPr>
        <w:spacing w:after="0" w:line="240" w:lineRule="auto"/>
        <w:ind w:left="0" w:right="-2" w:firstLine="709"/>
        <w:rPr>
          <w:rFonts w:ascii="Times New Roman" w:hAnsi="Times New Roman" w:cs="Times New Roman"/>
          <w:b/>
          <w:color w:val="auto"/>
          <w:sz w:val="24"/>
          <w:szCs w:val="24"/>
        </w:rPr>
      </w:pPr>
      <w:r w:rsidRPr="000D11B7">
        <w:rPr>
          <w:rFonts w:ascii="Times New Roman" w:hAnsi="Times New Roman" w:cs="Times New Roman"/>
          <w:iCs/>
          <w:color w:val="auto"/>
          <w:sz w:val="24"/>
          <w:szCs w:val="24"/>
        </w:rPr>
        <w:t>3.5.6</w:t>
      </w:r>
      <w:r w:rsidR="00B723AE">
        <w:rPr>
          <w:rFonts w:ascii="Times New Roman" w:hAnsi="Times New Roman" w:cs="Times New Roman"/>
          <w:iCs/>
          <w:color w:val="auto"/>
          <w:sz w:val="24"/>
          <w:szCs w:val="24"/>
        </w:rPr>
        <w:t>.</w:t>
      </w:r>
      <w:r w:rsidR="00B723AE">
        <w:rPr>
          <w:rFonts w:ascii="Times New Roman" w:hAnsi="Times New Roman" w:cs="Times New Roman"/>
          <w:iCs/>
          <w:color w:val="auto"/>
          <w:sz w:val="24"/>
          <w:szCs w:val="24"/>
        </w:rPr>
        <w:tab/>
      </w:r>
      <w:r w:rsidRPr="000D11B7">
        <w:rPr>
          <w:rFonts w:ascii="Times New Roman" w:hAnsi="Times New Roman" w:cs="Times New Roman"/>
          <w:iCs/>
          <w:color w:val="auto"/>
          <w:sz w:val="24"/>
          <w:szCs w:val="24"/>
        </w:rPr>
        <w:t>Д</w:t>
      </w:r>
      <w:r w:rsidRPr="000D11B7">
        <w:rPr>
          <w:rFonts w:ascii="Times New Roman" w:hAnsi="Times New Roman" w:cs="Times New Roman"/>
          <w:color w:val="auto"/>
          <w:sz w:val="24"/>
          <w:szCs w:val="24"/>
        </w:rPr>
        <w:t>енежные средства, поступившие при погашении дебиторской задолженности прошлых лет по расходам, источником финансирования которых были субсидии на иные цели, субсидии</w:t>
      </w:r>
      <w:r w:rsidR="00030A64"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на осуществление капитальных вложений подлежат восстановлению расчеты с соответствующим бюджетом по неиспользованным остаткам целевых субсидий.</w:t>
      </w:r>
    </w:p>
    <w:p w:rsidR="007E20CC" w:rsidRPr="000D11B7" w:rsidRDefault="007E20CC" w:rsidP="004F56F2">
      <w:pPr>
        <w:spacing w:after="0" w:line="240" w:lineRule="auto"/>
        <w:ind w:left="0" w:right="-2"/>
        <w:rPr>
          <w:rFonts w:ascii="Times New Roman" w:hAnsi="Times New Roman" w:cs="Times New Roman"/>
          <w:iCs/>
          <w:color w:val="auto"/>
          <w:sz w:val="24"/>
          <w:szCs w:val="24"/>
        </w:rPr>
      </w:pPr>
    </w:p>
    <w:p w:rsidR="007E20CC" w:rsidRPr="000D11B7" w:rsidRDefault="007E20CC" w:rsidP="004F56F2">
      <w:pPr>
        <w:pStyle w:val="2"/>
        <w:spacing w:after="0" w:line="240" w:lineRule="auto"/>
        <w:ind w:left="0" w:right="-2"/>
        <w:rPr>
          <w:rFonts w:ascii="Times New Roman" w:hAnsi="Times New Roman" w:cs="Times New Roman"/>
          <w:b w:val="0"/>
          <w:i/>
          <w:color w:val="auto"/>
          <w:sz w:val="24"/>
          <w:szCs w:val="24"/>
        </w:rPr>
      </w:pPr>
      <w:r w:rsidRPr="000D11B7">
        <w:rPr>
          <w:rFonts w:ascii="Times New Roman" w:hAnsi="Times New Roman" w:cs="Times New Roman"/>
          <w:b w:val="0"/>
          <w:i/>
          <w:color w:val="auto"/>
          <w:sz w:val="24"/>
          <w:szCs w:val="24"/>
        </w:rPr>
        <w:t>3.6. Расчеты по обязательствам</w:t>
      </w:r>
    </w:p>
    <w:p w:rsidR="007E20CC" w:rsidRPr="000D11B7" w:rsidRDefault="007E20CC" w:rsidP="004F56F2">
      <w:pPr>
        <w:spacing w:after="0" w:line="240" w:lineRule="auto"/>
        <w:ind w:left="0" w:right="-2"/>
        <w:rPr>
          <w:rFonts w:ascii="Times New Roman" w:hAnsi="Times New Roman" w:cs="Times New Roman"/>
          <w:color w:val="auto"/>
          <w:sz w:val="24"/>
          <w:szCs w:val="24"/>
        </w:rPr>
      </w:pPr>
    </w:p>
    <w:p w:rsidR="007E20CC" w:rsidRPr="000D11B7" w:rsidRDefault="007E20CC"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Расходные обязательства отражаются по факту их возникновения на основании первичных документов (актов выполненных работ, накладных, актов приемки, расчетно-платежных ведомостей и т. д.).</w:t>
      </w:r>
    </w:p>
    <w:p w:rsidR="007E20CC" w:rsidRPr="000D11B7" w:rsidRDefault="007E20CC" w:rsidP="004F56F2">
      <w:pPr>
        <w:suppressAutoHyphens/>
        <w:autoSpaceDN w:val="0"/>
        <w:spacing w:after="0" w:line="240" w:lineRule="auto"/>
        <w:ind w:left="0" w:right="-2" w:firstLine="709"/>
        <w:textAlignment w:val="baseline"/>
        <w:rPr>
          <w:rFonts w:ascii="Times New Roman" w:hAnsi="Times New Roman" w:cs="Times New Roman"/>
          <w:color w:val="auto"/>
          <w:sz w:val="24"/>
          <w:szCs w:val="24"/>
        </w:rPr>
      </w:pPr>
      <w:r w:rsidRPr="000D11B7">
        <w:rPr>
          <w:rFonts w:ascii="Times New Roman" w:hAnsi="Times New Roman" w:cs="Times New Roman"/>
          <w:bCs/>
          <w:color w:val="auto"/>
          <w:sz w:val="24"/>
          <w:szCs w:val="24"/>
        </w:rPr>
        <w:t>3.6.1.</w:t>
      </w:r>
      <w:r w:rsidR="00B723AE">
        <w:rPr>
          <w:rFonts w:ascii="Times New Roman" w:eastAsia="SimSun" w:hAnsi="Times New Roman" w:cs="Times New Roman"/>
          <w:color w:val="auto"/>
          <w:kern w:val="3"/>
          <w:sz w:val="24"/>
          <w:szCs w:val="24"/>
          <w:lang w:eastAsia="zh-CN"/>
        </w:rPr>
        <w:tab/>
      </w:r>
      <w:r w:rsidRPr="000D11B7">
        <w:rPr>
          <w:rFonts w:ascii="Times New Roman" w:eastAsia="SimSun" w:hAnsi="Times New Roman" w:cs="Times New Roman"/>
          <w:color w:val="auto"/>
          <w:kern w:val="3"/>
          <w:sz w:val="24"/>
          <w:szCs w:val="24"/>
          <w:lang w:eastAsia="zh-CN"/>
        </w:rPr>
        <w:t>А</w:t>
      </w:r>
      <w:r w:rsidRPr="000D11B7">
        <w:rPr>
          <w:rFonts w:ascii="Times New Roman" w:hAnsi="Times New Roman" w:cs="Times New Roman"/>
          <w:color w:val="auto"/>
          <w:sz w:val="24"/>
          <w:szCs w:val="24"/>
        </w:rPr>
        <w:t xml:space="preserve">налитический учет расчетов с поставщиками (подрядчиками) ведется в разрезе </w:t>
      </w:r>
      <w:r w:rsidRPr="000D11B7">
        <w:rPr>
          <w:rFonts w:ascii="Times New Roman" w:hAnsi="Times New Roman" w:cs="Times New Roman"/>
          <w:bCs/>
          <w:color w:val="auto"/>
          <w:sz w:val="24"/>
          <w:szCs w:val="24"/>
        </w:rPr>
        <w:t>КФО</w:t>
      </w:r>
      <w:r w:rsidRPr="000D11B7">
        <w:rPr>
          <w:rFonts w:ascii="Times New Roman" w:hAnsi="Times New Roman" w:cs="Times New Roman"/>
          <w:color w:val="auto"/>
          <w:sz w:val="24"/>
          <w:szCs w:val="24"/>
        </w:rPr>
        <w:t>, по источникам финансового обеспечения,</w:t>
      </w:r>
      <w:r w:rsidR="00030A64"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 xml:space="preserve">кредиторов и договоров. </w:t>
      </w:r>
    </w:p>
    <w:p w:rsidR="007E20CC" w:rsidRPr="000D11B7" w:rsidRDefault="007E20CC"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bCs/>
          <w:color w:val="auto"/>
          <w:sz w:val="24"/>
          <w:szCs w:val="24"/>
        </w:rPr>
        <w:t>3.6.2</w:t>
      </w:r>
      <w:r w:rsidRPr="000D11B7">
        <w:rPr>
          <w:rFonts w:ascii="Times New Roman" w:hAnsi="Times New Roman" w:cs="Times New Roman"/>
          <w:color w:val="auto"/>
          <w:sz w:val="24"/>
          <w:szCs w:val="24"/>
        </w:rPr>
        <w:t>.</w:t>
      </w:r>
      <w:r w:rsidR="00B723AE">
        <w:rPr>
          <w:rFonts w:ascii="Times New Roman" w:hAnsi="Times New Roman" w:cs="Times New Roman"/>
          <w:color w:val="auto"/>
          <w:sz w:val="24"/>
          <w:szCs w:val="24"/>
        </w:rPr>
        <w:tab/>
      </w:r>
      <w:r w:rsidRPr="000D11B7">
        <w:rPr>
          <w:rFonts w:ascii="Times New Roman" w:eastAsia="SimSun" w:hAnsi="Times New Roman" w:cs="Times New Roman"/>
          <w:color w:val="auto"/>
          <w:kern w:val="3"/>
          <w:sz w:val="24"/>
          <w:szCs w:val="24"/>
          <w:lang w:eastAsia="zh-CN"/>
        </w:rPr>
        <w:t>Аналитический учет расчетов по оплате труда ведется в программе БГУ "1С: Предприятие 8.3"- в целом по учреждению,</w:t>
      </w:r>
      <w:r w:rsidR="00030A64" w:rsidRPr="000D11B7">
        <w:rPr>
          <w:rFonts w:ascii="Times New Roman" w:eastAsia="SimSun" w:hAnsi="Times New Roman" w:cs="Times New Roman"/>
          <w:color w:val="auto"/>
          <w:kern w:val="3"/>
          <w:sz w:val="24"/>
          <w:szCs w:val="24"/>
          <w:lang w:eastAsia="zh-CN"/>
        </w:rPr>
        <w:t xml:space="preserve"> </w:t>
      </w:r>
      <w:r w:rsidRPr="000D11B7">
        <w:rPr>
          <w:rFonts w:ascii="Times New Roman" w:eastAsia="SimSun" w:hAnsi="Times New Roman" w:cs="Times New Roman"/>
          <w:color w:val="auto"/>
          <w:kern w:val="3"/>
          <w:sz w:val="24"/>
          <w:szCs w:val="24"/>
          <w:lang w:eastAsia="zh-CN"/>
        </w:rPr>
        <w:t>в программе "1С: Зарплата и кадры» -</w:t>
      </w:r>
      <w:r w:rsidR="00030A64" w:rsidRPr="000D11B7">
        <w:rPr>
          <w:rFonts w:ascii="Times New Roman" w:eastAsia="SimSun" w:hAnsi="Times New Roman" w:cs="Times New Roman"/>
          <w:color w:val="auto"/>
          <w:kern w:val="3"/>
          <w:sz w:val="24"/>
          <w:szCs w:val="24"/>
          <w:lang w:eastAsia="zh-CN"/>
        </w:rPr>
        <w:t xml:space="preserve"> </w:t>
      </w:r>
      <w:r w:rsidRPr="000D11B7">
        <w:rPr>
          <w:rFonts w:ascii="Times New Roman" w:eastAsia="SimSun" w:hAnsi="Times New Roman" w:cs="Times New Roman"/>
          <w:color w:val="auto"/>
          <w:kern w:val="3"/>
          <w:sz w:val="24"/>
          <w:szCs w:val="24"/>
          <w:lang w:eastAsia="zh-CN"/>
        </w:rPr>
        <w:t>раздельно по</w:t>
      </w:r>
      <w:r w:rsidR="00030A64" w:rsidRPr="000D11B7">
        <w:rPr>
          <w:rFonts w:ascii="Times New Roman" w:eastAsia="SimSun" w:hAnsi="Times New Roman" w:cs="Times New Roman"/>
          <w:color w:val="auto"/>
          <w:kern w:val="3"/>
          <w:sz w:val="24"/>
          <w:szCs w:val="24"/>
          <w:lang w:eastAsia="zh-CN"/>
        </w:rPr>
        <w:t xml:space="preserve"> </w:t>
      </w:r>
      <w:r w:rsidRPr="000D11B7">
        <w:rPr>
          <w:rFonts w:ascii="Times New Roman" w:eastAsia="SimSun" w:hAnsi="Times New Roman" w:cs="Times New Roman"/>
          <w:color w:val="auto"/>
          <w:kern w:val="3"/>
          <w:sz w:val="24"/>
          <w:szCs w:val="24"/>
          <w:lang w:eastAsia="zh-CN"/>
        </w:rPr>
        <w:t>физическим лицам.</w:t>
      </w:r>
    </w:p>
    <w:p w:rsidR="007E20CC" w:rsidRPr="000D11B7" w:rsidRDefault="007E20CC" w:rsidP="004F56F2">
      <w:pPr>
        <w:spacing w:after="0" w:line="240" w:lineRule="auto"/>
        <w:ind w:left="0" w:right="-2" w:firstLine="709"/>
        <w:rPr>
          <w:rFonts w:ascii="Times New Roman" w:hAnsi="Times New Roman" w:cs="Times New Roman"/>
          <w:bCs/>
          <w:color w:val="auto"/>
          <w:sz w:val="24"/>
          <w:szCs w:val="24"/>
        </w:rPr>
      </w:pPr>
      <w:r w:rsidRPr="000D11B7">
        <w:rPr>
          <w:rFonts w:ascii="Times New Roman" w:hAnsi="Times New Roman" w:cs="Times New Roman"/>
          <w:bCs/>
          <w:color w:val="auto"/>
          <w:sz w:val="24"/>
          <w:szCs w:val="24"/>
        </w:rPr>
        <w:t>3.6.3</w:t>
      </w:r>
      <w:r w:rsidRPr="000D11B7">
        <w:rPr>
          <w:rFonts w:ascii="Times New Roman" w:hAnsi="Times New Roman" w:cs="Times New Roman"/>
          <w:color w:val="auto"/>
          <w:sz w:val="24"/>
          <w:szCs w:val="24"/>
        </w:rPr>
        <w:t>.</w:t>
      </w:r>
      <w:r w:rsidR="00B723AE">
        <w:rPr>
          <w:rFonts w:ascii="Times New Roman" w:hAnsi="Times New Roman" w:cs="Times New Roman"/>
          <w:color w:val="auto"/>
          <w:sz w:val="24"/>
          <w:szCs w:val="24"/>
        </w:rPr>
        <w:tab/>
      </w:r>
      <w:r w:rsidRPr="000D11B7">
        <w:rPr>
          <w:rFonts w:ascii="Times New Roman" w:hAnsi="Times New Roman" w:cs="Times New Roman"/>
          <w:color w:val="auto"/>
          <w:sz w:val="24"/>
          <w:szCs w:val="24"/>
        </w:rPr>
        <w:t xml:space="preserve">Аналитический учет удержаний из заработной платы </w:t>
      </w:r>
      <w:r w:rsidRPr="000D11B7">
        <w:rPr>
          <w:rFonts w:ascii="Times New Roman" w:eastAsia="SimSun" w:hAnsi="Times New Roman" w:cs="Times New Roman"/>
          <w:color w:val="auto"/>
          <w:kern w:val="3"/>
          <w:sz w:val="24"/>
          <w:szCs w:val="24"/>
          <w:lang w:eastAsia="zh-CN"/>
        </w:rPr>
        <w:t>в программе БГУ "1С: Предприятие 8.3"- в целом по учреждению,</w:t>
      </w:r>
      <w:r w:rsidR="00030A64" w:rsidRPr="000D11B7">
        <w:rPr>
          <w:rFonts w:ascii="Times New Roman" w:eastAsia="SimSun" w:hAnsi="Times New Roman" w:cs="Times New Roman"/>
          <w:color w:val="auto"/>
          <w:kern w:val="3"/>
          <w:sz w:val="24"/>
          <w:szCs w:val="24"/>
          <w:lang w:eastAsia="zh-CN"/>
        </w:rPr>
        <w:t xml:space="preserve"> </w:t>
      </w:r>
      <w:r w:rsidRPr="000D11B7">
        <w:rPr>
          <w:rFonts w:ascii="Times New Roman" w:eastAsia="SimSun" w:hAnsi="Times New Roman" w:cs="Times New Roman"/>
          <w:color w:val="auto"/>
          <w:kern w:val="3"/>
          <w:sz w:val="24"/>
          <w:szCs w:val="24"/>
          <w:lang w:eastAsia="zh-CN"/>
        </w:rPr>
        <w:t>в программе "1С: Зарплата и кадры» -</w:t>
      </w:r>
      <w:r w:rsidR="00030A64" w:rsidRPr="000D11B7">
        <w:rPr>
          <w:rFonts w:ascii="Times New Roman" w:eastAsia="SimSun" w:hAnsi="Times New Roman" w:cs="Times New Roman"/>
          <w:color w:val="auto"/>
          <w:kern w:val="3"/>
          <w:sz w:val="24"/>
          <w:szCs w:val="24"/>
          <w:lang w:eastAsia="zh-CN"/>
        </w:rPr>
        <w:t xml:space="preserve"> </w:t>
      </w:r>
      <w:r w:rsidRPr="000D11B7">
        <w:rPr>
          <w:rFonts w:ascii="Times New Roman" w:eastAsia="SimSun" w:hAnsi="Times New Roman" w:cs="Times New Roman"/>
          <w:color w:val="auto"/>
          <w:kern w:val="3"/>
          <w:sz w:val="24"/>
          <w:szCs w:val="24"/>
          <w:lang w:eastAsia="zh-CN"/>
        </w:rPr>
        <w:t>раздельно по</w:t>
      </w:r>
      <w:r w:rsidR="00030A64" w:rsidRPr="000D11B7">
        <w:rPr>
          <w:rFonts w:ascii="Times New Roman" w:eastAsia="SimSun" w:hAnsi="Times New Roman" w:cs="Times New Roman"/>
          <w:color w:val="auto"/>
          <w:kern w:val="3"/>
          <w:sz w:val="24"/>
          <w:szCs w:val="24"/>
          <w:lang w:eastAsia="zh-CN"/>
        </w:rPr>
        <w:t xml:space="preserve"> </w:t>
      </w:r>
      <w:r w:rsidRPr="000D11B7">
        <w:rPr>
          <w:rFonts w:ascii="Times New Roman" w:eastAsia="SimSun" w:hAnsi="Times New Roman" w:cs="Times New Roman"/>
          <w:color w:val="auto"/>
          <w:kern w:val="3"/>
          <w:sz w:val="24"/>
          <w:szCs w:val="24"/>
          <w:lang w:eastAsia="zh-CN"/>
        </w:rPr>
        <w:t>физическим лицам</w:t>
      </w:r>
    </w:p>
    <w:p w:rsidR="007E20CC" w:rsidRPr="000D11B7" w:rsidRDefault="007E20CC" w:rsidP="004F56F2">
      <w:pPr>
        <w:suppressAutoHyphens/>
        <w:autoSpaceDN w:val="0"/>
        <w:spacing w:after="0" w:line="240" w:lineRule="auto"/>
        <w:ind w:left="0" w:right="-2" w:firstLine="709"/>
        <w:textAlignment w:val="baseline"/>
        <w:rPr>
          <w:rFonts w:ascii="Times New Roman" w:eastAsia="SimSun" w:hAnsi="Times New Roman" w:cs="Times New Roman"/>
          <w:color w:val="auto"/>
          <w:kern w:val="3"/>
          <w:sz w:val="24"/>
          <w:szCs w:val="24"/>
          <w:lang w:eastAsia="zh-CN"/>
        </w:rPr>
      </w:pPr>
      <w:r w:rsidRPr="000D11B7">
        <w:rPr>
          <w:rFonts w:ascii="Times New Roman" w:hAnsi="Times New Roman" w:cs="Times New Roman"/>
          <w:bCs/>
          <w:color w:val="auto"/>
          <w:sz w:val="24"/>
          <w:szCs w:val="24"/>
        </w:rPr>
        <w:t>3.6.4.</w:t>
      </w:r>
      <w:r w:rsidR="00B723AE">
        <w:rPr>
          <w:rFonts w:ascii="Times New Roman" w:eastAsia="SimSun" w:hAnsi="Times New Roman" w:cs="Times New Roman"/>
          <w:color w:val="auto"/>
          <w:kern w:val="3"/>
          <w:sz w:val="24"/>
          <w:szCs w:val="24"/>
          <w:lang w:eastAsia="zh-CN"/>
        </w:rPr>
        <w:tab/>
      </w:r>
      <w:r w:rsidRPr="000D11B7">
        <w:rPr>
          <w:rFonts w:ascii="Times New Roman" w:eastAsia="SimSun" w:hAnsi="Times New Roman" w:cs="Times New Roman"/>
          <w:color w:val="auto"/>
          <w:kern w:val="3"/>
          <w:sz w:val="24"/>
          <w:szCs w:val="24"/>
          <w:lang w:eastAsia="zh-CN"/>
        </w:rPr>
        <w:t>Учет расчетов с прочими дебиторами и кредиторами вести в порядке, предусмотренном Инструкцией № 157н и Инструкцией № 183н.</w:t>
      </w:r>
    </w:p>
    <w:p w:rsidR="007E20CC" w:rsidRPr="000D11B7" w:rsidRDefault="007E20CC" w:rsidP="004F56F2">
      <w:pPr>
        <w:suppressAutoHyphens/>
        <w:autoSpaceDN w:val="0"/>
        <w:spacing w:after="0" w:line="240" w:lineRule="auto"/>
        <w:ind w:left="0" w:right="-2" w:firstLine="709"/>
        <w:textAlignment w:val="baseline"/>
        <w:rPr>
          <w:rFonts w:ascii="Times New Roman" w:hAnsi="Times New Roman" w:cs="Times New Roman"/>
          <w:color w:val="auto"/>
          <w:kern w:val="24"/>
          <w:sz w:val="24"/>
          <w:szCs w:val="24"/>
        </w:rPr>
      </w:pPr>
      <w:r w:rsidRPr="000D11B7">
        <w:rPr>
          <w:rFonts w:ascii="Times New Roman" w:eastAsia="SimSun" w:hAnsi="Times New Roman" w:cs="Times New Roman"/>
          <w:bCs/>
          <w:color w:val="auto"/>
          <w:kern w:val="3"/>
          <w:sz w:val="24"/>
          <w:szCs w:val="24"/>
          <w:lang w:eastAsia="zh-CN"/>
        </w:rPr>
        <w:t>3.6.5.</w:t>
      </w:r>
      <w:r w:rsidR="00B723AE">
        <w:rPr>
          <w:rFonts w:ascii="Times New Roman" w:eastAsia="SimSun" w:hAnsi="Times New Roman" w:cs="Times New Roman"/>
          <w:color w:val="auto"/>
          <w:kern w:val="3"/>
          <w:sz w:val="24"/>
          <w:szCs w:val="24"/>
          <w:lang w:eastAsia="zh-CN"/>
        </w:rPr>
        <w:tab/>
      </w:r>
      <w:r w:rsidRPr="000D11B7">
        <w:rPr>
          <w:rFonts w:ascii="Times New Roman" w:eastAsia="SimSun" w:hAnsi="Times New Roman" w:cs="Times New Roman"/>
          <w:color w:val="auto"/>
          <w:kern w:val="3"/>
          <w:sz w:val="24"/>
          <w:szCs w:val="24"/>
          <w:lang w:eastAsia="zh-CN"/>
        </w:rPr>
        <w:t>Аналитический учет по счету 0 304 03 000 «Расчеты по удержаниям из выплат по оплате труда» ведется по КФО в разрезе получателей удержанных сумм и видов удержаний.</w:t>
      </w:r>
      <w:r w:rsidRPr="000D11B7">
        <w:rPr>
          <w:rFonts w:ascii="Times New Roman" w:hAnsi="Times New Roman" w:cs="Times New Roman"/>
          <w:color w:val="auto"/>
          <w:kern w:val="24"/>
          <w:sz w:val="24"/>
          <w:szCs w:val="24"/>
        </w:rPr>
        <w:t xml:space="preserve"> На счете отражаются удержания у сотрудников (профсоюзные взносы, исполнительные листы и т.п.). </w:t>
      </w:r>
    </w:p>
    <w:p w:rsidR="003760F0" w:rsidRPr="000D11B7" w:rsidRDefault="007E20CC" w:rsidP="00B723AE">
      <w:pPr>
        <w:autoSpaceDE w:val="0"/>
        <w:adjustRightInd w:val="0"/>
        <w:spacing w:after="0" w:line="240" w:lineRule="auto"/>
        <w:ind w:right="-2" w:firstLine="699"/>
        <w:rPr>
          <w:rFonts w:ascii="Times New Roman" w:eastAsia="Times-Roman" w:hAnsi="Times New Roman" w:cs="Times New Roman"/>
          <w:color w:val="auto"/>
          <w:sz w:val="24"/>
          <w:szCs w:val="24"/>
        </w:rPr>
      </w:pPr>
      <w:r w:rsidRPr="000D11B7">
        <w:rPr>
          <w:rFonts w:ascii="Times New Roman" w:eastAsia="SimSun" w:hAnsi="Times New Roman" w:cs="Times New Roman"/>
          <w:bCs/>
          <w:color w:val="auto"/>
          <w:kern w:val="3"/>
          <w:sz w:val="24"/>
          <w:szCs w:val="24"/>
          <w:lang w:eastAsia="zh-CN"/>
        </w:rPr>
        <w:t>3.</w:t>
      </w:r>
      <w:r w:rsidRPr="000D11B7">
        <w:rPr>
          <w:rFonts w:ascii="Times New Roman" w:hAnsi="Times New Roman" w:cs="Times New Roman"/>
          <w:bCs/>
          <w:color w:val="auto"/>
          <w:kern w:val="24"/>
          <w:sz w:val="24"/>
          <w:szCs w:val="24"/>
        </w:rPr>
        <w:t>6.6</w:t>
      </w:r>
      <w:r w:rsidRPr="000D11B7">
        <w:rPr>
          <w:rFonts w:ascii="Times New Roman" w:hAnsi="Times New Roman" w:cs="Times New Roman"/>
          <w:color w:val="auto"/>
          <w:kern w:val="24"/>
          <w:sz w:val="24"/>
          <w:szCs w:val="24"/>
        </w:rPr>
        <w:t>.</w:t>
      </w:r>
      <w:r w:rsidR="00B723AE">
        <w:rPr>
          <w:rFonts w:ascii="Times New Roman" w:hAnsi="Times New Roman" w:cs="Times New Roman"/>
          <w:color w:val="auto"/>
          <w:kern w:val="24"/>
          <w:sz w:val="24"/>
          <w:szCs w:val="24"/>
        </w:rPr>
        <w:tab/>
      </w:r>
      <w:r w:rsidRPr="000D11B7">
        <w:rPr>
          <w:rFonts w:ascii="Times New Roman" w:hAnsi="Times New Roman" w:cs="Times New Roman"/>
          <w:color w:val="auto"/>
          <w:kern w:val="24"/>
          <w:sz w:val="24"/>
          <w:szCs w:val="24"/>
        </w:rPr>
        <w:t xml:space="preserve">Первичные документы по расчетам с физическими лицами по договору гражданско-правового характера прикладывать в журнал операций № 6 </w:t>
      </w:r>
      <w:r w:rsidR="003760F0" w:rsidRPr="000D11B7">
        <w:rPr>
          <w:rFonts w:ascii="Times New Roman" w:hAnsi="Times New Roman" w:cs="Times New Roman"/>
          <w:color w:val="auto"/>
          <w:kern w:val="24"/>
          <w:sz w:val="24"/>
          <w:szCs w:val="24"/>
        </w:rPr>
        <w:t>«</w:t>
      </w:r>
      <w:r w:rsidR="003760F0" w:rsidRPr="000D11B7">
        <w:rPr>
          <w:rFonts w:ascii="Times New Roman" w:eastAsia="Times-Roman" w:hAnsi="Times New Roman" w:cs="Times New Roman"/>
          <w:color w:val="auto"/>
          <w:sz w:val="24"/>
          <w:szCs w:val="24"/>
        </w:rPr>
        <w:t>Журнал операций расчетов по оплате труда, денежному довольствию и стипендиям»</w:t>
      </w:r>
    </w:p>
    <w:p w:rsidR="007E20CC" w:rsidRPr="000D11B7" w:rsidRDefault="007E20CC" w:rsidP="004F56F2">
      <w:pPr>
        <w:suppressAutoHyphens/>
        <w:autoSpaceDN w:val="0"/>
        <w:spacing w:after="0" w:line="240" w:lineRule="auto"/>
        <w:ind w:left="0" w:right="-2" w:firstLine="709"/>
        <w:textAlignment w:val="baseline"/>
        <w:rPr>
          <w:rFonts w:ascii="Times New Roman" w:hAnsi="Times New Roman" w:cs="Times New Roman"/>
          <w:color w:val="auto"/>
          <w:sz w:val="24"/>
          <w:szCs w:val="24"/>
        </w:rPr>
      </w:pPr>
    </w:p>
    <w:p w:rsidR="007E20CC" w:rsidRPr="000D11B7" w:rsidRDefault="007E20CC" w:rsidP="004F56F2">
      <w:pPr>
        <w:pStyle w:val="2"/>
        <w:spacing w:after="0" w:line="240" w:lineRule="auto"/>
        <w:ind w:left="0" w:right="-2"/>
        <w:rPr>
          <w:rFonts w:ascii="Times New Roman" w:hAnsi="Times New Roman" w:cs="Times New Roman"/>
          <w:b w:val="0"/>
          <w:i/>
          <w:color w:val="auto"/>
          <w:sz w:val="24"/>
          <w:szCs w:val="24"/>
        </w:rPr>
      </w:pPr>
      <w:r w:rsidRPr="000D11B7">
        <w:rPr>
          <w:rFonts w:ascii="Times New Roman" w:hAnsi="Times New Roman" w:cs="Times New Roman"/>
          <w:b w:val="0"/>
          <w:i/>
          <w:color w:val="auto"/>
          <w:sz w:val="24"/>
          <w:szCs w:val="24"/>
        </w:rPr>
        <w:t>3.7.</w:t>
      </w:r>
      <w:r w:rsidR="00030A64" w:rsidRPr="000D11B7">
        <w:rPr>
          <w:rFonts w:ascii="Times New Roman" w:hAnsi="Times New Roman" w:cs="Times New Roman"/>
          <w:b w:val="0"/>
          <w:i/>
          <w:color w:val="auto"/>
          <w:sz w:val="24"/>
          <w:szCs w:val="24"/>
        </w:rPr>
        <w:t xml:space="preserve"> </w:t>
      </w:r>
      <w:r w:rsidRPr="000D11B7">
        <w:rPr>
          <w:rFonts w:ascii="Times New Roman" w:hAnsi="Times New Roman" w:cs="Times New Roman"/>
          <w:b w:val="0"/>
          <w:i/>
          <w:color w:val="auto"/>
          <w:sz w:val="24"/>
          <w:szCs w:val="24"/>
        </w:rPr>
        <w:t>Дебиторская и кредиторская задолженность</w:t>
      </w:r>
    </w:p>
    <w:p w:rsidR="00154F81" w:rsidRPr="000D11B7" w:rsidRDefault="00154F81" w:rsidP="004F56F2">
      <w:pPr>
        <w:spacing w:after="0" w:line="240" w:lineRule="auto"/>
        <w:ind w:left="0" w:right="-2"/>
        <w:jc w:val="center"/>
        <w:rPr>
          <w:rFonts w:ascii="Times New Roman" w:hAnsi="Times New Roman" w:cs="Times New Roman"/>
          <w:i/>
          <w:color w:val="auto"/>
          <w:sz w:val="24"/>
          <w:szCs w:val="24"/>
        </w:rPr>
      </w:pPr>
    </w:p>
    <w:p w:rsidR="007E20CC" w:rsidRPr="000D11B7" w:rsidRDefault="007E20CC"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bCs/>
          <w:color w:val="auto"/>
          <w:sz w:val="24"/>
          <w:szCs w:val="24"/>
        </w:rPr>
        <w:t>3.7.1.</w:t>
      </w:r>
      <w:r w:rsidR="00B723AE">
        <w:rPr>
          <w:rFonts w:ascii="Times New Roman" w:hAnsi="Times New Roman" w:cs="Times New Roman"/>
          <w:color w:val="auto"/>
          <w:sz w:val="24"/>
          <w:szCs w:val="24"/>
        </w:rPr>
        <w:tab/>
      </w:r>
      <w:r w:rsidRPr="000D11B7">
        <w:rPr>
          <w:rFonts w:ascii="Times New Roman" w:hAnsi="Times New Roman" w:cs="Times New Roman"/>
          <w:color w:val="auto"/>
          <w:sz w:val="24"/>
          <w:szCs w:val="24"/>
        </w:rPr>
        <w:t xml:space="preserve">Дебиторская задолженность списывается с балансового учета и отражается на забалансовом счете </w:t>
      </w:r>
      <w:r w:rsidRPr="000D11B7">
        <w:rPr>
          <w:rFonts w:ascii="Times New Roman" w:hAnsi="Times New Roman" w:cs="Times New Roman"/>
          <w:bCs/>
          <w:color w:val="auto"/>
          <w:sz w:val="24"/>
          <w:szCs w:val="24"/>
        </w:rPr>
        <w:t>04</w:t>
      </w:r>
      <w:r w:rsidRPr="000D11B7">
        <w:rPr>
          <w:rFonts w:ascii="Times New Roman" w:hAnsi="Times New Roman" w:cs="Times New Roman"/>
          <w:color w:val="auto"/>
          <w:sz w:val="24"/>
          <w:szCs w:val="24"/>
        </w:rPr>
        <w:t xml:space="preserve"> «Задолженность неплатежеспособных дебиторов» на основании приказа руководителя и решения комиссии по поступлению и выбытию активов о признании задолженности безнадежной к взысканию.</w:t>
      </w:r>
      <w:r w:rsidR="00030A64"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При отсутствии оснований для возобновления процедуры взыскания задолженности, предусмотренных законодательством РФ, списанная с балансового учета задолженность, признанная безнадежной к взысканию к забалансовому учету не принимается.</w:t>
      </w:r>
      <w:r w:rsidR="00030A64"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 xml:space="preserve">С забалансового счета задолженность списывается на основании приказа руководителя после того, как указанная комиссия признает ее безнадежной к взысканию в порядке, утвержденном пунктами 339, 340 Инструкции к Единому плану счетов № 157н и </w:t>
      </w:r>
      <w:r w:rsidR="00154F81" w:rsidRPr="000D11B7">
        <w:rPr>
          <w:rFonts w:ascii="Times New Roman" w:hAnsi="Times New Roman" w:cs="Times New Roman"/>
          <w:color w:val="auto"/>
          <w:sz w:val="24"/>
          <w:szCs w:val="24"/>
        </w:rPr>
        <w:t>П</w:t>
      </w:r>
      <w:r w:rsidRPr="000D11B7">
        <w:rPr>
          <w:rFonts w:ascii="Times New Roman" w:hAnsi="Times New Roman" w:cs="Times New Roman"/>
          <w:color w:val="auto"/>
          <w:sz w:val="24"/>
          <w:szCs w:val="24"/>
        </w:rPr>
        <w:t>риложением №</w:t>
      </w:r>
      <w:r w:rsidR="00E8219A" w:rsidRPr="000D11B7">
        <w:rPr>
          <w:rFonts w:ascii="Times New Roman" w:hAnsi="Times New Roman" w:cs="Times New Roman"/>
          <w:color w:val="auto"/>
          <w:sz w:val="24"/>
          <w:szCs w:val="24"/>
        </w:rPr>
        <w:t xml:space="preserve"> 12 </w:t>
      </w:r>
      <w:r w:rsidR="00154F81" w:rsidRPr="000D11B7">
        <w:rPr>
          <w:rFonts w:ascii="Times New Roman" w:hAnsi="Times New Roman" w:cs="Times New Roman"/>
          <w:color w:val="auto"/>
          <w:sz w:val="24"/>
          <w:szCs w:val="24"/>
        </w:rPr>
        <w:t>к Учетной политике</w:t>
      </w:r>
      <w:r w:rsidR="00E8219A" w:rsidRPr="000D11B7">
        <w:rPr>
          <w:rFonts w:ascii="Times New Roman" w:hAnsi="Times New Roman" w:cs="Times New Roman"/>
          <w:color w:val="auto"/>
          <w:sz w:val="24"/>
          <w:szCs w:val="24"/>
        </w:rPr>
        <w:t>.</w:t>
      </w:r>
    </w:p>
    <w:p w:rsidR="007E20CC" w:rsidRPr="000D11B7" w:rsidRDefault="007E20CC" w:rsidP="004F56F2">
      <w:pPr>
        <w:suppressAutoHyphens/>
        <w:autoSpaceDN w:val="0"/>
        <w:spacing w:after="0" w:line="240" w:lineRule="auto"/>
        <w:ind w:left="0" w:right="-2" w:firstLine="709"/>
        <w:textAlignment w:val="baseline"/>
        <w:rPr>
          <w:rFonts w:ascii="Times New Roman" w:eastAsia="SimSun" w:hAnsi="Times New Roman" w:cs="Times New Roman"/>
          <w:color w:val="auto"/>
          <w:kern w:val="3"/>
          <w:sz w:val="24"/>
          <w:szCs w:val="24"/>
          <w:lang w:eastAsia="zh-CN"/>
        </w:rPr>
      </w:pPr>
      <w:r w:rsidRPr="000D11B7">
        <w:rPr>
          <w:rFonts w:ascii="Times New Roman" w:eastAsia="SimSun" w:hAnsi="Times New Roman" w:cs="Times New Roman"/>
          <w:color w:val="auto"/>
          <w:kern w:val="3"/>
          <w:sz w:val="24"/>
          <w:szCs w:val="24"/>
          <w:lang w:eastAsia="zh-CN"/>
        </w:rPr>
        <w:t>Нереальными к взысканию могут быть признаны следующие суммы дебиторской задолженности:</w:t>
      </w:r>
    </w:p>
    <w:p w:rsidR="007E20CC" w:rsidRPr="000D11B7" w:rsidRDefault="007E20CC" w:rsidP="009A21E5">
      <w:pPr>
        <w:numPr>
          <w:ilvl w:val="0"/>
          <w:numId w:val="37"/>
        </w:numPr>
        <w:tabs>
          <w:tab w:val="left" w:pos="1276"/>
        </w:tabs>
        <w:suppressAutoHyphens/>
        <w:autoSpaceDN w:val="0"/>
        <w:spacing w:after="0" w:line="240" w:lineRule="auto"/>
        <w:ind w:left="0" w:right="-2" w:firstLine="709"/>
        <w:textAlignment w:val="baseline"/>
        <w:rPr>
          <w:rFonts w:ascii="Times New Roman" w:eastAsia="SimSun" w:hAnsi="Times New Roman" w:cs="Times New Roman"/>
          <w:color w:val="auto"/>
          <w:kern w:val="3"/>
          <w:sz w:val="24"/>
          <w:szCs w:val="24"/>
          <w:lang w:eastAsia="zh-CN"/>
        </w:rPr>
      </w:pPr>
      <w:r w:rsidRPr="000D11B7">
        <w:rPr>
          <w:rFonts w:ascii="Times New Roman" w:eastAsia="SimSun" w:hAnsi="Times New Roman" w:cs="Times New Roman"/>
          <w:color w:val="auto"/>
          <w:kern w:val="3"/>
          <w:sz w:val="24"/>
          <w:szCs w:val="24"/>
          <w:lang w:eastAsia="zh-CN"/>
        </w:rPr>
        <w:t>долги, по которым истек срок исковой давности (ст. 296 ГК РФ);</w:t>
      </w:r>
    </w:p>
    <w:p w:rsidR="007E20CC" w:rsidRPr="000D11B7" w:rsidRDefault="007E20CC" w:rsidP="009A21E5">
      <w:pPr>
        <w:numPr>
          <w:ilvl w:val="0"/>
          <w:numId w:val="37"/>
        </w:numPr>
        <w:tabs>
          <w:tab w:val="left" w:pos="1276"/>
        </w:tabs>
        <w:suppressAutoHyphens/>
        <w:autoSpaceDN w:val="0"/>
        <w:spacing w:after="0" w:line="240" w:lineRule="auto"/>
        <w:ind w:left="0" w:right="-2" w:firstLine="709"/>
        <w:textAlignment w:val="baseline"/>
        <w:rPr>
          <w:rFonts w:ascii="Times New Roman" w:eastAsia="SimSun" w:hAnsi="Times New Roman" w:cs="Times New Roman"/>
          <w:color w:val="auto"/>
          <w:kern w:val="3"/>
          <w:sz w:val="24"/>
          <w:szCs w:val="24"/>
          <w:lang w:eastAsia="zh-CN"/>
        </w:rPr>
      </w:pPr>
      <w:r w:rsidRPr="000D11B7">
        <w:rPr>
          <w:rFonts w:ascii="Times New Roman" w:eastAsia="SimSun" w:hAnsi="Times New Roman" w:cs="Times New Roman"/>
          <w:color w:val="auto"/>
          <w:kern w:val="3"/>
          <w:sz w:val="24"/>
          <w:szCs w:val="24"/>
          <w:lang w:eastAsia="zh-CN"/>
        </w:rPr>
        <w:t>долги, по которым обязательство прекращено вследствие невозможности его исполнения (ст. 416 ГК РФ);</w:t>
      </w:r>
    </w:p>
    <w:p w:rsidR="007E20CC" w:rsidRPr="000D11B7" w:rsidRDefault="007E20CC" w:rsidP="009A21E5">
      <w:pPr>
        <w:numPr>
          <w:ilvl w:val="0"/>
          <w:numId w:val="37"/>
        </w:numPr>
        <w:tabs>
          <w:tab w:val="left" w:pos="1276"/>
        </w:tabs>
        <w:suppressAutoHyphens/>
        <w:autoSpaceDN w:val="0"/>
        <w:spacing w:after="0" w:line="240" w:lineRule="auto"/>
        <w:ind w:left="0" w:right="-2" w:firstLine="709"/>
        <w:textAlignment w:val="baseline"/>
        <w:rPr>
          <w:rFonts w:ascii="Times New Roman" w:eastAsia="SimSun" w:hAnsi="Times New Roman" w:cs="Times New Roman"/>
          <w:color w:val="auto"/>
          <w:kern w:val="3"/>
          <w:sz w:val="24"/>
          <w:szCs w:val="24"/>
          <w:lang w:eastAsia="zh-CN"/>
        </w:rPr>
      </w:pPr>
      <w:r w:rsidRPr="000D11B7">
        <w:rPr>
          <w:rFonts w:ascii="Times New Roman" w:eastAsia="SimSun" w:hAnsi="Times New Roman" w:cs="Times New Roman"/>
          <w:color w:val="auto"/>
          <w:kern w:val="3"/>
          <w:sz w:val="24"/>
          <w:szCs w:val="24"/>
          <w:lang w:eastAsia="zh-CN"/>
        </w:rPr>
        <w:t>долги, по которым обязательство прекращено на основании акта государственного органа (ст. 417 ГК РФ);</w:t>
      </w:r>
    </w:p>
    <w:p w:rsidR="007E20CC" w:rsidRPr="000D11B7" w:rsidRDefault="007E20CC" w:rsidP="009A21E5">
      <w:pPr>
        <w:numPr>
          <w:ilvl w:val="0"/>
          <w:numId w:val="37"/>
        </w:numPr>
        <w:tabs>
          <w:tab w:val="left" w:pos="1276"/>
        </w:tabs>
        <w:suppressAutoHyphens/>
        <w:autoSpaceDN w:val="0"/>
        <w:spacing w:after="0" w:line="240" w:lineRule="auto"/>
        <w:ind w:left="0" w:right="-2" w:firstLine="709"/>
        <w:textAlignment w:val="baseline"/>
        <w:rPr>
          <w:rFonts w:ascii="Times New Roman" w:eastAsia="SimSun" w:hAnsi="Times New Roman" w:cs="Times New Roman"/>
          <w:color w:val="auto"/>
          <w:kern w:val="3"/>
          <w:sz w:val="24"/>
          <w:szCs w:val="24"/>
          <w:lang w:eastAsia="zh-CN"/>
        </w:rPr>
      </w:pPr>
      <w:r w:rsidRPr="000D11B7">
        <w:rPr>
          <w:rFonts w:ascii="Times New Roman" w:eastAsia="SimSun" w:hAnsi="Times New Roman" w:cs="Times New Roman"/>
          <w:color w:val="auto"/>
          <w:kern w:val="3"/>
          <w:sz w:val="24"/>
          <w:szCs w:val="24"/>
          <w:lang w:eastAsia="zh-CN"/>
        </w:rPr>
        <w:t>долги, по которым обязательство прекращено в связи со смертью должника (ст. 418 ГК РФ);</w:t>
      </w:r>
    </w:p>
    <w:p w:rsidR="007E20CC" w:rsidRPr="000D11B7" w:rsidRDefault="007E20CC" w:rsidP="009A21E5">
      <w:pPr>
        <w:numPr>
          <w:ilvl w:val="0"/>
          <w:numId w:val="37"/>
        </w:numPr>
        <w:tabs>
          <w:tab w:val="left" w:pos="1276"/>
        </w:tabs>
        <w:suppressAutoHyphens/>
        <w:autoSpaceDN w:val="0"/>
        <w:spacing w:after="0" w:line="240" w:lineRule="auto"/>
        <w:ind w:left="0" w:right="-2" w:firstLine="709"/>
        <w:textAlignment w:val="baseline"/>
        <w:rPr>
          <w:rFonts w:ascii="Times New Roman" w:eastAsia="SimSun" w:hAnsi="Times New Roman" w:cs="Times New Roman"/>
          <w:color w:val="auto"/>
          <w:kern w:val="3"/>
          <w:sz w:val="24"/>
          <w:szCs w:val="24"/>
          <w:lang w:eastAsia="zh-CN"/>
        </w:rPr>
      </w:pPr>
      <w:r w:rsidRPr="000D11B7">
        <w:rPr>
          <w:rFonts w:ascii="Times New Roman" w:eastAsia="SimSun" w:hAnsi="Times New Roman" w:cs="Times New Roman"/>
          <w:color w:val="auto"/>
          <w:kern w:val="3"/>
          <w:sz w:val="24"/>
          <w:szCs w:val="24"/>
          <w:lang w:eastAsia="zh-CN"/>
        </w:rPr>
        <w:lastRenderedPageBreak/>
        <w:t>долги, по которым обязательство прекращено в связи с ликвидацией организации (ст. 419 ГК РФ).</w:t>
      </w:r>
    </w:p>
    <w:p w:rsidR="007E20CC" w:rsidRPr="000D11B7" w:rsidRDefault="007E20CC"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bCs/>
          <w:color w:val="auto"/>
          <w:sz w:val="24"/>
          <w:szCs w:val="24"/>
        </w:rPr>
        <w:t>3.7.2.</w:t>
      </w:r>
      <w:r w:rsidR="00B723AE">
        <w:rPr>
          <w:rFonts w:ascii="Times New Roman" w:hAnsi="Times New Roman" w:cs="Times New Roman"/>
          <w:bCs/>
          <w:color w:val="auto"/>
          <w:sz w:val="24"/>
          <w:szCs w:val="24"/>
        </w:rPr>
        <w:tab/>
      </w:r>
      <w:r w:rsidRPr="000D11B7">
        <w:rPr>
          <w:rFonts w:ascii="Times New Roman" w:hAnsi="Times New Roman" w:cs="Times New Roman"/>
          <w:color w:val="auto"/>
          <w:sz w:val="24"/>
          <w:szCs w:val="24"/>
        </w:rPr>
        <w:t xml:space="preserve">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7E20CC" w:rsidRPr="000D11B7" w:rsidRDefault="007E20CC"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Одновременно списанная с балансового учета кредиторская задолженность отражается на забалансовом счете </w:t>
      </w:r>
      <w:r w:rsidRPr="000D11B7">
        <w:rPr>
          <w:rFonts w:ascii="Times New Roman" w:hAnsi="Times New Roman" w:cs="Times New Roman"/>
          <w:bCs/>
          <w:color w:val="auto"/>
          <w:sz w:val="24"/>
          <w:szCs w:val="24"/>
        </w:rPr>
        <w:t>20</w:t>
      </w:r>
      <w:r w:rsidRPr="000D11B7">
        <w:rPr>
          <w:rFonts w:ascii="Times New Roman" w:hAnsi="Times New Roman" w:cs="Times New Roman"/>
          <w:color w:val="auto"/>
          <w:sz w:val="24"/>
          <w:szCs w:val="24"/>
        </w:rPr>
        <w:t xml:space="preserve"> «Задолженность, невостребованная кредиторами». </w:t>
      </w:r>
    </w:p>
    <w:p w:rsidR="007E20CC" w:rsidRPr="000D11B7" w:rsidRDefault="007E20CC"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 – по истечении срока исковой давности. </w:t>
      </w:r>
    </w:p>
    <w:p w:rsidR="007E20CC" w:rsidRPr="000D11B7" w:rsidRDefault="007E20CC"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Кредиторская задолженность списывается отдельно по каждому обязательству (кредитору). </w:t>
      </w:r>
    </w:p>
    <w:p w:rsidR="007E20CC" w:rsidRPr="000D11B7" w:rsidRDefault="007E20CC" w:rsidP="004F56F2">
      <w:pPr>
        <w:suppressAutoHyphens/>
        <w:autoSpaceDN w:val="0"/>
        <w:spacing w:after="0" w:line="240" w:lineRule="auto"/>
        <w:ind w:left="0" w:right="-2" w:firstLine="709"/>
        <w:textAlignment w:val="baseline"/>
        <w:rPr>
          <w:rFonts w:ascii="Times New Roman" w:eastAsia="SimSun" w:hAnsi="Times New Roman" w:cs="Times New Roman"/>
          <w:color w:val="auto"/>
          <w:kern w:val="3"/>
          <w:sz w:val="24"/>
          <w:szCs w:val="24"/>
          <w:lang w:eastAsia="zh-CN"/>
        </w:rPr>
      </w:pPr>
      <w:r w:rsidRPr="000D11B7">
        <w:rPr>
          <w:rFonts w:ascii="Times New Roman" w:eastAsia="SimSun" w:hAnsi="Times New Roman" w:cs="Times New Roman"/>
          <w:color w:val="auto"/>
          <w:kern w:val="3"/>
          <w:sz w:val="24"/>
          <w:szCs w:val="24"/>
          <w:lang w:eastAsia="zh-CN"/>
        </w:rPr>
        <w:t>Задолженность учитывается на забалансовых счетах 04 «Задолженность неплатежеспособных дебиторов» - в течение 5 лет, 20 «Задолженность, невостребованная кредиторами»-</w:t>
      </w:r>
      <w:r w:rsidR="00030A64" w:rsidRPr="000D11B7">
        <w:rPr>
          <w:rFonts w:ascii="Times New Roman" w:eastAsia="SimSun" w:hAnsi="Times New Roman" w:cs="Times New Roman"/>
          <w:color w:val="auto"/>
          <w:kern w:val="3"/>
          <w:sz w:val="24"/>
          <w:szCs w:val="24"/>
          <w:lang w:eastAsia="zh-CN"/>
        </w:rPr>
        <w:t xml:space="preserve"> </w:t>
      </w:r>
      <w:r w:rsidRPr="000D11B7">
        <w:rPr>
          <w:rFonts w:ascii="Times New Roman" w:eastAsia="SimSun" w:hAnsi="Times New Roman" w:cs="Times New Roman"/>
          <w:color w:val="auto"/>
          <w:kern w:val="3"/>
          <w:sz w:val="24"/>
          <w:szCs w:val="24"/>
          <w:lang w:eastAsia="zh-CN"/>
        </w:rPr>
        <w:t>в течение 3 лет.</w:t>
      </w:r>
    </w:p>
    <w:p w:rsidR="007E20CC" w:rsidRPr="000D11B7" w:rsidRDefault="007E20CC" w:rsidP="004F56F2">
      <w:pPr>
        <w:spacing w:after="0" w:line="240" w:lineRule="auto"/>
        <w:ind w:left="0" w:right="-2"/>
        <w:rPr>
          <w:rFonts w:ascii="Times New Roman" w:hAnsi="Times New Roman" w:cs="Times New Roman"/>
          <w:iCs/>
          <w:color w:val="auto"/>
          <w:sz w:val="24"/>
          <w:szCs w:val="24"/>
        </w:rPr>
      </w:pPr>
      <w:r w:rsidRPr="000D11B7">
        <w:rPr>
          <w:rFonts w:ascii="Times New Roman" w:hAnsi="Times New Roman" w:cs="Times New Roman"/>
          <w:bCs/>
          <w:iCs/>
          <w:color w:val="auto"/>
          <w:sz w:val="24"/>
          <w:szCs w:val="24"/>
        </w:rPr>
        <w:t>Основание:</w:t>
      </w:r>
      <w:r w:rsidRPr="000D11B7">
        <w:rPr>
          <w:rFonts w:ascii="Times New Roman" w:hAnsi="Times New Roman" w:cs="Times New Roman"/>
          <w:iCs/>
          <w:color w:val="auto"/>
          <w:sz w:val="24"/>
          <w:szCs w:val="24"/>
        </w:rPr>
        <w:t xml:space="preserve"> пункты 371, 372 Инструкции к Единому плану счетов № 157н. </w:t>
      </w:r>
    </w:p>
    <w:p w:rsidR="007E20CC" w:rsidRPr="000D11B7" w:rsidRDefault="007E20CC" w:rsidP="004F56F2">
      <w:pPr>
        <w:pStyle w:val="2"/>
        <w:spacing w:after="0" w:line="240" w:lineRule="auto"/>
        <w:ind w:left="0" w:right="-2"/>
        <w:jc w:val="both"/>
        <w:rPr>
          <w:rFonts w:ascii="Times New Roman" w:hAnsi="Times New Roman" w:cs="Times New Roman"/>
          <w:b w:val="0"/>
          <w:color w:val="auto"/>
          <w:sz w:val="24"/>
          <w:szCs w:val="24"/>
        </w:rPr>
      </w:pPr>
    </w:p>
    <w:p w:rsidR="005C1F47" w:rsidRPr="000D11B7" w:rsidRDefault="005C1F47" w:rsidP="009A21E5">
      <w:pPr>
        <w:keepNext/>
        <w:keepLines/>
        <w:numPr>
          <w:ilvl w:val="1"/>
          <w:numId w:val="12"/>
        </w:numPr>
        <w:spacing w:after="0" w:line="240" w:lineRule="auto"/>
        <w:ind w:left="0" w:right="-2"/>
        <w:jc w:val="center"/>
        <w:outlineLvl w:val="1"/>
        <w:rPr>
          <w:rFonts w:ascii="Times New Roman" w:eastAsia="Arial" w:hAnsi="Times New Roman" w:cs="Times New Roman"/>
          <w:i/>
          <w:color w:val="auto"/>
          <w:sz w:val="24"/>
          <w:szCs w:val="24"/>
        </w:rPr>
      </w:pPr>
      <w:r w:rsidRPr="000D11B7">
        <w:rPr>
          <w:rFonts w:ascii="Times New Roman" w:eastAsia="Arial" w:hAnsi="Times New Roman" w:cs="Times New Roman"/>
          <w:i/>
          <w:color w:val="auto"/>
          <w:sz w:val="24"/>
          <w:szCs w:val="24"/>
        </w:rPr>
        <w:t>Финансовый результат</w:t>
      </w:r>
    </w:p>
    <w:p w:rsidR="008B12C7" w:rsidRPr="000D11B7" w:rsidRDefault="008B12C7" w:rsidP="004F56F2">
      <w:pPr>
        <w:keepNext/>
        <w:keepLines/>
        <w:spacing w:after="0" w:line="240" w:lineRule="auto"/>
        <w:ind w:left="0" w:right="-2" w:firstLine="0"/>
        <w:outlineLvl w:val="1"/>
        <w:rPr>
          <w:rFonts w:ascii="Times New Roman" w:eastAsia="Arial" w:hAnsi="Times New Roman" w:cs="Times New Roman"/>
          <w:color w:val="auto"/>
          <w:sz w:val="24"/>
          <w:szCs w:val="24"/>
        </w:rPr>
      </w:pPr>
    </w:p>
    <w:p w:rsidR="008B12C7" w:rsidRPr="000D11B7" w:rsidRDefault="008B12C7" w:rsidP="004F56F2">
      <w:pPr>
        <w:pStyle w:val="2"/>
        <w:spacing w:after="0" w:line="240" w:lineRule="auto"/>
        <w:ind w:left="0" w:right="-2" w:firstLine="709"/>
        <w:jc w:val="both"/>
        <w:rPr>
          <w:rFonts w:ascii="Times New Roman" w:hAnsi="Times New Roman" w:cs="Times New Roman"/>
          <w:b w:val="0"/>
          <w:color w:val="auto"/>
          <w:sz w:val="24"/>
          <w:szCs w:val="24"/>
        </w:rPr>
      </w:pPr>
      <w:r w:rsidRPr="000D11B7">
        <w:rPr>
          <w:rFonts w:ascii="Times New Roman" w:hAnsi="Times New Roman" w:cs="Times New Roman"/>
          <w:b w:val="0"/>
          <w:color w:val="auto"/>
          <w:sz w:val="24"/>
          <w:szCs w:val="24"/>
        </w:rPr>
        <w:t>3.8.1.</w:t>
      </w:r>
      <w:r w:rsidR="00B723AE">
        <w:rPr>
          <w:rFonts w:ascii="Times New Roman" w:hAnsi="Times New Roman" w:cs="Times New Roman"/>
          <w:b w:val="0"/>
          <w:color w:val="auto"/>
          <w:sz w:val="24"/>
          <w:szCs w:val="24"/>
        </w:rPr>
        <w:tab/>
      </w:r>
      <w:r w:rsidRPr="000D11B7">
        <w:rPr>
          <w:rFonts w:ascii="Times New Roman" w:hAnsi="Times New Roman" w:cs="Times New Roman"/>
          <w:b w:val="0"/>
          <w:color w:val="auto"/>
          <w:sz w:val="24"/>
          <w:szCs w:val="24"/>
        </w:rPr>
        <w:t>Затраты на изготовление готовой продукции, выполнение работ, оказание услуг</w:t>
      </w:r>
    </w:p>
    <w:p w:rsidR="008B12C7" w:rsidRPr="000D11B7" w:rsidRDefault="008B12C7" w:rsidP="009A21E5">
      <w:pPr>
        <w:numPr>
          <w:ilvl w:val="3"/>
          <w:numId w:val="12"/>
        </w:numPr>
        <w:tabs>
          <w:tab w:val="left" w:pos="1701"/>
        </w:tabs>
        <w:spacing w:after="0" w:line="240" w:lineRule="auto"/>
        <w:ind w:left="0" w:right="-2" w:firstLine="851"/>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Аналитический учет</w:t>
      </w:r>
      <w:r w:rsidR="00030A64" w:rsidRPr="000D11B7">
        <w:rPr>
          <w:rFonts w:ascii="Times New Roman" w:eastAsia="Arial" w:hAnsi="Times New Roman" w:cs="Times New Roman"/>
          <w:color w:val="auto"/>
          <w:sz w:val="24"/>
          <w:szCs w:val="24"/>
        </w:rPr>
        <w:t xml:space="preserve"> </w:t>
      </w:r>
      <w:r w:rsidRPr="000D11B7">
        <w:rPr>
          <w:rFonts w:ascii="Times New Roman" w:eastAsia="Arial" w:hAnsi="Times New Roman" w:cs="Times New Roman"/>
          <w:color w:val="auto"/>
          <w:sz w:val="24"/>
          <w:szCs w:val="24"/>
        </w:rPr>
        <w:t>затрат вести</w:t>
      </w:r>
      <w:r w:rsidR="00030A64" w:rsidRPr="000D11B7">
        <w:rPr>
          <w:rFonts w:ascii="Times New Roman" w:eastAsia="Arial" w:hAnsi="Times New Roman" w:cs="Times New Roman"/>
          <w:color w:val="auto"/>
          <w:sz w:val="24"/>
          <w:szCs w:val="24"/>
        </w:rPr>
        <w:t xml:space="preserve"> </w:t>
      </w:r>
      <w:r w:rsidRPr="000D11B7">
        <w:rPr>
          <w:rFonts w:ascii="Times New Roman" w:eastAsia="Arial" w:hAnsi="Times New Roman" w:cs="Times New Roman"/>
          <w:color w:val="auto"/>
          <w:sz w:val="24"/>
          <w:szCs w:val="24"/>
        </w:rPr>
        <w:t>по кодам финансового обеспечения; по источникам финансового обеспечения, по кодам экономической классификации, по видам услуг, указанных в Уставе, по структуре муниципального</w:t>
      </w:r>
      <w:r w:rsidR="00030A64" w:rsidRPr="000D11B7">
        <w:rPr>
          <w:rFonts w:ascii="Times New Roman" w:eastAsia="Arial" w:hAnsi="Times New Roman" w:cs="Times New Roman"/>
          <w:color w:val="auto"/>
          <w:sz w:val="24"/>
          <w:szCs w:val="24"/>
        </w:rPr>
        <w:t xml:space="preserve"> </w:t>
      </w:r>
      <w:r w:rsidRPr="000D11B7">
        <w:rPr>
          <w:rFonts w:ascii="Times New Roman" w:eastAsia="Arial" w:hAnsi="Times New Roman" w:cs="Times New Roman"/>
          <w:color w:val="auto"/>
          <w:sz w:val="24"/>
          <w:szCs w:val="24"/>
        </w:rPr>
        <w:t>задания. Распределение затрат по предоставленным субсидиям</w:t>
      </w:r>
      <w:r w:rsidR="00030A64" w:rsidRPr="000D11B7">
        <w:rPr>
          <w:rFonts w:ascii="Times New Roman" w:eastAsia="Arial" w:hAnsi="Times New Roman" w:cs="Times New Roman"/>
          <w:color w:val="auto"/>
          <w:sz w:val="24"/>
          <w:szCs w:val="24"/>
        </w:rPr>
        <w:t xml:space="preserve"> </w:t>
      </w:r>
      <w:r w:rsidRPr="000D11B7">
        <w:rPr>
          <w:rFonts w:ascii="Times New Roman" w:eastAsia="Arial" w:hAnsi="Times New Roman" w:cs="Times New Roman"/>
          <w:color w:val="auto"/>
          <w:sz w:val="24"/>
          <w:szCs w:val="24"/>
        </w:rPr>
        <w:t>в разрезе видов муниципальных услуг производится в процентном отношении от</w:t>
      </w:r>
      <w:r w:rsidR="00030A64" w:rsidRPr="000D11B7">
        <w:rPr>
          <w:rFonts w:ascii="Times New Roman" w:eastAsia="Arial" w:hAnsi="Times New Roman" w:cs="Times New Roman"/>
          <w:color w:val="auto"/>
          <w:sz w:val="24"/>
          <w:szCs w:val="24"/>
        </w:rPr>
        <w:t xml:space="preserve"> </w:t>
      </w:r>
      <w:r w:rsidRPr="000D11B7">
        <w:rPr>
          <w:rFonts w:ascii="Times New Roman" w:eastAsia="Arial" w:hAnsi="Times New Roman" w:cs="Times New Roman"/>
          <w:color w:val="auto"/>
          <w:sz w:val="24"/>
          <w:szCs w:val="24"/>
        </w:rPr>
        <w:t>средств, выделенных муниципальным заданием.</w:t>
      </w:r>
    </w:p>
    <w:p w:rsidR="008B12C7" w:rsidRPr="000D11B7" w:rsidRDefault="008B12C7" w:rsidP="009A21E5">
      <w:pPr>
        <w:numPr>
          <w:ilvl w:val="3"/>
          <w:numId w:val="12"/>
        </w:numPr>
        <w:tabs>
          <w:tab w:val="left" w:pos="1701"/>
        </w:tabs>
        <w:spacing w:after="0" w:line="240" w:lineRule="auto"/>
        <w:ind w:left="0" w:right="-2" w:firstLine="851"/>
        <w:rPr>
          <w:rFonts w:ascii="Times New Roman" w:eastAsia="Arial" w:hAnsi="Times New Roman" w:cs="Times New Roman"/>
          <w:color w:val="auto"/>
          <w:sz w:val="24"/>
          <w:szCs w:val="24"/>
        </w:rPr>
      </w:pPr>
      <w:r w:rsidRPr="000D11B7">
        <w:rPr>
          <w:rFonts w:ascii="Times New Roman" w:hAnsi="Times New Roman" w:cs="Times New Roman"/>
          <w:color w:val="auto"/>
          <w:sz w:val="24"/>
          <w:szCs w:val="24"/>
        </w:rPr>
        <w:t xml:space="preserve">Для формирования себестоимости готовой продукции (ГП), выполняемых работ, оказываемых услуг затраты, </w:t>
      </w:r>
      <w:r w:rsidRPr="000D11B7">
        <w:rPr>
          <w:rFonts w:ascii="Times New Roman" w:hAnsi="Times New Roman" w:cs="Times New Roman"/>
          <w:bCs/>
          <w:color w:val="auto"/>
          <w:sz w:val="24"/>
          <w:szCs w:val="24"/>
        </w:rPr>
        <w:t>непосредственно связанные</w:t>
      </w:r>
      <w:r w:rsidRPr="000D11B7">
        <w:rPr>
          <w:rFonts w:ascii="Times New Roman" w:hAnsi="Times New Roman" w:cs="Times New Roman"/>
          <w:color w:val="auto"/>
          <w:sz w:val="24"/>
          <w:szCs w:val="24"/>
        </w:rPr>
        <w:t xml:space="preserve"> с производством ГП работ, услуг, делятся на прямые и накладные. При изготовлении одного вида готовой продукции, работ, услуг затраты, непосредственно связанные с производством ГП работ, услуг, относятся на прямые затраты.</w:t>
      </w:r>
    </w:p>
    <w:p w:rsidR="008B12C7" w:rsidRPr="000D11B7" w:rsidRDefault="008B12C7" w:rsidP="009A21E5">
      <w:pPr>
        <w:numPr>
          <w:ilvl w:val="3"/>
          <w:numId w:val="12"/>
        </w:numPr>
        <w:tabs>
          <w:tab w:val="left" w:pos="1701"/>
        </w:tabs>
        <w:spacing w:after="0" w:line="240" w:lineRule="auto"/>
        <w:ind w:left="0" w:right="-2" w:firstLine="851"/>
        <w:rPr>
          <w:rFonts w:ascii="Times New Roman" w:eastAsia="Arial" w:hAnsi="Times New Roman" w:cs="Times New Roman"/>
          <w:color w:val="auto"/>
          <w:sz w:val="24"/>
          <w:szCs w:val="24"/>
        </w:rPr>
      </w:pPr>
      <w:r w:rsidRPr="000D11B7">
        <w:rPr>
          <w:rFonts w:ascii="Times New Roman" w:hAnsi="Times New Roman" w:cs="Times New Roman"/>
          <w:color w:val="auto"/>
          <w:sz w:val="24"/>
          <w:szCs w:val="24"/>
        </w:rPr>
        <w:t xml:space="preserve">Прямые затраты относятся на себестоимость изготовления единицы готовой продукции, выполнения работы, оказания услуги счет </w:t>
      </w:r>
      <w:r w:rsidRPr="000D11B7">
        <w:rPr>
          <w:rFonts w:ascii="Times New Roman" w:hAnsi="Times New Roman" w:cs="Times New Roman"/>
          <w:bCs/>
          <w:color w:val="auto"/>
          <w:sz w:val="24"/>
          <w:szCs w:val="24"/>
        </w:rPr>
        <w:t>0 109 60 000 «Себестоимость готовой продукции, работ, услуг»</w:t>
      </w:r>
      <w:r w:rsidRPr="000D11B7">
        <w:rPr>
          <w:rFonts w:ascii="Times New Roman" w:hAnsi="Times New Roman" w:cs="Times New Roman"/>
          <w:color w:val="auto"/>
          <w:sz w:val="24"/>
          <w:szCs w:val="24"/>
        </w:rPr>
        <w:t>.</w:t>
      </w:r>
    </w:p>
    <w:p w:rsidR="008B12C7" w:rsidRPr="000D11B7" w:rsidRDefault="008B12C7" w:rsidP="004F56F2">
      <w:pPr>
        <w:suppressAutoHyphens/>
        <w:autoSpaceDE w:val="0"/>
        <w:autoSpaceDN w:val="0"/>
        <w:spacing w:after="0" w:line="240" w:lineRule="auto"/>
        <w:ind w:left="0" w:right="-2" w:firstLine="709"/>
        <w:textAlignment w:val="baseline"/>
        <w:rPr>
          <w:rFonts w:ascii="Times New Roman" w:hAnsi="Times New Roman" w:cs="Times New Roman"/>
          <w:color w:val="auto"/>
          <w:sz w:val="24"/>
          <w:szCs w:val="24"/>
        </w:rPr>
      </w:pPr>
      <w:r w:rsidRPr="000D11B7">
        <w:rPr>
          <w:rFonts w:ascii="Times New Roman" w:hAnsi="Times New Roman" w:cs="Times New Roman"/>
          <w:color w:val="auto"/>
          <w:sz w:val="24"/>
          <w:szCs w:val="24"/>
        </w:rPr>
        <w:t>К прямым затратам по выполнению муниципального задания</w:t>
      </w:r>
      <w:r w:rsidR="00030A64"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относятся:</w:t>
      </w:r>
    </w:p>
    <w:p w:rsidR="008B12C7" w:rsidRPr="000D11B7" w:rsidRDefault="008B12C7" w:rsidP="009A21E5">
      <w:pPr>
        <w:numPr>
          <w:ilvl w:val="0"/>
          <w:numId w:val="38"/>
        </w:numPr>
        <w:tabs>
          <w:tab w:val="left" w:pos="1276"/>
        </w:tabs>
        <w:suppressAutoHyphens/>
        <w:autoSpaceDE w:val="0"/>
        <w:autoSpaceDN w:val="0"/>
        <w:spacing w:after="0" w:line="240" w:lineRule="auto"/>
        <w:ind w:left="0" w:right="-2" w:firstLine="709"/>
        <w:textAlignment w:val="baseline"/>
        <w:rPr>
          <w:rFonts w:ascii="Times New Roman" w:hAnsi="Times New Roman" w:cs="Times New Roman"/>
          <w:color w:val="auto"/>
          <w:sz w:val="24"/>
          <w:szCs w:val="24"/>
        </w:rPr>
      </w:pPr>
      <w:r w:rsidRPr="000D11B7">
        <w:rPr>
          <w:rFonts w:ascii="Times New Roman" w:hAnsi="Times New Roman" w:cs="Times New Roman"/>
          <w:color w:val="auto"/>
          <w:sz w:val="24"/>
          <w:szCs w:val="24"/>
        </w:rPr>
        <w:t>заработная плата с начислениями основного педагогического, административного, учебно-вспомогательного и прочего персонала, занятого в оказании услуги, работы, изготовлении готовой продукции;</w:t>
      </w:r>
    </w:p>
    <w:p w:rsidR="008B12C7" w:rsidRPr="000D11B7" w:rsidRDefault="008B12C7" w:rsidP="009A21E5">
      <w:pPr>
        <w:numPr>
          <w:ilvl w:val="0"/>
          <w:numId w:val="38"/>
        </w:numPr>
        <w:tabs>
          <w:tab w:val="left" w:pos="1276"/>
        </w:tabs>
        <w:suppressAutoHyphens/>
        <w:autoSpaceDE w:val="0"/>
        <w:autoSpaceDN w:val="0"/>
        <w:spacing w:after="0" w:line="240" w:lineRule="auto"/>
        <w:ind w:left="0" w:right="-2" w:firstLine="709"/>
        <w:textAlignment w:val="baseline"/>
        <w:rPr>
          <w:rFonts w:ascii="Times New Roman" w:hAnsi="Times New Roman" w:cs="Times New Roman"/>
          <w:color w:val="auto"/>
          <w:sz w:val="24"/>
          <w:szCs w:val="24"/>
        </w:rPr>
      </w:pPr>
      <w:r w:rsidRPr="000D11B7">
        <w:rPr>
          <w:rFonts w:ascii="Times New Roman" w:hAnsi="Times New Roman" w:cs="Times New Roman"/>
          <w:color w:val="auto"/>
          <w:sz w:val="24"/>
          <w:szCs w:val="24"/>
        </w:rPr>
        <w:t>списанные материальные запасы, израсходованные непосредственно на оказание услуги, выполнение работ, изготовление готовой продукции;</w:t>
      </w:r>
    </w:p>
    <w:p w:rsidR="008B12C7" w:rsidRPr="000D11B7" w:rsidRDefault="008B12C7" w:rsidP="009A21E5">
      <w:pPr>
        <w:numPr>
          <w:ilvl w:val="0"/>
          <w:numId w:val="38"/>
        </w:numPr>
        <w:tabs>
          <w:tab w:val="left" w:pos="1276"/>
        </w:tabs>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амортизация</w:t>
      </w:r>
      <w:r w:rsidR="00030A64" w:rsidRPr="000D11B7">
        <w:rPr>
          <w:rFonts w:ascii="Times New Roman" w:hAnsi="Times New Roman" w:cs="Times New Roman"/>
          <w:color w:val="auto"/>
          <w:sz w:val="24"/>
          <w:szCs w:val="24"/>
        </w:rPr>
        <w:t xml:space="preserve"> </w:t>
      </w:r>
      <w:r w:rsidR="00B723AE">
        <w:rPr>
          <w:rFonts w:ascii="Times New Roman" w:hAnsi="Times New Roman" w:cs="Times New Roman"/>
          <w:color w:val="auto"/>
          <w:sz w:val="24"/>
          <w:szCs w:val="24"/>
        </w:rPr>
        <w:t>иного движимого имущества;</w:t>
      </w:r>
    </w:p>
    <w:p w:rsidR="00840A28" w:rsidRPr="000D11B7" w:rsidRDefault="00840A28" w:rsidP="009A21E5">
      <w:pPr>
        <w:numPr>
          <w:ilvl w:val="0"/>
          <w:numId w:val="38"/>
        </w:numPr>
        <w:tabs>
          <w:tab w:val="left" w:pos="1276"/>
        </w:tabs>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расходы на аренду помещений, которые используются для оказания услуги (изготовление продукции)</w:t>
      </w:r>
      <w:r w:rsidR="00B723AE">
        <w:rPr>
          <w:rFonts w:ascii="Times New Roman" w:eastAsia="Arial" w:hAnsi="Times New Roman" w:cs="Times New Roman"/>
          <w:color w:val="auto"/>
          <w:sz w:val="24"/>
          <w:szCs w:val="24"/>
        </w:rPr>
        <w:t>.</w:t>
      </w:r>
    </w:p>
    <w:p w:rsidR="008B12C7" w:rsidRPr="000D11B7" w:rsidRDefault="008B12C7" w:rsidP="004F56F2">
      <w:pPr>
        <w:suppressAutoHyphens/>
        <w:autoSpaceDE w:val="0"/>
        <w:autoSpaceDN w:val="0"/>
        <w:spacing w:after="0" w:line="240" w:lineRule="auto"/>
        <w:ind w:left="0" w:right="-2" w:firstLine="709"/>
        <w:textAlignment w:val="baseline"/>
        <w:rPr>
          <w:rFonts w:ascii="Times New Roman" w:hAnsi="Times New Roman" w:cs="Times New Roman"/>
          <w:color w:val="auto"/>
          <w:sz w:val="24"/>
          <w:szCs w:val="24"/>
        </w:rPr>
      </w:pPr>
      <w:r w:rsidRPr="000D11B7">
        <w:rPr>
          <w:rFonts w:ascii="Times New Roman" w:hAnsi="Times New Roman" w:cs="Times New Roman"/>
          <w:color w:val="auto"/>
          <w:sz w:val="24"/>
          <w:szCs w:val="24"/>
        </w:rPr>
        <w:t>К прямым затратам по приносящей доход деятельности относятся:</w:t>
      </w:r>
    </w:p>
    <w:p w:rsidR="008B12C7" w:rsidRPr="000D11B7" w:rsidRDefault="008B12C7" w:rsidP="009A21E5">
      <w:pPr>
        <w:numPr>
          <w:ilvl w:val="0"/>
          <w:numId w:val="38"/>
        </w:numPr>
        <w:tabs>
          <w:tab w:val="left" w:pos="1276"/>
        </w:tabs>
        <w:suppressAutoHyphens/>
        <w:autoSpaceDE w:val="0"/>
        <w:autoSpaceDN w:val="0"/>
        <w:spacing w:after="0" w:line="240" w:lineRule="auto"/>
        <w:ind w:left="0" w:right="-2" w:firstLine="709"/>
        <w:textAlignment w:val="baseline"/>
        <w:rPr>
          <w:rFonts w:ascii="Times New Roman" w:hAnsi="Times New Roman" w:cs="Times New Roman"/>
          <w:color w:val="auto"/>
          <w:sz w:val="24"/>
          <w:szCs w:val="24"/>
        </w:rPr>
      </w:pPr>
      <w:r w:rsidRPr="000D11B7">
        <w:rPr>
          <w:rFonts w:ascii="Times New Roman" w:hAnsi="Times New Roman" w:cs="Times New Roman"/>
          <w:color w:val="auto"/>
          <w:sz w:val="24"/>
          <w:szCs w:val="24"/>
        </w:rPr>
        <w:t>заработная плата с начислениями основного педагогического, административного, учебно-вспомогательного и прочего персонала, занятого в оказании услуги, работы,</w:t>
      </w:r>
      <w:r w:rsidR="00B723AE">
        <w:rPr>
          <w:rFonts w:ascii="Times New Roman" w:hAnsi="Times New Roman" w:cs="Times New Roman"/>
          <w:color w:val="auto"/>
          <w:sz w:val="24"/>
          <w:szCs w:val="24"/>
        </w:rPr>
        <w:t xml:space="preserve"> изготовлении готовой продукции;</w:t>
      </w:r>
    </w:p>
    <w:p w:rsidR="008B12C7" w:rsidRPr="000D11B7" w:rsidRDefault="008B12C7" w:rsidP="009A21E5">
      <w:pPr>
        <w:numPr>
          <w:ilvl w:val="0"/>
          <w:numId w:val="38"/>
        </w:numPr>
        <w:tabs>
          <w:tab w:val="left" w:pos="1276"/>
        </w:tabs>
        <w:suppressAutoHyphens/>
        <w:autoSpaceDE w:val="0"/>
        <w:autoSpaceDN w:val="0"/>
        <w:spacing w:after="0" w:line="240" w:lineRule="auto"/>
        <w:ind w:left="0" w:right="-2" w:firstLine="709"/>
        <w:textAlignment w:val="baseline"/>
        <w:rPr>
          <w:rFonts w:ascii="Times New Roman" w:hAnsi="Times New Roman" w:cs="Times New Roman"/>
          <w:color w:val="auto"/>
          <w:sz w:val="24"/>
          <w:szCs w:val="24"/>
        </w:rPr>
      </w:pPr>
      <w:r w:rsidRPr="000D11B7">
        <w:rPr>
          <w:rFonts w:ascii="Times New Roman" w:hAnsi="Times New Roman" w:cs="Times New Roman"/>
          <w:color w:val="auto"/>
          <w:sz w:val="24"/>
          <w:szCs w:val="24"/>
        </w:rPr>
        <w:t>списанные материальные запасы, израсходованные непосредственно на оказание услуги, выполнение работ, изготовление готовой продукции;</w:t>
      </w:r>
    </w:p>
    <w:p w:rsidR="008B12C7" w:rsidRPr="000D11B7" w:rsidRDefault="008B12C7" w:rsidP="009A21E5">
      <w:pPr>
        <w:numPr>
          <w:ilvl w:val="0"/>
          <w:numId w:val="38"/>
        </w:numPr>
        <w:tabs>
          <w:tab w:val="left" w:pos="1276"/>
        </w:tabs>
        <w:suppressAutoHyphens/>
        <w:autoSpaceDE w:val="0"/>
        <w:autoSpaceDN w:val="0"/>
        <w:spacing w:after="0" w:line="240" w:lineRule="auto"/>
        <w:ind w:left="0" w:right="-2" w:firstLine="709"/>
        <w:textAlignment w:val="baseline"/>
        <w:rPr>
          <w:rFonts w:ascii="Times New Roman" w:hAnsi="Times New Roman" w:cs="Times New Roman"/>
          <w:color w:val="auto"/>
          <w:sz w:val="24"/>
          <w:szCs w:val="24"/>
        </w:rPr>
      </w:pPr>
      <w:r w:rsidRPr="000D11B7">
        <w:rPr>
          <w:rFonts w:ascii="Times New Roman" w:hAnsi="Times New Roman" w:cs="Times New Roman"/>
          <w:color w:val="auto"/>
          <w:sz w:val="24"/>
          <w:szCs w:val="24"/>
        </w:rPr>
        <w:lastRenderedPageBreak/>
        <w:t>амортизация оборудования, используемого для оказания услуг, выполнения работ и т.д.</w:t>
      </w:r>
    </w:p>
    <w:p w:rsidR="00324770" w:rsidRPr="000D11B7" w:rsidRDefault="008B12C7" w:rsidP="009A21E5">
      <w:pPr>
        <w:numPr>
          <w:ilvl w:val="3"/>
          <w:numId w:val="12"/>
        </w:numPr>
        <w:tabs>
          <w:tab w:val="left" w:pos="1701"/>
        </w:tabs>
        <w:suppressAutoHyphens/>
        <w:autoSpaceDE w:val="0"/>
        <w:autoSpaceDN w:val="0"/>
        <w:spacing w:after="0" w:line="240" w:lineRule="auto"/>
        <w:ind w:left="0" w:right="-2" w:firstLine="851"/>
        <w:textAlignment w:val="baseline"/>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К накладным расходам на счет </w:t>
      </w:r>
      <w:r w:rsidRPr="000D11B7">
        <w:rPr>
          <w:rFonts w:ascii="Times New Roman" w:hAnsi="Times New Roman" w:cs="Times New Roman"/>
          <w:bCs/>
          <w:color w:val="auto"/>
          <w:sz w:val="24"/>
          <w:szCs w:val="24"/>
        </w:rPr>
        <w:t>0 109 70 000 «Накладные расходы производства готовой продукции, работ, услуг»</w:t>
      </w:r>
      <w:r w:rsidRPr="000D11B7">
        <w:rPr>
          <w:rFonts w:ascii="Times New Roman" w:hAnsi="Times New Roman" w:cs="Times New Roman"/>
          <w:color w:val="auto"/>
          <w:sz w:val="24"/>
          <w:szCs w:val="24"/>
        </w:rPr>
        <w:t xml:space="preserve"> относятся </w:t>
      </w:r>
      <w:r w:rsidRPr="000D11B7">
        <w:rPr>
          <w:rFonts w:ascii="Times New Roman" w:hAnsi="Times New Roman" w:cs="Times New Roman"/>
          <w:iCs/>
          <w:color w:val="auto"/>
          <w:sz w:val="24"/>
          <w:szCs w:val="24"/>
        </w:rPr>
        <w:t>затраты, не подлежащие распределению, в том числе</w:t>
      </w:r>
      <w:r w:rsidR="00030A64" w:rsidRPr="000D11B7">
        <w:rPr>
          <w:rFonts w:ascii="Times New Roman" w:hAnsi="Times New Roman" w:cs="Times New Roman"/>
          <w:iCs/>
          <w:color w:val="auto"/>
          <w:sz w:val="24"/>
          <w:szCs w:val="24"/>
        </w:rPr>
        <w:t xml:space="preserve"> </w:t>
      </w:r>
      <w:r w:rsidRPr="000D11B7">
        <w:rPr>
          <w:rFonts w:ascii="Times New Roman" w:hAnsi="Times New Roman" w:cs="Times New Roman"/>
          <w:iCs/>
          <w:color w:val="auto"/>
          <w:sz w:val="24"/>
          <w:szCs w:val="24"/>
        </w:rPr>
        <w:t>на командировки, связанные с основным видом деятельности</w:t>
      </w:r>
      <w:r w:rsidRPr="000D11B7">
        <w:rPr>
          <w:rFonts w:ascii="Times New Roman" w:hAnsi="Times New Roman" w:cs="Times New Roman"/>
          <w:color w:val="auto"/>
          <w:sz w:val="24"/>
          <w:szCs w:val="24"/>
        </w:rPr>
        <w:t>, затраты связанные с подготовкой и переподготовкой кадров и прочие затраты, не отнесенные</w:t>
      </w:r>
      <w:r w:rsidR="00324770" w:rsidRPr="000D11B7">
        <w:rPr>
          <w:rFonts w:ascii="Times New Roman" w:hAnsi="Times New Roman" w:cs="Times New Roman"/>
          <w:color w:val="auto"/>
          <w:sz w:val="24"/>
          <w:szCs w:val="24"/>
        </w:rPr>
        <w:t xml:space="preserve"> к</w:t>
      </w:r>
      <w:r w:rsidR="00030A64" w:rsidRPr="000D11B7">
        <w:rPr>
          <w:rFonts w:ascii="Times New Roman" w:hAnsi="Times New Roman" w:cs="Times New Roman"/>
          <w:color w:val="auto"/>
          <w:sz w:val="24"/>
          <w:szCs w:val="24"/>
        </w:rPr>
        <w:t xml:space="preserve"> </w:t>
      </w:r>
      <w:r w:rsidR="00324770" w:rsidRPr="000D11B7">
        <w:rPr>
          <w:rFonts w:ascii="Times New Roman" w:hAnsi="Times New Roman" w:cs="Times New Roman"/>
          <w:color w:val="auto"/>
          <w:sz w:val="24"/>
          <w:szCs w:val="24"/>
        </w:rPr>
        <w:t>общехозяйственным расходам.</w:t>
      </w:r>
    </w:p>
    <w:p w:rsidR="008B12C7" w:rsidRPr="000D11B7" w:rsidRDefault="008B12C7" w:rsidP="009A21E5">
      <w:pPr>
        <w:numPr>
          <w:ilvl w:val="3"/>
          <w:numId w:val="12"/>
        </w:numPr>
        <w:tabs>
          <w:tab w:val="left" w:pos="1701"/>
        </w:tabs>
        <w:suppressAutoHyphens/>
        <w:autoSpaceDE w:val="0"/>
        <w:autoSpaceDN w:val="0"/>
        <w:spacing w:after="0" w:line="240" w:lineRule="auto"/>
        <w:ind w:left="0" w:right="-2" w:firstLine="851"/>
        <w:textAlignment w:val="baseline"/>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На счет 0 109 80 000 «Общехозяйственные расходы», относить расходы на содержание учреждения, подлежащие распределению между предоставляемыми услугами (источниками финансирования) и оплачиваемые ежемесячно. </w:t>
      </w:r>
    </w:p>
    <w:p w:rsidR="008B12C7" w:rsidRPr="000D11B7" w:rsidRDefault="008B12C7" w:rsidP="004F56F2">
      <w:pPr>
        <w:spacing w:after="0" w:line="240" w:lineRule="auto"/>
        <w:ind w:left="0" w:right="-2" w:firstLine="539"/>
        <w:rPr>
          <w:rFonts w:ascii="Times New Roman" w:hAnsi="Times New Roman" w:cs="Times New Roman"/>
          <w:color w:val="auto"/>
          <w:sz w:val="24"/>
          <w:szCs w:val="24"/>
        </w:rPr>
      </w:pPr>
      <w:r w:rsidRPr="000D11B7">
        <w:rPr>
          <w:rFonts w:ascii="Times New Roman" w:hAnsi="Times New Roman" w:cs="Times New Roman"/>
          <w:color w:val="auto"/>
          <w:sz w:val="24"/>
          <w:szCs w:val="24"/>
        </w:rPr>
        <w:t>Отражению</w:t>
      </w:r>
      <w:r w:rsidR="00030A64"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 xml:space="preserve">и распределению между элементами затрат подлежат следующие виды расходов: </w:t>
      </w:r>
    </w:p>
    <w:p w:rsidR="008B12C7" w:rsidRPr="000D11B7" w:rsidRDefault="008B12C7" w:rsidP="009A21E5">
      <w:pPr>
        <w:numPr>
          <w:ilvl w:val="0"/>
          <w:numId w:val="39"/>
        </w:numPr>
        <w:tabs>
          <w:tab w:val="left" w:pos="1418"/>
        </w:tabs>
        <w:spacing w:after="0" w:line="240" w:lineRule="auto"/>
        <w:ind w:left="0" w:right="-2" w:firstLine="899"/>
        <w:rPr>
          <w:rFonts w:ascii="Times New Roman" w:hAnsi="Times New Roman" w:cs="Times New Roman"/>
          <w:color w:val="auto"/>
          <w:sz w:val="24"/>
          <w:szCs w:val="24"/>
        </w:rPr>
      </w:pPr>
      <w:r w:rsidRPr="000D11B7">
        <w:rPr>
          <w:rFonts w:ascii="Times New Roman" w:hAnsi="Times New Roman" w:cs="Times New Roman"/>
          <w:color w:val="auto"/>
          <w:sz w:val="24"/>
          <w:szCs w:val="24"/>
        </w:rPr>
        <w:t>дополнительные платные образовательные услуги (пропорционально поступившему доходу за определенный</w:t>
      </w:r>
      <w:r w:rsidR="00030A64"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период):водоснабжение, эл</w:t>
      </w:r>
      <w:r w:rsidR="00A06D44" w:rsidRPr="000D11B7">
        <w:rPr>
          <w:rFonts w:ascii="Times New Roman" w:hAnsi="Times New Roman" w:cs="Times New Roman"/>
          <w:color w:val="auto"/>
          <w:sz w:val="24"/>
          <w:szCs w:val="24"/>
        </w:rPr>
        <w:t>ектроснабжение, теплоснабжение</w:t>
      </w:r>
      <w:r w:rsidR="004B0739" w:rsidRPr="000D11B7">
        <w:rPr>
          <w:rFonts w:ascii="Times New Roman" w:hAnsi="Times New Roman" w:cs="Times New Roman"/>
          <w:color w:val="auto"/>
          <w:sz w:val="24"/>
          <w:szCs w:val="24"/>
        </w:rPr>
        <w:t>, уборка прилегающей территории, дезобработка, вывоз мусора)</w:t>
      </w:r>
      <w:r w:rsidRPr="000D11B7">
        <w:rPr>
          <w:rFonts w:ascii="Times New Roman" w:hAnsi="Times New Roman" w:cs="Times New Roman"/>
          <w:color w:val="auto"/>
          <w:sz w:val="24"/>
          <w:szCs w:val="24"/>
        </w:rPr>
        <w:t>. Расчет производится пропорционально полученному доходу.</w:t>
      </w:r>
    </w:p>
    <w:p w:rsidR="008B12C7" w:rsidRPr="000D11B7" w:rsidRDefault="008B12C7" w:rsidP="009A21E5">
      <w:pPr>
        <w:numPr>
          <w:ilvl w:val="0"/>
          <w:numId w:val="39"/>
        </w:numPr>
        <w:tabs>
          <w:tab w:val="left" w:pos="1418"/>
        </w:tabs>
        <w:spacing w:after="0" w:line="240" w:lineRule="auto"/>
        <w:ind w:left="0" w:right="-2" w:firstLine="899"/>
        <w:rPr>
          <w:rFonts w:ascii="Times New Roman" w:hAnsi="Times New Roman" w:cs="Times New Roman"/>
          <w:color w:val="auto"/>
          <w:sz w:val="24"/>
          <w:szCs w:val="24"/>
        </w:rPr>
      </w:pPr>
      <w:r w:rsidRPr="000D11B7">
        <w:rPr>
          <w:rFonts w:ascii="Times New Roman" w:hAnsi="Times New Roman" w:cs="Times New Roman"/>
          <w:color w:val="auto"/>
          <w:sz w:val="24"/>
          <w:szCs w:val="24"/>
        </w:rPr>
        <w:t>возмещение коммунальных услуг арендаторами: водоснабжение, электроснабжение, теплоснабжение;</w:t>
      </w:r>
      <w:r w:rsidR="004B0739" w:rsidRPr="000D11B7">
        <w:rPr>
          <w:rFonts w:ascii="Times New Roman" w:hAnsi="Times New Roman" w:cs="Times New Roman"/>
          <w:color w:val="auto"/>
          <w:sz w:val="24"/>
          <w:szCs w:val="24"/>
        </w:rPr>
        <w:t xml:space="preserve"> уборка прилегающей территории,</w:t>
      </w:r>
      <w:r w:rsidRPr="000D11B7">
        <w:rPr>
          <w:rFonts w:ascii="Times New Roman" w:hAnsi="Times New Roman" w:cs="Times New Roman"/>
          <w:color w:val="auto"/>
          <w:sz w:val="24"/>
          <w:szCs w:val="24"/>
        </w:rPr>
        <w:t xml:space="preserve"> вывоз мусора, дезобработка). Расчет производится согласно заключенному договору с арендатором на возмещение коммунальных услуг.</w:t>
      </w:r>
    </w:p>
    <w:p w:rsidR="008B12C7" w:rsidRPr="000D11B7" w:rsidRDefault="008B12C7" w:rsidP="00B723AE">
      <w:pPr>
        <w:tabs>
          <w:tab w:val="left" w:pos="1701"/>
        </w:tabs>
        <w:spacing w:after="0" w:line="240" w:lineRule="auto"/>
        <w:ind w:left="0" w:right="-2" w:firstLine="851"/>
        <w:rPr>
          <w:rFonts w:ascii="Times New Roman" w:hAnsi="Times New Roman" w:cs="Times New Roman"/>
          <w:color w:val="auto"/>
          <w:sz w:val="24"/>
          <w:szCs w:val="24"/>
        </w:rPr>
      </w:pPr>
      <w:r w:rsidRPr="000D11B7">
        <w:rPr>
          <w:rFonts w:ascii="Times New Roman" w:hAnsi="Times New Roman" w:cs="Times New Roman"/>
          <w:color w:val="auto"/>
          <w:sz w:val="24"/>
          <w:szCs w:val="24"/>
        </w:rPr>
        <w:t>3.8.1.6.</w:t>
      </w:r>
      <w:r w:rsidR="00B723AE">
        <w:rPr>
          <w:rFonts w:ascii="Times New Roman" w:hAnsi="Times New Roman" w:cs="Times New Roman"/>
          <w:color w:val="auto"/>
          <w:sz w:val="24"/>
          <w:szCs w:val="24"/>
        </w:rPr>
        <w:tab/>
      </w:r>
      <w:r w:rsidRPr="000D11B7">
        <w:rPr>
          <w:rFonts w:ascii="Times New Roman" w:hAnsi="Times New Roman" w:cs="Times New Roman"/>
          <w:color w:val="auto"/>
          <w:sz w:val="24"/>
          <w:szCs w:val="24"/>
        </w:rPr>
        <w:t xml:space="preserve">Распределение счета 0 109 80 000 «Общехозяйственные расходы» производить ежеквартально. </w:t>
      </w:r>
    </w:p>
    <w:p w:rsidR="008B12C7" w:rsidRPr="000D11B7" w:rsidRDefault="008B12C7" w:rsidP="00B723AE">
      <w:pPr>
        <w:tabs>
          <w:tab w:val="left" w:pos="1701"/>
        </w:tabs>
        <w:spacing w:after="0" w:line="240" w:lineRule="auto"/>
        <w:ind w:left="0" w:right="-2" w:firstLine="851"/>
        <w:rPr>
          <w:rFonts w:ascii="Times New Roman" w:hAnsi="Times New Roman" w:cs="Times New Roman"/>
          <w:color w:val="auto"/>
          <w:sz w:val="24"/>
          <w:szCs w:val="24"/>
        </w:rPr>
      </w:pPr>
      <w:r w:rsidRPr="000D11B7">
        <w:rPr>
          <w:rFonts w:ascii="Times New Roman" w:hAnsi="Times New Roman" w:cs="Times New Roman"/>
          <w:color w:val="auto"/>
          <w:sz w:val="24"/>
          <w:szCs w:val="24"/>
        </w:rPr>
        <w:t>3.8.1.7.</w:t>
      </w:r>
      <w:r w:rsidR="00B723AE">
        <w:rPr>
          <w:rFonts w:ascii="Times New Roman" w:hAnsi="Times New Roman" w:cs="Times New Roman"/>
          <w:color w:val="auto"/>
          <w:sz w:val="24"/>
          <w:szCs w:val="24"/>
        </w:rPr>
        <w:tab/>
      </w:r>
      <w:r w:rsidRPr="000D11B7">
        <w:rPr>
          <w:rFonts w:ascii="Times New Roman" w:hAnsi="Times New Roman" w:cs="Times New Roman"/>
          <w:color w:val="auto"/>
          <w:sz w:val="24"/>
          <w:szCs w:val="24"/>
        </w:rPr>
        <w:t>Отнесение расходов на себестоимость услуг (списание</w:t>
      </w:r>
      <w:r w:rsidR="00030A64"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счетов</w:t>
      </w:r>
      <w:r w:rsidR="00030A64" w:rsidRPr="000D11B7">
        <w:rPr>
          <w:rFonts w:ascii="Times New Roman" w:hAnsi="Times New Roman" w:cs="Times New Roman"/>
          <w:color w:val="auto"/>
          <w:sz w:val="24"/>
          <w:szCs w:val="24"/>
        </w:rPr>
        <w:t xml:space="preserve"> </w:t>
      </w:r>
      <w:r w:rsidRPr="000D11B7">
        <w:rPr>
          <w:rFonts w:ascii="Times New Roman" w:hAnsi="Times New Roman" w:cs="Times New Roman"/>
          <w:bCs/>
          <w:color w:val="auto"/>
          <w:sz w:val="24"/>
          <w:szCs w:val="24"/>
        </w:rPr>
        <w:t>0 109 70 000 «Накладные расходы производства готовой продукции, работ, услуг»,</w:t>
      </w:r>
      <w:r w:rsidR="00030A64" w:rsidRPr="000D11B7">
        <w:rPr>
          <w:rFonts w:ascii="Times New Roman" w:hAnsi="Times New Roman" w:cs="Times New Roman"/>
          <w:bCs/>
          <w:color w:val="auto"/>
          <w:sz w:val="24"/>
          <w:szCs w:val="24"/>
        </w:rPr>
        <w:t xml:space="preserve"> </w:t>
      </w:r>
      <w:r w:rsidRPr="000D11B7">
        <w:rPr>
          <w:rFonts w:ascii="Times New Roman" w:hAnsi="Times New Roman" w:cs="Times New Roman"/>
          <w:color w:val="auto"/>
          <w:sz w:val="24"/>
          <w:szCs w:val="24"/>
        </w:rPr>
        <w:t xml:space="preserve">0 109 80 000 «Общехозяйственные расходы» на счет </w:t>
      </w:r>
      <w:r w:rsidRPr="000D11B7">
        <w:rPr>
          <w:rFonts w:ascii="Times New Roman" w:hAnsi="Times New Roman" w:cs="Times New Roman"/>
          <w:bCs/>
          <w:color w:val="auto"/>
          <w:sz w:val="24"/>
          <w:szCs w:val="24"/>
        </w:rPr>
        <w:t>0 109 60 000 «Себестоимость готовой продукции, работ, услуг»</w:t>
      </w:r>
      <w:r w:rsidRPr="000D11B7">
        <w:rPr>
          <w:rFonts w:ascii="Times New Roman" w:hAnsi="Times New Roman" w:cs="Times New Roman"/>
          <w:color w:val="auto"/>
          <w:sz w:val="24"/>
          <w:szCs w:val="24"/>
        </w:rPr>
        <w:t>) производится ежеквартально.</w:t>
      </w:r>
    </w:p>
    <w:p w:rsidR="008B12C7" w:rsidRPr="000D11B7" w:rsidRDefault="008B12C7" w:rsidP="00B723AE">
      <w:pPr>
        <w:tabs>
          <w:tab w:val="left" w:pos="1701"/>
        </w:tabs>
        <w:spacing w:after="0" w:line="240" w:lineRule="auto"/>
        <w:ind w:left="0" w:right="-2" w:firstLine="851"/>
        <w:rPr>
          <w:rFonts w:ascii="Times New Roman" w:hAnsi="Times New Roman" w:cs="Times New Roman"/>
          <w:color w:val="auto"/>
          <w:sz w:val="24"/>
          <w:szCs w:val="24"/>
        </w:rPr>
      </w:pPr>
      <w:r w:rsidRPr="000D11B7">
        <w:rPr>
          <w:rFonts w:ascii="Times New Roman" w:hAnsi="Times New Roman" w:cs="Times New Roman"/>
          <w:color w:val="auto"/>
          <w:sz w:val="24"/>
          <w:szCs w:val="24"/>
        </w:rPr>
        <w:t>3.8.1.8.</w:t>
      </w:r>
      <w:r w:rsidR="00B723AE">
        <w:rPr>
          <w:rFonts w:ascii="Times New Roman" w:hAnsi="Times New Roman" w:cs="Times New Roman"/>
          <w:color w:val="auto"/>
          <w:sz w:val="24"/>
          <w:szCs w:val="24"/>
        </w:rPr>
        <w:tab/>
      </w:r>
      <w:r w:rsidRPr="000D11B7">
        <w:rPr>
          <w:rFonts w:ascii="Times New Roman" w:hAnsi="Times New Roman" w:cs="Times New Roman"/>
          <w:color w:val="auto"/>
          <w:sz w:val="24"/>
          <w:szCs w:val="24"/>
        </w:rPr>
        <w:t>Закрытие счета 0 109 00 000</w:t>
      </w:r>
      <w:r w:rsidR="00030A64"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«Затраты на изготовление готовой продукции, выполнение работ, услуг» производится</w:t>
      </w:r>
      <w:r w:rsidR="00030A64" w:rsidRPr="000D11B7">
        <w:rPr>
          <w:rFonts w:ascii="Times New Roman" w:hAnsi="Times New Roman" w:cs="Times New Roman"/>
          <w:color w:val="auto"/>
          <w:sz w:val="24"/>
          <w:szCs w:val="24"/>
        </w:rPr>
        <w:t xml:space="preserve"> </w:t>
      </w:r>
      <w:r w:rsidRPr="000D11B7">
        <w:rPr>
          <w:rFonts w:ascii="Times New Roman" w:hAnsi="Times New Roman" w:cs="Times New Roman"/>
          <w:iCs/>
          <w:color w:val="auto"/>
          <w:sz w:val="24"/>
          <w:szCs w:val="24"/>
        </w:rPr>
        <w:t>ежегодно в конце отчетного периода.</w:t>
      </w:r>
    </w:p>
    <w:p w:rsidR="008B12C7" w:rsidRPr="000D11B7" w:rsidRDefault="008B12C7" w:rsidP="00B723AE">
      <w:pPr>
        <w:tabs>
          <w:tab w:val="left" w:pos="1701"/>
        </w:tabs>
        <w:spacing w:after="0" w:line="240" w:lineRule="auto"/>
        <w:ind w:left="0" w:right="-2" w:firstLine="851"/>
        <w:rPr>
          <w:rFonts w:ascii="Times New Roman" w:hAnsi="Times New Roman" w:cs="Times New Roman"/>
          <w:color w:val="auto"/>
          <w:sz w:val="24"/>
          <w:szCs w:val="24"/>
        </w:rPr>
      </w:pPr>
      <w:r w:rsidRPr="000D11B7">
        <w:rPr>
          <w:rFonts w:ascii="Times New Roman" w:hAnsi="Times New Roman" w:cs="Times New Roman"/>
          <w:color w:val="auto"/>
          <w:sz w:val="24"/>
          <w:szCs w:val="24"/>
        </w:rPr>
        <w:t>3.8.1.9</w:t>
      </w:r>
      <w:r w:rsidR="00B723AE">
        <w:rPr>
          <w:rFonts w:ascii="Times New Roman" w:hAnsi="Times New Roman" w:cs="Times New Roman"/>
          <w:color w:val="auto"/>
          <w:sz w:val="24"/>
          <w:szCs w:val="24"/>
        </w:rPr>
        <w:t>.</w:t>
      </w:r>
      <w:r w:rsidR="00B723AE">
        <w:rPr>
          <w:rFonts w:ascii="Times New Roman" w:hAnsi="Times New Roman" w:cs="Times New Roman"/>
          <w:color w:val="auto"/>
          <w:sz w:val="24"/>
          <w:szCs w:val="24"/>
        </w:rPr>
        <w:tab/>
      </w:r>
      <w:r w:rsidRPr="000D11B7">
        <w:rPr>
          <w:rFonts w:ascii="Times New Roman" w:hAnsi="Times New Roman" w:cs="Times New Roman"/>
          <w:color w:val="auto"/>
          <w:sz w:val="24"/>
          <w:szCs w:val="24"/>
        </w:rPr>
        <w:t>Расчет и перераспределение затрат на изготовление готовой продукции выполнение работ, услуг производится</w:t>
      </w:r>
      <w:r w:rsidR="00030A64"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 xml:space="preserve">на основании расчета, отражается бухгалтерской справкой. </w:t>
      </w:r>
    </w:p>
    <w:p w:rsidR="008B12C7" w:rsidRPr="000D11B7" w:rsidRDefault="008B12C7" w:rsidP="004F56F2">
      <w:pPr>
        <w:spacing w:after="0" w:line="240" w:lineRule="auto"/>
        <w:ind w:left="0" w:right="-2"/>
        <w:rPr>
          <w:rFonts w:ascii="Times New Roman" w:hAnsi="Times New Roman" w:cs="Times New Roman"/>
          <w:color w:val="auto"/>
          <w:sz w:val="24"/>
          <w:szCs w:val="24"/>
        </w:rPr>
      </w:pPr>
    </w:p>
    <w:p w:rsidR="008B12C7" w:rsidRPr="000D11B7" w:rsidRDefault="008B12C7" w:rsidP="009A21E5">
      <w:pPr>
        <w:keepNext/>
        <w:keepLines/>
        <w:numPr>
          <w:ilvl w:val="2"/>
          <w:numId w:val="12"/>
        </w:numPr>
        <w:spacing w:after="0" w:line="240" w:lineRule="auto"/>
        <w:ind w:left="0" w:right="-2"/>
        <w:jc w:val="center"/>
        <w:outlineLvl w:val="1"/>
        <w:rPr>
          <w:rFonts w:ascii="Times New Roman" w:eastAsia="Arial" w:hAnsi="Times New Roman" w:cs="Times New Roman"/>
          <w:i/>
          <w:color w:val="auto"/>
          <w:sz w:val="24"/>
          <w:szCs w:val="24"/>
        </w:rPr>
      </w:pPr>
      <w:r w:rsidRPr="000D11B7">
        <w:rPr>
          <w:rFonts w:ascii="Times New Roman" w:eastAsia="Arial" w:hAnsi="Times New Roman" w:cs="Times New Roman"/>
          <w:i/>
          <w:color w:val="auto"/>
          <w:sz w:val="24"/>
          <w:szCs w:val="24"/>
        </w:rPr>
        <w:t>Учет доходов и расходов</w:t>
      </w:r>
    </w:p>
    <w:p w:rsidR="005C1F47" w:rsidRPr="000D11B7" w:rsidRDefault="005C1F47" w:rsidP="004F56F2">
      <w:pPr>
        <w:keepNext/>
        <w:keepLines/>
        <w:spacing w:after="0" w:line="240" w:lineRule="auto"/>
        <w:ind w:left="0" w:right="-2" w:firstLine="284"/>
        <w:jc w:val="center"/>
        <w:outlineLvl w:val="1"/>
        <w:rPr>
          <w:rFonts w:ascii="Times New Roman" w:eastAsia="Arial" w:hAnsi="Times New Roman" w:cs="Times New Roman"/>
          <w:i/>
          <w:color w:val="auto"/>
          <w:sz w:val="24"/>
          <w:szCs w:val="24"/>
        </w:rPr>
      </w:pPr>
    </w:p>
    <w:p w:rsidR="005C1F47" w:rsidRPr="000D11B7" w:rsidRDefault="005C1F47" w:rsidP="00B723AE">
      <w:pPr>
        <w:widowControl w:val="0"/>
        <w:autoSpaceDE w:val="0"/>
        <w:autoSpaceDN w:val="0"/>
        <w:adjustRightInd w:val="0"/>
        <w:spacing w:after="0" w:line="240" w:lineRule="auto"/>
        <w:ind w:left="0" w:right="-2" w:firstLine="709"/>
        <w:rPr>
          <w:rFonts w:ascii="Times New Roman" w:hAnsi="Times New Roman" w:cs="Times New Roman"/>
          <w:bCs/>
          <w:color w:val="auto"/>
          <w:kern w:val="36"/>
          <w:sz w:val="24"/>
          <w:szCs w:val="24"/>
        </w:rPr>
      </w:pPr>
      <w:r w:rsidRPr="000D11B7">
        <w:rPr>
          <w:rFonts w:ascii="Times New Roman" w:hAnsi="Times New Roman" w:cs="Times New Roman"/>
          <w:color w:val="auto"/>
          <w:sz w:val="24"/>
          <w:szCs w:val="24"/>
        </w:rPr>
        <w:t>Учет доходов и расходов учреждения вести с применением</w:t>
      </w:r>
      <w:r w:rsidR="00030A64"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 xml:space="preserve">кодов видов доходов и кодов видов расходов, согласно </w:t>
      </w:r>
      <w:r w:rsidRPr="000D11B7">
        <w:rPr>
          <w:rFonts w:ascii="Times New Roman" w:hAnsi="Times New Roman" w:cs="Times New Roman"/>
          <w:bCs/>
          <w:color w:val="auto"/>
          <w:kern w:val="36"/>
          <w:sz w:val="24"/>
          <w:szCs w:val="24"/>
        </w:rPr>
        <w:t>Приказа Минфина России от 01.07.2013 N 65н (ред. от 27.12.2017)</w:t>
      </w:r>
    </w:p>
    <w:p w:rsidR="005C1F47" w:rsidRPr="000D11B7" w:rsidRDefault="005C1F47" w:rsidP="004F56F2">
      <w:pPr>
        <w:widowControl w:val="0"/>
        <w:autoSpaceDE w:val="0"/>
        <w:autoSpaceDN w:val="0"/>
        <w:adjustRightInd w:val="0"/>
        <w:spacing w:after="0" w:line="240" w:lineRule="auto"/>
        <w:ind w:left="0" w:right="-2" w:firstLine="540"/>
        <w:rPr>
          <w:rFonts w:ascii="Times New Roman" w:hAnsi="Times New Roman" w:cs="Times New Roman"/>
          <w:color w:val="auto"/>
          <w:sz w:val="24"/>
          <w:szCs w:val="24"/>
        </w:rPr>
      </w:pPr>
    </w:p>
    <w:tbl>
      <w:tblPr>
        <w:tblW w:w="9699" w:type="dxa"/>
        <w:tblLayout w:type="fixed"/>
        <w:tblCellMar>
          <w:left w:w="20" w:type="dxa"/>
          <w:right w:w="0" w:type="dxa"/>
        </w:tblCellMar>
        <w:tblLook w:val="04A0" w:firstRow="1" w:lastRow="0" w:firstColumn="1" w:lastColumn="0" w:noHBand="0" w:noVBand="1"/>
      </w:tblPr>
      <w:tblGrid>
        <w:gridCol w:w="729"/>
        <w:gridCol w:w="2126"/>
        <w:gridCol w:w="6804"/>
        <w:gridCol w:w="40"/>
      </w:tblGrid>
      <w:tr w:rsidR="005C1F47" w:rsidRPr="00B50CB2" w:rsidTr="00B723AE">
        <w:trPr>
          <w:trHeight w:val="150"/>
        </w:trPr>
        <w:tc>
          <w:tcPr>
            <w:tcW w:w="729" w:type="dxa"/>
            <w:tcBorders>
              <w:top w:val="single" w:sz="4" w:space="0" w:color="D3CBB7"/>
              <w:left w:val="single" w:sz="4" w:space="0" w:color="D3CBB7"/>
              <w:bottom w:val="single" w:sz="4" w:space="0" w:color="D3CBB7"/>
              <w:right w:val="single" w:sz="4" w:space="0" w:color="D3CBB7"/>
            </w:tcBorders>
            <w:shd w:val="clear" w:color="auto" w:fill="F5FBF7"/>
          </w:tcPr>
          <w:p w:rsidR="005C1F47" w:rsidRPr="00B50CB2" w:rsidRDefault="005C1F47" w:rsidP="004F56F2">
            <w:pPr>
              <w:spacing w:after="0" w:line="240" w:lineRule="auto"/>
              <w:ind w:left="0" w:right="-2"/>
              <w:rPr>
                <w:rFonts w:ascii="Times New Roman" w:hAnsi="Times New Roman" w:cs="Times New Roman"/>
                <w:color w:val="auto"/>
                <w:sz w:val="24"/>
                <w:szCs w:val="24"/>
              </w:rPr>
            </w:pPr>
            <w:r w:rsidRPr="00B50CB2">
              <w:rPr>
                <w:rFonts w:ascii="Times New Roman" w:hAnsi="Times New Roman" w:cs="Times New Roman"/>
                <w:color w:val="auto"/>
                <w:sz w:val="24"/>
                <w:szCs w:val="24"/>
              </w:rPr>
              <w:t>КРБ</w:t>
            </w:r>
          </w:p>
        </w:tc>
        <w:tc>
          <w:tcPr>
            <w:tcW w:w="2126" w:type="dxa"/>
            <w:tcBorders>
              <w:top w:val="single" w:sz="4" w:space="0" w:color="D3CBB7"/>
              <w:left w:val="single" w:sz="4" w:space="0" w:color="D3CBB7"/>
              <w:bottom w:val="single" w:sz="4" w:space="0" w:color="D3CBB7"/>
              <w:right w:val="single" w:sz="4" w:space="0" w:color="D3CBB7"/>
            </w:tcBorders>
            <w:shd w:val="clear" w:color="auto" w:fill="F5FBF7"/>
          </w:tcPr>
          <w:p w:rsidR="005C1F47" w:rsidRPr="00B50CB2" w:rsidRDefault="005C1F47" w:rsidP="004F56F2">
            <w:pPr>
              <w:spacing w:after="0" w:line="240" w:lineRule="auto"/>
              <w:ind w:left="0" w:right="-2"/>
              <w:rPr>
                <w:rFonts w:ascii="Times New Roman" w:hAnsi="Times New Roman" w:cs="Times New Roman"/>
                <w:color w:val="auto"/>
                <w:sz w:val="24"/>
                <w:szCs w:val="24"/>
              </w:rPr>
            </w:pPr>
            <w:r w:rsidRPr="00B50CB2">
              <w:rPr>
                <w:rFonts w:ascii="Times New Roman" w:hAnsi="Times New Roman" w:cs="Times New Roman"/>
                <w:color w:val="auto"/>
                <w:sz w:val="24"/>
                <w:szCs w:val="24"/>
              </w:rPr>
              <w:t>00000000000000111</w:t>
            </w:r>
          </w:p>
        </w:tc>
        <w:tc>
          <w:tcPr>
            <w:tcW w:w="6804" w:type="dxa"/>
            <w:tcBorders>
              <w:top w:val="single" w:sz="4" w:space="0" w:color="D3CBB7"/>
              <w:left w:val="single" w:sz="4" w:space="0" w:color="D3CBB7"/>
              <w:bottom w:val="single" w:sz="4" w:space="0" w:color="D3CBB7"/>
              <w:right w:val="single" w:sz="4" w:space="0" w:color="D3CBB7"/>
            </w:tcBorders>
            <w:shd w:val="clear" w:color="auto" w:fill="F5FBF7"/>
          </w:tcPr>
          <w:p w:rsidR="005C1F47" w:rsidRPr="00B50CB2" w:rsidRDefault="005C1F47" w:rsidP="004F56F2">
            <w:pPr>
              <w:spacing w:after="0" w:line="240" w:lineRule="auto"/>
              <w:ind w:left="0" w:right="-2"/>
              <w:rPr>
                <w:rFonts w:ascii="Times New Roman" w:hAnsi="Times New Roman" w:cs="Times New Roman"/>
                <w:color w:val="auto"/>
                <w:sz w:val="24"/>
                <w:szCs w:val="24"/>
              </w:rPr>
            </w:pPr>
            <w:r w:rsidRPr="00B50CB2">
              <w:rPr>
                <w:rFonts w:ascii="Times New Roman" w:hAnsi="Times New Roman" w:cs="Times New Roman"/>
                <w:color w:val="auto"/>
                <w:sz w:val="24"/>
                <w:szCs w:val="24"/>
              </w:rPr>
              <w:t>Фонд оплаты труда учреждений</w:t>
            </w:r>
          </w:p>
        </w:tc>
        <w:tc>
          <w:tcPr>
            <w:tcW w:w="40" w:type="dxa"/>
            <w:vAlign w:val="center"/>
          </w:tcPr>
          <w:p w:rsidR="005C1F47" w:rsidRPr="00B50CB2" w:rsidRDefault="005C1F47" w:rsidP="004F56F2">
            <w:pPr>
              <w:spacing w:after="0" w:line="240" w:lineRule="auto"/>
              <w:ind w:left="0" w:right="-2"/>
              <w:rPr>
                <w:rFonts w:ascii="Times New Roman" w:hAnsi="Times New Roman" w:cs="Times New Roman"/>
                <w:color w:val="auto"/>
                <w:sz w:val="24"/>
                <w:szCs w:val="24"/>
              </w:rPr>
            </w:pPr>
          </w:p>
        </w:tc>
      </w:tr>
      <w:tr w:rsidR="005C1F47" w:rsidRPr="00B50CB2" w:rsidTr="00B723AE">
        <w:trPr>
          <w:trHeight w:val="150"/>
        </w:trPr>
        <w:tc>
          <w:tcPr>
            <w:tcW w:w="729" w:type="dxa"/>
            <w:tcBorders>
              <w:top w:val="single" w:sz="4" w:space="0" w:color="D3CBB7"/>
              <w:left w:val="single" w:sz="4" w:space="0" w:color="D3CBB7"/>
              <w:bottom w:val="single" w:sz="4" w:space="0" w:color="D3CBB7"/>
              <w:right w:val="single" w:sz="4" w:space="0" w:color="D3CBB7"/>
            </w:tcBorders>
            <w:shd w:val="clear" w:color="auto" w:fill="F5FBF7"/>
          </w:tcPr>
          <w:p w:rsidR="005C1F47" w:rsidRPr="00B50CB2" w:rsidRDefault="005C1F47" w:rsidP="004F56F2">
            <w:pPr>
              <w:spacing w:after="0" w:line="240" w:lineRule="auto"/>
              <w:ind w:left="0" w:right="-2"/>
              <w:rPr>
                <w:rFonts w:ascii="Times New Roman" w:hAnsi="Times New Roman" w:cs="Times New Roman"/>
                <w:color w:val="auto"/>
                <w:sz w:val="24"/>
                <w:szCs w:val="24"/>
              </w:rPr>
            </w:pPr>
            <w:r w:rsidRPr="00B50CB2">
              <w:rPr>
                <w:rFonts w:ascii="Times New Roman" w:hAnsi="Times New Roman" w:cs="Times New Roman"/>
                <w:color w:val="auto"/>
                <w:sz w:val="24"/>
                <w:szCs w:val="24"/>
              </w:rPr>
              <w:t>КРБ</w:t>
            </w:r>
          </w:p>
        </w:tc>
        <w:tc>
          <w:tcPr>
            <w:tcW w:w="2126" w:type="dxa"/>
            <w:tcBorders>
              <w:top w:val="single" w:sz="4" w:space="0" w:color="D3CBB7"/>
              <w:left w:val="single" w:sz="4" w:space="0" w:color="D3CBB7"/>
              <w:bottom w:val="single" w:sz="4" w:space="0" w:color="D3CBB7"/>
              <w:right w:val="single" w:sz="4" w:space="0" w:color="D3CBB7"/>
            </w:tcBorders>
            <w:shd w:val="clear" w:color="auto" w:fill="F5FBF7"/>
          </w:tcPr>
          <w:p w:rsidR="005C1F47" w:rsidRPr="00B50CB2" w:rsidRDefault="005C1F47" w:rsidP="004F56F2">
            <w:pPr>
              <w:spacing w:after="0" w:line="240" w:lineRule="auto"/>
              <w:ind w:left="0" w:right="-2"/>
              <w:rPr>
                <w:rFonts w:ascii="Times New Roman" w:hAnsi="Times New Roman" w:cs="Times New Roman"/>
                <w:color w:val="auto"/>
                <w:sz w:val="24"/>
                <w:szCs w:val="24"/>
              </w:rPr>
            </w:pPr>
            <w:r w:rsidRPr="00B50CB2">
              <w:rPr>
                <w:rFonts w:ascii="Times New Roman" w:hAnsi="Times New Roman" w:cs="Times New Roman"/>
                <w:color w:val="auto"/>
                <w:sz w:val="24"/>
                <w:szCs w:val="24"/>
              </w:rPr>
              <w:t>00000000000000112</w:t>
            </w:r>
          </w:p>
        </w:tc>
        <w:tc>
          <w:tcPr>
            <w:tcW w:w="6804" w:type="dxa"/>
            <w:tcBorders>
              <w:top w:val="single" w:sz="4" w:space="0" w:color="D3CBB7"/>
              <w:left w:val="single" w:sz="4" w:space="0" w:color="D3CBB7"/>
              <w:bottom w:val="single" w:sz="4" w:space="0" w:color="D3CBB7"/>
              <w:right w:val="single" w:sz="4" w:space="0" w:color="D3CBB7"/>
            </w:tcBorders>
            <w:shd w:val="clear" w:color="auto" w:fill="F5FBF7"/>
          </w:tcPr>
          <w:p w:rsidR="005C1F47" w:rsidRPr="00B50CB2" w:rsidRDefault="005C1F47" w:rsidP="004F56F2">
            <w:pPr>
              <w:spacing w:after="0" w:line="240" w:lineRule="auto"/>
              <w:ind w:left="0" w:right="-2"/>
              <w:rPr>
                <w:rFonts w:ascii="Times New Roman" w:hAnsi="Times New Roman" w:cs="Times New Roman"/>
                <w:color w:val="auto"/>
                <w:sz w:val="24"/>
                <w:szCs w:val="24"/>
              </w:rPr>
            </w:pPr>
            <w:r w:rsidRPr="00B50CB2">
              <w:rPr>
                <w:rFonts w:ascii="Times New Roman" w:hAnsi="Times New Roman" w:cs="Times New Roman"/>
                <w:color w:val="auto"/>
                <w:sz w:val="24"/>
                <w:szCs w:val="24"/>
              </w:rPr>
              <w:t>Иные выплаты персоналу учреждений, за исключением фонда оплаты труда</w:t>
            </w:r>
          </w:p>
        </w:tc>
        <w:tc>
          <w:tcPr>
            <w:tcW w:w="40" w:type="dxa"/>
            <w:vAlign w:val="center"/>
          </w:tcPr>
          <w:p w:rsidR="005C1F47" w:rsidRPr="00B50CB2" w:rsidRDefault="005C1F47" w:rsidP="004F56F2">
            <w:pPr>
              <w:spacing w:after="0" w:line="240" w:lineRule="auto"/>
              <w:ind w:left="0" w:right="-2"/>
              <w:rPr>
                <w:rFonts w:ascii="Times New Roman" w:hAnsi="Times New Roman" w:cs="Times New Roman"/>
                <w:color w:val="auto"/>
                <w:sz w:val="24"/>
                <w:szCs w:val="24"/>
              </w:rPr>
            </w:pPr>
          </w:p>
        </w:tc>
      </w:tr>
      <w:tr w:rsidR="005C1F47" w:rsidRPr="00B50CB2" w:rsidTr="00B723AE">
        <w:trPr>
          <w:trHeight w:val="150"/>
        </w:trPr>
        <w:tc>
          <w:tcPr>
            <w:tcW w:w="729" w:type="dxa"/>
            <w:tcBorders>
              <w:top w:val="single" w:sz="4" w:space="0" w:color="D3CBB7"/>
              <w:left w:val="single" w:sz="4" w:space="0" w:color="D3CBB7"/>
              <w:bottom w:val="single" w:sz="4" w:space="0" w:color="D3CBB7"/>
              <w:right w:val="single" w:sz="4" w:space="0" w:color="D3CBB7"/>
            </w:tcBorders>
            <w:shd w:val="clear" w:color="auto" w:fill="F5FBF7"/>
          </w:tcPr>
          <w:p w:rsidR="005C1F47" w:rsidRPr="00B50CB2" w:rsidRDefault="005C1F47" w:rsidP="004F56F2">
            <w:pPr>
              <w:spacing w:after="0" w:line="240" w:lineRule="auto"/>
              <w:ind w:left="0" w:right="-2"/>
              <w:rPr>
                <w:rFonts w:ascii="Times New Roman" w:hAnsi="Times New Roman" w:cs="Times New Roman"/>
                <w:color w:val="auto"/>
                <w:sz w:val="24"/>
                <w:szCs w:val="24"/>
              </w:rPr>
            </w:pPr>
            <w:r w:rsidRPr="00B50CB2">
              <w:rPr>
                <w:rFonts w:ascii="Times New Roman" w:hAnsi="Times New Roman" w:cs="Times New Roman"/>
                <w:color w:val="auto"/>
                <w:sz w:val="24"/>
                <w:szCs w:val="24"/>
              </w:rPr>
              <w:t>КРБ</w:t>
            </w:r>
          </w:p>
        </w:tc>
        <w:tc>
          <w:tcPr>
            <w:tcW w:w="2126" w:type="dxa"/>
            <w:tcBorders>
              <w:top w:val="single" w:sz="4" w:space="0" w:color="D3CBB7"/>
              <w:left w:val="single" w:sz="4" w:space="0" w:color="D3CBB7"/>
              <w:bottom w:val="single" w:sz="4" w:space="0" w:color="D3CBB7"/>
              <w:right w:val="single" w:sz="4" w:space="0" w:color="D3CBB7"/>
            </w:tcBorders>
            <w:shd w:val="clear" w:color="auto" w:fill="F5FBF7"/>
          </w:tcPr>
          <w:p w:rsidR="005C1F47" w:rsidRPr="00B50CB2" w:rsidRDefault="005C1F47" w:rsidP="004F56F2">
            <w:pPr>
              <w:spacing w:after="0" w:line="240" w:lineRule="auto"/>
              <w:ind w:left="0" w:right="-2"/>
              <w:rPr>
                <w:rFonts w:ascii="Times New Roman" w:hAnsi="Times New Roman" w:cs="Times New Roman"/>
                <w:color w:val="auto"/>
                <w:sz w:val="24"/>
                <w:szCs w:val="24"/>
              </w:rPr>
            </w:pPr>
            <w:r w:rsidRPr="00B50CB2">
              <w:rPr>
                <w:rFonts w:ascii="Times New Roman" w:hAnsi="Times New Roman" w:cs="Times New Roman"/>
                <w:color w:val="auto"/>
                <w:sz w:val="24"/>
                <w:szCs w:val="24"/>
              </w:rPr>
              <w:t>00000000000000119</w:t>
            </w:r>
          </w:p>
        </w:tc>
        <w:tc>
          <w:tcPr>
            <w:tcW w:w="6804" w:type="dxa"/>
            <w:tcBorders>
              <w:top w:val="single" w:sz="4" w:space="0" w:color="D3CBB7"/>
              <w:left w:val="single" w:sz="4" w:space="0" w:color="D3CBB7"/>
              <w:bottom w:val="single" w:sz="4" w:space="0" w:color="D3CBB7"/>
              <w:right w:val="single" w:sz="4" w:space="0" w:color="D3CBB7"/>
            </w:tcBorders>
            <w:shd w:val="clear" w:color="auto" w:fill="F5FBF7"/>
          </w:tcPr>
          <w:p w:rsidR="005C1F47" w:rsidRPr="00B50CB2" w:rsidRDefault="005C1F47" w:rsidP="004F56F2">
            <w:pPr>
              <w:spacing w:after="0" w:line="240" w:lineRule="auto"/>
              <w:ind w:left="0" w:right="-2"/>
              <w:rPr>
                <w:rFonts w:ascii="Times New Roman" w:hAnsi="Times New Roman" w:cs="Times New Roman"/>
                <w:color w:val="auto"/>
                <w:sz w:val="24"/>
                <w:szCs w:val="24"/>
              </w:rPr>
            </w:pPr>
            <w:r w:rsidRPr="00B50CB2">
              <w:rPr>
                <w:rFonts w:ascii="Times New Roman" w:hAnsi="Times New Roman" w:cs="Times New Roman"/>
                <w:color w:val="auto"/>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40" w:type="dxa"/>
            <w:vAlign w:val="center"/>
          </w:tcPr>
          <w:p w:rsidR="005C1F47" w:rsidRPr="00B50CB2" w:rsidRDefault="005C1F47" w:rsidP="004F56F2">
            <w:pPr>
              <w:spacing w:after="0" w:line="240" w:lineRule="auto"/>
              <w:ind w:left="0" w:right="-2"/>
              <w:rPr>
                <w:rFonts w:ascii="Times New Roman" w:hAnsi="Times New Roman" w:cs="Times New Roman"/>
                <w:color w:val="auto"/>
                <w:sz w:val="24"/>
                <w:szCs w:val="24"/>
              </w:rPr>
            </w:pPr>
          </w:p>
        </w:tc>
      </w:tr>
      <w:tr w:rsidR="005C1F47" w:rsidRPr="00B50CB2" w:rsidTr="00B723AE">
        <w:trPr>
          <w:trHeight w:val="150"/>
        </w:trPr>
        <w:tc>
          <w:tcPr>
            <w:tcW w:w="729" w:type="dxa"/>
            <w:tcBorders>
              <w:top w:val="single" w:sz="4" w:space="0" w:color="D3CBB7"/>
              <w:left w:val="single" w:sz="4" w:space="0" w:color="D3CBB7"/>
              <w:bottom w:val="single" w:sz="4" w:space="0" w:color="D3CBB7"/>
              <w:right w:val="single" w:sz="4" w:space="0" w:color="D3CBB7"/>
            </w:tcBorders>
            <w:shd w:val="clear" w:color="auto" w:fill="F5FBF7"/>
          </w:tcPr>
          <w:p w:rsidR="005C1F47" w:rsidRPr="00B50CB2" w:rsidRDefault="005C1F47" w:rsidP="004F56F2">
            <w:pPr>
              <w:spacing w:after="0" w:line="240" w:lineRule="auto"/>
              <w:ind w:left="0" w:right="-2"/>
              <w:rPr>
                <w:rFonts w:ascii="Times New Roman" w:hAnsi="Times New Roman" w:cs="Times New Roman"/>
                <w:color w:val="auto"/>
                <w:sz w:val="24"/>
                <w:szCs w:val="24"/>
              </w:rPr>
            </w:pPr>
            <w:r w:rsidRPr="00B50CB2">
              <w:rPr>
                <w:rFonts w:ascii="Times New Roman" w:hAnsi="Times New Roman" w:cs="Times New Roman"/>
                <w:color w:val="auto"/>
                <w:sz w:val="24"/>
                <w:szCs w:val="24"/>
              </w:rPr>
              <w:t>КРБ</w:t>
            </w:r>
          </w:p>
        </w:tc>
        <w:tc>
          <w:tcPr>
            <w:tcW w:w="2126" w:type="dxa"/>
            <w:tcBorders>
              <w:top w:val="single" w:sz="4" w:space="0" w:color="D3CBB7"/>
              <w:left w:val="single" w:sz="4" w:space="0" w:color="D3CBB7"/>
              <w:bottom w:val="single" w:sz="4" w:space="0" w:color="D3CBB7"/>
              <w:right w:val="single" w:sz="4" w:space="0" w:color="D3CBB7"/>
            </w:tcBorders>
            <w:shd w:val="clear" w:color="auto" w:fill="F5FBF7"/>
          </w:tcPr>
          <w:p w:rsidR="005C1F47" w:rsidRPr="00B50CB2" w:rsidRDefault="005C1F47" w:rsidP="004F56F2">
            <w:pPr>
              <w:spacing w:after="0" w:line="240" w:lineRule="auto"/>
              <w:ind w:left="0" w:right="-2"/>
              <w:rPr>
                <w:rFonts w:ascii="Times New Roman" w:hAnsi="Times New Roman" w:cs="Times New Roman"/>
                <w:color w:val="auto"/>
                <w:sz w:val="24"/>
                <w:szCs w:val="24"/>
              </w:rPr>
            </w:pPr>
            <w:r w:rsidRPr="00B50CB2">
              <w:rPr>
                <w:rFonts w:ascii="Times New Roman" w:hAnsi="Times New Roman" w:cs="Times New Roman"/>
                <w:color w:val="auto"/>
                <w:sz w:val="24"/>
                <w:szCs w:val="24"/>
              </w:rPr>
              <w:t>00000000000000244</w:t>
            </w:r>
          </w:p>
        </w:tc>
        <w:tc>
          <w:tcPr>
            <w:tcW w:w="6804" w:type="dxa"/>
            <w:tcBorders>
              <w:top w:val="single" w:sz="4" w:space="0" w:color="D3CBB7"/>
              <w:left w:val="single" w:sz="4" w:space="0" w:color="D3CBB7"/>
              <w:bottom w:val="single" w:sz="4" w:space="0" w:color="D3CBB7"/>
              <w:right w:val="single" w:sz="4" w:space="0" w:color="D3CBB7"/>
            </w:tcBorders>
            <w:shd w:val="clear" w:color="auto" w:fill="F5FBF7"/>
          </w:tcPr>
          <w:p w:rsidR="005C1F47" w:rsidRPr="00B50CB2" w:rsidRDefault="005C1F47" w:rsidP="004F56F2">
            <w:pPr>
              <w:spacing w:after="0" w:line="240" w:lineRule="auto"/>
              <w:ind w:left="0" w:right="-2"/>
              <w:rPr>
                <w:rFonts w:ascii="Times New Roman" w:hAnsi="Times New Roman" w:cs="Times New Roman"/>
                <w:color w:val="auto"/>
                <w:sz w:val="24"/>
                <w:szCs w:val="24"/>
              </w:rPr>
            </w:pPr>
            <w:r w:rsidRPr="00B50CB2">
              <w:rPr>
                <w:rFonts w:ascii="Times New Roman" w:hAnsi="Times New Roman" w:cs="Times New Roman"/>
                <w:color w:val="auto"/>
                <w:sz w:val="24"/>
                <w:szCs w:val="24"/>
              </w:rPr>
              <w:t>Прочая закупка товаров, работ и услуг для обеспечения государственных (муниципальных) нужд</w:t>
            </w:r>
          </w:p>
        </w:tc>
        <w:tc>
          <w:tcPr>
            <w:tcW w:w="40" w:type="dxa"/>
            <w:vAlign w:val="center"/>
          </w:tcPr>
          <w:p w:rsidR="005C1F47" w:rsidRPr="00B50CB2" w:rsidRDefault="005C1F47" w:rsidP="004F56F2">
            <w:pPr>
              <w:spacing w:after="0" w:line="240" w:lineRule="auto"/>
              <w:ind w:left="0" w:right="-2"/>
              <w:rPr>
                <w:rFonts w:ascii="Times New Roman" w:hAnsi="Times New Roman" w:cs="Times New Roman"/>
                <w:color w:val="auto"/>
                <w:sz w:val="24"/>
                <w:szCs w:val="24"/>
              </w:rPr>
            </w:pPr>
          </w:p>
        </w:tc>
      </w:tr>
      <w:tr w:rsidR="005C1F47" w:rsidRPr="00B50CB2" w:rsidTr="00B723AE">
        <w:trPr>
          <w:trHeight w:val="150"/>
        </w:trPr>
        <w:tc>
          <w:tcPr>
            <w:tcW w:w="729" w:type="dxa"/>
            <w:tcBorders>
              <w:top w:val="single" w:sz="4" w:space="0" w:color="D3CBB7"/>
              <w:left w:val="single" w:sz="4" w:space="0" w:color="D3CBB7"/>
              <w:bottom w:val="single" w:sz="4" w:space="0" w:color="D3CBB7"/>
              <w:right w:val="single" w:sz="4" w:space="0" w:color="D3CBB7"/>
            </w:tcBorders>
            <w:shd w:val="clear" w:color="auto" w:fill="F5FBF7"/>
          </w:tcPr>
          <w:p w:rsidR="005C1F47" w:rsidRPr="00B50CB2" w:rsidRDefault="005C1F47" w:rsidP="004F56F2">
            <w:pPr>
              <w:spacing w:after="0" w:line="240" w:lineRule="auto"/>
              <w:ind w:left="0" w:right="-2"/>
              <w:rPr>
                <w:rFonts w:ascii="Times New Roman" w:hAnsi="Times New Roman" w:cs="Times New Roman"/>
                <w:color w:val="auto"/>
                <w:sz w:val="24"/>
                <w:szCs w:val="24"/>
              </w:rPr>
            </w:pPr>
            <w:r w:rsidRPr="00B50CB2">
              <w:rPr>
                <w:rFonts w:ascii="Times New Roman" w:hAnsi="Times New Roman" w:cs="Times New Roman"/>
                <w:color w:val="auto"/>
                <w:sz w:val="24"/>
                <w:szCs w:val="24"/>
              </w:rPr>
              <w:t>КРБ</w:t>
            </w:r>
          </w:p>
        </w:tc>
        <w:tc>
          <w:tcPr>
            <w:tcW w:w="2126" w:type="dxa"/>
            <w:tcBorders>
              <w:top w:val="single" w:sz="4" w:space="0" w:color="D3CBB7"/>
              <w:left w:val="single" w:sz="4" w:space="0" w:color="D3CBB7"/>
              <w:bottom w:val="single" w:sz="4" w:space="0" w:color="D3CBB7"/>
              <w:right w:val="single" w:sz="4" w:space="0" w:color="D3CBB7"/>
            </w:tcBorders>
            <w:shd w:val="clear" w:color="auto" w:fill="F5FBF7"/>
          </w:tcPr>
          <w:p w:rsidR="005C1F47" w:rsidRPr="00B50CB2" w:rsidRDefault="005C1F47" w:rsidP="004F56F2">
            <w:pPr>
              <w:spacing w:after="0" w:line="240" w:lineRule="auto"/>
              <w:ind w:left="0" w:right="-2"/>
              <w:rPr>
                <w:rFonts w:ascii="Times New Roman" w:hAnsi="Times New Roman" w:cs="Times New Roman"/>
                <w:color w:val="auto"/>
                <w:sz w:val="24"/>
                <w:szCs w:val="24"/>
              </w:rPr>
            </w:pPr>
            <w:r w:rsidRPr="00B50CB2">
              <w:rPr>
                <w:rFonts w:ascii="Times New Roman" w:hAnsi="Times New Roman" w:cs="Times New Roman"/>
                <w:color w:val="auto"/>
                <w:sz w:val="24"/>
                <w:szCs w:val="24"/>
              </w:rPr>
              <w:t>00000000000000321</w:t>
            </w:r>
          </w:p>
        </w:tc>
        <w:tc>
          <w:tcPr>
            <w:tcW w:w="6804" w:type="dxa"/>
            <w:tcBorders>
              <w:top w:val="single" w:sz="4" w:space="0" w:color="D3CBB7"/>
              <w:left w:val="single" w:sz="4" w:space="0" w:color="D3CBB7"/>
              <w:bottom w:val="single" w:sz="4" w:space="0" w:color="D3CBB7"/>
              <w:right w:val="single" w:sz="4" w:space="0" w:color="D3CBB7"/>
            </w:tcBorders>
            <w:shd w:val="clear" w:color="auto" w:fill="F5FBF7"/>
          </w:tcPr>
          <w:p w:rsidR="005C1F47" w:rsidRPr="00B50CB2" w:rsidRDefault="005C1F47" w:rsidP="004F56F2">
            <w:pPr>
              <w:spacing w:after="0" w:line="240" w:lineRule="auto"/>
              <w:ind w:left="0" w:right="-2"/>
              <w:rPr>
                <w:rFonts w:ascii="Times New Roman" w:hAnsi="Times New Roman" w:cs="Times New Roman"/>
                <w:color w:val="auto"/>
                <w:sz w:val="24"/>
                <w:szCs w:val="24"/>
              </w:rPr>
            </w:pPr>
            <w:r w:rsidRPr="00B50CB2">
              <w:rPr>
                <w:rFonts w:ascii="Times New Roman" w:hAnsi="Times New Roman" w:cs="Times New Roman"/>
                <w:color w:val="auto"/>
                <w:sz w:val="24"/>
                <w:szCs w:val="24"/>
              </w:rPr>
              <w:t>Пособия, компенсации и иные социальные выплаты гражданам, кроме публичных нормативных обязательств</w:t>
            </w:r>
          </w:p>
        </w:tc>
        <w:tc>
          <w:tcPr>
            <w:tcW w:w="40" w:type="dxa"/>
            <w:vAlign w:val="center"/>
          </w:tcPr>
          <w:p w:rsidR="005C1F47" w:rsidRPr="00B50CB2" w:rsidRDefault="005C1F47" w:rsidP="004F56F2">
            <w:pPr>
              <w:spacing w:after="0" w:line="240" w:lineRule="auto"/>
              <w:ind w:left="0" w:right="-2"/>
              <w:rPr>
                <w:rFonts w:ascii="Times New Roman" w:hAnsi="Times New Roman" w:cs="Times New Roman"/>
                <w:color w:val="auto"/>
                <w:sz w:val="24"/>
                <w:szCs w:val="24"/>
              </w:rPr>
            </w:pPr>
          </w:p>
        </w:tc>
      </w:tr>
      <w:tr w:rsidR="005C1F47" w:rsidRPr="00B50CB2" w:rsidTr="00B723AE">
        <w:trPr>
          <w:trHeight w:val="150"/>
        </w:trPr>
        <w:tc>
          <w:tcPr>
            <w:tcW w:w="729" w:type="dxa"/>
            <w:tcBorders>
              <w:top w:val="single" w:sz="4" w:space="0" w:color="D3CBB7"/>
              <w:left w:val="single" w:sz="4" w:space="0" w:color="D3CBB7"/>
              <w:bottom w:val="single" w:sz="4" w:space="0" w:color="D3CBB7"/>
              <w:right w:val="single" w:sz="4" w:space="0" w:color="D3CBB7"/>
            </w:tcBorders>
            <w:shd w:val="clear" w:color="auto" w:fill="F5FBF7"/>
          </w:tcPr>
          <w:p w:rsidR="005C1F47" w:rsidRPr="00B50CB2" w:rsidRDefault="005C1F47" w:rsidP="004F56F2">
            <w:pPr>
              <w:spacing w:after="0" w:line="240" w:lineRule="auto"/>
              <w:ind w:left="0" w:right="-2"/>
              <w:rPr>
                <w:rFonts w:ascii="Times New Roman" w:hAnsi="Times New Roman" w:cs="Times New Roman"/>
                <w:color w:val="auto"/>
                <w:sz w:val="24"/>
                <w:szCs w:val="24"/>
              </w:rPr>
            </w:pPr>
            <w:r w:rsidRPr="00B50CB2">
              <w:rPr>
                <w:rFonts w:ascii="Times New Roman" w:hAnsi="Times New Roman" w:cs="Times New Roman"/>
                <w:color w:val="auto"/>
                <w:sz w:val="24"/>
                <w:szCs w:val="24"/>
              </w:rPr>
              <w:t>КРБ</w:t>
            </w:r>
          </w:p>
        </w:tc>
        <w:tc>
          <w:tcPr>
            <w:tcW w:w="2126" w:type="dxa"/>
            <w:tcBorders>
              <w:top w:val="single" w:sz="4" w:space="0" w:color="D3CBB7"/>
              <w:left w:val="single" w:sz="4" w:space="0" w:color="D3CBB7"/>
              <w:bottom w:val="single" w:sz="4" w:space="0" w:color="D3CBB7"/>
              <w:right w:val="single" w:sz="4" w:space="0" w:color="D3CBB7"/>
            </w:tcBorders>
            <w:shd w:val="clear" w:color="auto" w:fill="F5FBF7"/>
          </w:tcPr>
          <w:p w:rsidR="005C1F47" w:rsidRPr="00B50CB2" w:rsidRDefault="005C1F47" w:rsidP="004F56F2">
            <w:pPr>
              <w:spacing w:after="0" w:line="240" w:lineRule="auto"/>
              <w:ind w:left="0" w:right="-2"/>
              <w:rPr>
                <w:rFonts w:ascii="Times New Roman" w:hAnsi="Times New Roman" w:cs="Times New Roman"/>
                <w:color w:val="auto"/>
                <w:sz w:val="24"/>
                <w:szCs w:val="24"/>
              </w:rPr>
            </w:pPr>
            <w:r w:rsidRPr="00B50CB2">
              <w:rPr>
                <w:rFonts w:ascii="Times New Roman" w:hAnsi="Times New Roman" w:cs="Times New Roman"/>
                <w:color w:val="auto"/>
                <w:sz w:val="24"/>
                <w:szCs w:val="24"/>
              </w:rPr>
              <w:t>00000000000000323</w:t>
            </w:r>
          </w:p>
        </w:tc>
        <w:tc>
          <w:tcPr>
            <w:tcW w:w="6804" w:type="dxa"/>
            <w:tcBorders>
              <w:top w:val="single" w:sz="4" w:space="0" w:color="D3CBB7"/>
              <w:left w:val="single" w:sz="4" w:space="0" w:color="D3CBB7"/>
              <w:bottom w:val="single" w:sz="4" w:space="0" w:color="D3CBB7"/>
              <w:right w:val="single" w:sz="4" w:space="0" w:color="D3CBB7"/>
            </w:tcBorders>
            <w:shd w:val="clear" w:color="auto" w:fill="F5FBF7"/>
          </w:tcPr>
          <w:p w:rsidR="005C1F47" w:rsidRPr="00B50CB2" w:rsidRDefault="005C1F47" w:rsidP="004F56F2">
            <w:pPr>
              <w:spacing w:after="0" w:line="240" w:lineRule="auto"/>
              <w:ind w:left="0" w:right="-2"/>
              <w:rPr>
                <w:rFonts w:ascii="Times New Roman" w:hAnsi="Times New Roman" w:cs="Times New Roman"/>
                <w:color w:val="auto"/>
                <w:sz w:val="24"/>
                <w:szCs w:val="24"/>
              </w:rPr>
            </w:pPr>
            <w:r w:rsidRPr="00B50CB2">
              <w:rPr>
                <w:rFonts w:ascii="Times New Roman" w:hAnsi="Times New Roman" w:cs="Times New Roman"/>
                <w:color w:val="auto"/>
                <w:sz w:val="24"/>
                <w:szCs w:val="24"/>
              </w:rPr>
              <w:t>Приобретение товаров, работ, услуг в пользу граждан в целях их социального обеспечения</w:t>
            </w:r>
          </w:p>
        </w:tc>
        <w:tc>
          <w:tcPr>
            <w:tcW w:w="40" w:type="dxa"/>
            <w:vAlign w:val="center"/>
          </w:tcPr>
          <w:p w:rsidR="005C1F47" w:rsidRPr="00B50CB2" w:rsidRDefault="005C1F47" w:rsidP="004F56F2">
            <w:pPr>
              <w:spacing w:after="0" w:line="240" w:lineRule="auto"/>
              <w:ind w:left="0" w:right="-2"/>
              <w:rPr>
                <w:rFonts w:ascii="Times New Roman" w:hAnsi="Times New Roman" w:cs="Times New Roman"/>
                <w:color w:val="auto"/>
                <w:sz w:val="24"/>
                <w:szCs w:val="24"/>
              </w:rPr>
            </w:pPr>
          </w:p>
        </w:tc>
      </w:tr>
      <w:tr w:rsidR="005C1F47" w:rsidRPr="00B50CB2" w:rsidTr="00B723AE">
        <w:trPr>
          <w:trHeight w:val="150"/>
        </w:trPr>
        <w:tc>
          <w:tcPr>
            <w:tcW w:w="729" w:type="dxa"/>
            <w:tcBorders>
              <w:top w:val="single" w:sz="4" w:space="0" w:color="D3CBB7"/>
              <w:left w:val="single" w:sz="4" w:space="0" w:color="D3CBB7"/>
              <w:bottom w:val="single" w:sz="4" w:space="0" w:color="D3CBB7"/>
              <w:right w:val="single" w:sz="4" w:space="0" w:color="D3CBB7"/>
            </w:tcBorders>
            <w:shd w:val="clear" w:color="auto" w:fill="F5FBF7"/>
          </w:tcPr>
          <w:p w:rsidR="005C1F47" w:rsidRPr="00B50CB2" w:rsidRDefault="005C1F47" w:rsidP="004F56F2">
            <w:pPr>
              <w:spacing w:after="0" w:line="240" w:lineRule="auto"/>
              <w:ind w:left="0" w:right="-2"/>
              <w:rPr>
                <w:rFonts w:ascii="Times New Roman" w:hAnsi="Times New Roman" w:cs="Times New Roman"/>
                <w:color w:val="auto"/>
                <w:sz w:val="24"/>
                <w:szCs w:val="24"/>
              </w:rPr>
            </w:pPr>
            <w:r w:rsidRPr="00B50CB2">
              <w:rPr>
                <w:rFonts w:ascii="Times New Roman" w:hAnsi="Times New Roman" w:cs="Times New Roman"/>
                <w:color w:val="auto"/>
                <w:sz w:val="24"/>
                <w:szCs w:val="24"/>
              </w:rPr>
              <w:t>КРБ</w:t>
            </w:r>
          </w:p>
        </w:tc>
        <w:tc>
          <w:tcPr>
            <w:tcW w:w="2126" w:type="dxa"/>
            <w:tcBorders>
              <w:top w:val="single" w:sz="4" w:space="0" w:color="D3CBB7"/>
              <w:left w:val="single" w:sz="4" w:space="0" w:color="D3CBB7"/>
              <w:bottom w:val="single" w:sz="4" w:space="0" w:color="D3CBB7"/>
              <w:right w:val="single" w:sz="4" w:space="0" w:color="D3CBB7"/>
            </w:tcBorders>
            <w:shd w:val="clear" w:color="auto" w:fill="F5FBF7"/>
          </w:tcPr>
          <w:p w:rsidR="005C1F47" w:rsidRPr="00B50CB2" w:rsidRDefault="005C1F47" w:rsidP="004F56F2">
            <w:pPr>
              <w:spacing w:after="0" w:line="240" w:lineRule="auto"/>
              <w:ind w:left="0" w:right="-2"/>
              <w:rPr>
                <w:rFonts w:ascii="Times New Roman" w:hAnsi="Times New Roman" w:cs="Times New Roman"/>
                <w:color w:val="auto"/>
                <w:sz w:val="24"/>
                <w:szCs w:val="24"/>
              </w:rPr>
            </w:pPr>
            <w:r w:rsidRPr="00B50CB2">
              <w:rPr>
                <w:rFonts w:ascii="Times New Roman" w:hAnsi="Times New Roman" w:cs="Times New Roman"/>
                <w:color w:val="auto"/>
                <w:sz w:val="24"/>
                <w:szCs w:val="24"/>
              </w:rPr>
              <w:t>00000000000000851</w:t>
            </w:r>
          </w:p>
        </w:tc>
        <w:tc>
          <w:tcPr>
            <w:tcW w:w="6804" w:type="dxa"/>
            <w:tcBorders>
              <w:top w:val="single" w:sz="4" w:space="0" w:color="D3CBB7"/>
              <w:left w:val="single" w:sz="4" w:space="0" w:color="D3CBB7"/>
              <w:bottom w:val="single" w:sz="4" w:space="0" w:color="D3CBB7"/>
              <w:right w:val="single" w:sz="4" w:space="0" w:color="D3CBB7"/>
            </w:tcBorders>
            <w:shd w:val="clear" w:color="auto" w:fill="F5FBF7"/>
          </w:tcPr>
          <w:p w:rsidR="005C1F47" w:rsidRPr="00B50CB2" w:rsidRDefault="005C1F47" w:rsidP="004F56F2">
            <w:pPr>
              <w:spacing w:after="0" w:line="240" w:lineRule="auto"/>
              <w:ind w:left="0" w:right="-2"/>
              <w:rPr>
                <w:rFonts w:ascii="Times New Roman" w:hAnsi="Times New Roman" w:cs="Times New Roman"/>
                <w:color w:val="auto"/>
                <w:sz w:val="24"/>
                <w:szCs w:val="24"/>
              </w:rPr>
            </w:pPr>
            <w:r w:rsidRPr="00B50CB2">
              <w:rPr>
                <w:rFonts w:ascii="Times New Roman" w:hAnsi="Times New Roman" w:cs="Times New Roman"/>
                <w:color w:val="auto"/>
                <w:sz w:val="24"/>
                <w:szCs w:val="24"/>
              </w:rPr>
              <w:t>Уплата налога на имущество организаций и земельного налога</w:t>
            </w:r>
          </w:p>
        </w:tc>
        <w:tc>
          <w:tcPr>
            <w:tcW w:w="40" w:type="dxa"/>
            <w:vAlign w:val="center"/>
          </w:tcPr>
          <w:p w:rsidR="005C1F47" w:rsidRPr="00B50CB2" w:rsidRDefault="005C1F47" w:rsidP="004F56F2">
            <w:pPr>
              <w:spacing w:after="0" w:line="240" w:lineRule="auto"/>
              <w:ind w:left="0" w:right="-2"/>
              <w:rPr>
                <w:rFonts w:ascii="Times New Roman" w:hAnsi="Times New Roman" w:cs="Times New Roman"/>
                <w:color w:val="auto"/>
                <w:sz w:val="24"/>
                <w:szCs w:val="24"/>
              </w:rPr>
            </w:pPr>
          </w:p>
        </w:tc>
      </w:tr>
      <w:tr w:rsidR="005C1F47" w:rsidRPr="00B50CB2" w:rsidTr="00B723AE">
        <w:trPr>
          <w:trHeight w:val="150"/>
        </w:trPr>
        <w:tc>
          <w:tcPr>
            <w:tcW w:w="729" w:type="dxa"/>
            <w:tcBorders>
              <w:top w:val="single" w:sz="4" w:space="0" w:color="D3CBB7"/>
              <w:left w:val="single" w:sz="4" w:space="0" w:color="D3CBB7"/>
              <w:bottom w:val="single" w:sz="4" w:space="0" w:color="D3CBB7"/>
              <w:right w:val="single" w:sz="4" w:space="0" w:color="D3CBB7"/>
            </w:tcBorders>
            <w:shd w:val="clear" w:color="auto" w:fill="F5FBF7"/>
          </w:tcPr>
          <w:p w:rsidR="005C1F47" w:rsidRPr="00B50CB2" w:rsidRDefault="005C1F47" w:rsidP="004F56F2">
            <w:pPr>
              <w:spacing w:after="0" w:line="240" w:lineRule="auto"/>
              <w:ind w:left="0" w:right="-2"/>
              <w:rPr>
                <w:rFonts w:ascii="Times New Roman" w:hAnsi="Times New Roman" w:cs="Times New Roman"/>
                <w:color w:val="auto"/>
                <w:sz w:val="24"/>
                <w:szCs w:val="24"/>
              </w:rPr>
            </w:pPr>
            <w:r w:rsidRPr="00B50CB2">
              <w:rPr>
                <w:rFonts w:ascii="Times New Roman" w:hAnsi="Times New Roman" w:cs="Times New Roman"/>
                <w:color w:val="auto"/>
                <w:sz w:val="24"/>
                <w:szCs w:val="24"/>
              </w:rPr>
              <w:t>КРБ</w:t>
            </w:r>
          </w:p>
        </w:tc>
        <w:tc>
          <w:tcPr>
            <w:tcW w:w="2126" w:type="dxa"/>
            <w:tcBorders>
              <w:top w:val="single" w:sz="4" w:space="0" w:color="D3CBB7"/>
              <w:left w:val="single" w:sz="4" w:space="0" w:color="D3CBB7"/>
              <w:bottom w:val="single" w:sz="4" w:space="0" w:color="D3CBB7"/>
              <w:right w:val="single" w:sz="4" w:space="0" w:color="D3CBB7"/>
            </w:tcBorders>
            <w:shd w:val="clear" w:color="auto" w:fill="F5FBF7"/>
          </w:tcPr>
          <w:p w:rsidR="005C1F47" w:rsidRPr="00B50CB2" w:rsidRDefault="005C1F47" w:rsidP="004F56F2">
            <w:pPr>
              <w:spacing w:after="0" w:line="240" w:lineRule="auto"/>
              <w:ind w:left="0" w:right="-2"/>
              <w:rPr>
                <w:rFonts w:ascii="Times New Roman" w:hAnsi="Times New Roman" w:cs="Times New Roman"/>
                <w:color w:val="auto"/>
                <w:sz w:val="24"/>
                <w:szCs w:val="24"/>
              </w:rPr>
            </w:pPr>
            <w:r w:rsidRPr="00B50CB2">
              <w:rPr>
                <w:rFonts w:ascii="Times New Roman" w:hAnsi="Times New Roman" w:cs="Times New Roman"/>
                <w:color w:val="auto"/>
                <w:sz w:val="24"/>
                <w:szCs w:val="24"/>
              </w:rPr>
              <w:t>00000000000000852</w:t>
            </w:r>
          </w:p>
        </w:tc>
        <w:tc>
          <w:tcPr>
            <w:tcW w:w="6804" w:type="dxa"/>
            <w:tcBorders>
              <w:top w:val="single" w:sz="4" w:space="0" w:color="D3CBB7"/>
              <w:left w:val="single" w:sz="4" w:space="0" w:color="D3CBB7"/>
              <w:bottom w:val="single" w:sz="4" w:space="0" w:color="D3CBB7"/>
              <w:right w:val="single" w:sz="4" w:space="0" w:color="D3CBB7"/>
            </w:tcBorders>
            <w:shd w:val="clear" w:color="auto" w:fill="F5FBF7"/>
          </w:tcPr>
          <w:p w:rsidR="005C1F47" w:rsidRPr="00B50CB2" w:rsidRDefault="005C1F47" w:rsidP="004F56F2">
            <w:pPr>
              <w:spacing w:after="0" w:line="240" w:lineRule="auto"/>
              <w:ind w:left="0" w:right="-2"/>
              <w:rPr>
                <w:rFonts w:ascii="Times New Roman" w:hAnsi="Times New Roman" w:cs="Times New Roman"/>
                <w:color w:val="auto"/>
                <w:sz w:val="24"/>
                <w:szCs w:val="24"/>
              </w:rPr>
            </w:pPr>
            <w:r w:rsidRPr="00B50CB2">
              <w:rPr>
                <w:rFonts w:ascii="Times New Roman" w:hAnsi="Times New Roman" w:cs="Times New Roman"/>
                <w:color w:val="auto"/>
                <w:sz w:val="24"/>
                <w:szCs w:val="24"/>
              </w:rPr>
              <w:t>Уплата прочих налогов, сборов</w:t>
            </w:r>
          </w:p>
        </w:tc>
        <w:tc>
          <w:tcPr>
            <w:tcW w:w="40" w:type="dxa"/>
            <w:vAlign w:val="center"/>
          </w:tcPr>
          <w:p w:rsidR="005C1F47" w:rsidRPr="00B50CB2" w:rsidRDefault="005C1F47" w:rsidP="004F56F2">
            <w:pPr>
              <w:spacing w:after="0" w:line="240" w:lineRule="auto"/>
              <w:ind w:left="0" w:right="-2"/>
              <w:rPr>
                <w:rFonts w:ascii="Times New Roman" w:hAnsi="Times New Roman" w:cs="Times New Roman"/>
                <w:color w:val="auto"/>
                <w:sz w:val="24"/>
                <w:szCs w:val="24"/>
              </w:rPr>
            </w:pPr>
          </w:p>
        </w:tc>
      </w:tr>
      <w:tr w:rsidR="005C1F47" w:rsidRPr="00B50CB2" w:rsidTr="00B723AE">
        <w:trPr>
          <w:trHeight w:val="150"/>
        </w:trPr>
        <w:tc>
          <w:tcPr>
            <w:tcW w:w="729" w:type="dxa"/>
            <w:tcBorders>
              <w:top w:val="single" w:sz="4" w:space="0" w:color="D3CBB7"/>
              <w:left w:val="single" w:sz="4" w:space="0" w:color="D3CBB7"/>
              <w:bottom w:val="single" w:sz="4" w:space="0" w:color="D3CBB7"/>
              <w:right w:val="single" w:sz="4" w:space="0" w:color="D3CBB7"/>
            </w:tcBorders>
            <w:shd w:val="clear" w:color="auto" w:fill="F5FBF7"/>
          </w:tcPr>
          <w:p w:rsidR="005C1F47" w:rsidRPr="00B50CB2" w:rsidRDefault="005C1F47" w:rsidP="004F56F2">
            <w:pPr>
              <w:spacing w:after="0" w:line="240" w:lineRule="auto"/>
              <w:ind w:left="0" w:right="-2"/>
              <w:rPr>
                <w:rFonts w:ascii="Times New Roman" w:hAnsi="Times New Roman" w:cs="Times New Roman"/>
                <w:color w:val="auto"/>
                <w:sz w:val="24"/>
                <w:szCs w:val="24"/>
              </w:rPr>
            </w:pPr>
            <w:r w:rsidRPr="00B50CB2">
              <w:rPr>
                <w:rFonts w:ascii="Times New Roman" w:hAnsi="Times New Roman" w:cs="Times New Roman"/>
                <w:color w:val="auto"/>
                <w:sz w:val="24"/>
                <w:szCs w:val="24"/>
              </w:rPr>
              <w:lastRenderedPageBreak/>
              <w:t>КРБ</w:t>
            </w:r>
          </w:p>
        </w:tc>
        <w:tc>
          <w:tcPr>
            <w:tcW w:w="2126" w:type="dxa"/>
            <w:tcBorders>
              <w:top w:val="single" w:sz="4" w:space="0" w:color="D3CBB7"/>
              <w:left w:val="single" w:sz="4" w:space="0" w:color="D3CBB7"/>
              <w:bottom w:val="single" w:sz="4" w:space="0" w:color="D3CBB7"/>
              <w:right w:val="single" w:sz="4" w:space="0" w:color="D3CBB7"/>
            </w:tcBorders>
            <w:shd w:val="clear" w:color="auto" w:fill="F5FBF7"/>
          </w:tcPr>
          <w:p w:rsidR="005C1F47" w:rsidRPr="00B50CB2" w:rsidRDefault="005C1F47" w:rsidP="004F56F2">
            <w:pPr>
              <w:spacing w:after="0" w:line="240" w:lineRule="auto"/>
              <w:ind w:left="0" w:right="-2"/>
              <w:rPr>
                <w:rFonts w:ascii="Times New Roman" w:hAnsi="Times New Roman" w:cs="Times New Roman"/>
                <w:color w:val="auto"/>
                <w:sz w:val="24"/>
                <w:szCs w:val="24"/>
              </w:rPr>
            </w:pPr>
            <w:r w:rsidRPr="00B50CB2">
              <w:rPr>
                <w:rFonts w:ascii="Times New Roman" w:hAnsi="Times New Roman" w:cs="Times New Roman"/>
                <w:color w:val="auto"/>
                <w:sz w:val="24"/>
                <w:szCs w:val="24"/>
              </w:rPr>
              <w:t>00000000000000853</w:t>
            </w:r>
          </w:p>
        </w:tc>
        <w:tc>
          <w:tcPr>
            <w:tcW w:w="6804" w:type="dxa"/>
            <w:tcBorders>
              <w:top w:val="single" w:sz="4" w:space="0" w:color="D3CBB7"/>
              <w:left w:val="single" w:sz="4" w:space="0" w:color="D3CBB7"/>
              <w:bottom w:val="single" w:sz="4" w:space="0" w:color="D3CBB7"/>
              <w:right w:val="single" w:sz="4" w:space="0" w:color="D3CBB7"/>
            </w:tcBorders>
            <w:shd w:val="clear" w:color="auto" w:fill="F5FBF7"/>
          </w:tcPr>
          <w:p w:rsidR="005C1F47" w:rsidRPr="00B50CB2" w:rsidRDefault="005C1F47" w:rsidP="004F56F2">
            <w:pPr>
              <w:spacing w:after="0" w:line="240" w:lineRule="auto"/>
              <w:ind w:left="0" w:right="-2"/>
              <w:rPr>
                <w:rFonts w:ascii="Times New Roman" w:hAnsi="Times New Roman" w:cs="Times New Roman"/>
                <w:color w:val="auto"/>
                <w:sz w:val="24"/>
                <w:szCs w:val="24"/>
              </w:rPr>
            </w:pPr>
            <w:r w:rsidRPr="00B50CB2">
              <w:rPr>
                <w:rFonts w:ascii="Times New Roman" w:hAnsi="Times New Roman" w:cs="Times New Roman"/>
                <w:color w:val="auto"/>
                <w:sz w:val="24"/>
                <w:szCs w:val="24"/>
              </w:rPr>
              <w:t>Уплата иных платежей</w:t>
            </w:r>
          </w:p>
        </w:tc>
        <w:tc>
          <w:tcPr>
            <w:tcW w:w="40" w:type="dxa"/>
            <w:vAlign w:val="center"/>
          </w:tcPr>
          <w:p w:rsidR="005C1F47" w:rsidRPr="00B50CB2" w:rsidRDefault="005C1F47" w:rsidP="004F56F2">
            <w:pPr>
              <w:spacing w:after="0" w:line="240" w:lineRule="auto"/>
              <w:ind w:left="0" w:right="-2"/>
              <w:rPr>
                <w:rFonts w:ascii="Times New Roman" w:hAnsi="Times New Roman" w:cs="Times New Roman"/>
                <w:color w:val="auto"/>
                <w:sz w:val="24"/>
                <w:szCs w:val="24"/>
              </w:rPr>
            </w:pPr>
          </w:p>
        </w:tc>
      </w:tr>
      <w:tr w:rsidR="005C1F47" w:rsidRPr="00B50CB2" w:rsidTr="00B723AE">
        <w:trPr>
          <w:trHeight w:val="150"/>
        </w:trPr>
        <w:tc>
          <w:tcPr>
            <w:tcW w:w="729" w:type="dxa"/>
            <w:tcBorders>
              <w:top w:val="single" w:sz="4" w:space="0" w:color="D3CBB7"/>
              <w:left w:val="single" w:sz="4" w:space="0" w:color="D3CBB7"/>
              <w:bottom w:val="single" w:sz="4" w:space="0" w:color="D3CBB7"/>
              <w:right w:val="single" w:sz="4" w:space="0" w:color="D3CBB7"/>
            </w:tcBorders>
            <w:shd w:val="clear" w:color="auto" w:fill="F5FBF7"/>
          </w:tcPr>
          <w:p w:rsidR="005C1F47" w:rsidRPr="00B50CB2" w:rsidRDefault="005C1F47" w:rsidP="004F56F2">
            <w:pPr>
              <w:spacing w:after="0" w:line="240" w:lineRule="auto"/>
              <w:ind w:left="0" w:right="-2"/>
              <w:rPr>
                <w:rFonts w:ascii="Times New Roman" w:hAnsi="Times New Roman" w:cs="Times New Roman"/>
                <w:color w:val="auto"/>
                <w:sz w:val="24"/>
                <w:szCs w:val="24"/>
              </w:rPr>
            </w:pPr>
            <w:r w:rsidRPr="00B50CB2">
              <w:rPr>
                <w:rFonts w:ascii="Times New Roman" w:hAnsi="Times New Roman" w:cs="Times New Roman"/>
                <w:color w:val="auto"/>
                <w:sz w:val="24"/>
                <w:szCs w:val="24"/>
              </w:rPr>
              <w:t>КДБ</w:t>
            </w:r>
          </w:p>
        </w:tc>
        <w:tc>
          <w:tcPr>
            <w:tcW w:w="2126" w:type="dxa"/>
            <w:tcBorders>
              <w:top w:val="single" w:sz="4" w:space="0" w:color="D3CBB7"/>
              <w:left w:val="single" w:sz="4" w:space="0" w:color="D3CBB7"/>
              <w:bottom w:val="single" w:sz="4" w:space="0" w:color="D3CBB7"/>
              <w:right w:val="single" w:sz="4" w:space="0" w:color="D3CBB7"/>
            </w:tcBorders>
            <w:shd w:val="clear" w:color="auto" w:fill="F5FBF7"/>
          </w:tcPr>
          <w:p w:rsidR="005C1F47" w:rsidRPr="00B50CB2" w:rsidRDefault="005C1F47" w:rsidP="004F56F2">
            <w:pPr>
              <w:spacing w:after="0" w:line="240" w:lineRule="auto"/>
              <w:ind w:left="0" w:right="-2"/>
              <w:rPr>
                <w:rFonts w:ascii="Times New Roman" w:hAnsi="Times New Roman" w:cs="Times New Roman"/>
                <w:color w:val="auto"/>
                <w:sz w:val="24"/>
                <w:szCs w:val="24"/>
              </w:rPr>
            </w:pPr>
            <w:r w:rsidRPr="00B50CB2">
              <w:rPr>
                <w:rFonts w:ascii="Times New Roman" w:hAnsi="Times New Roman" w:cs="Times New Roman"/>
                <w:color w:val="auto"/>
                <w:sz w:val="24"/>
                <w:szCs w:val="24"/>
              </w:rPr>
              <w:t>00000000000000120</w:t>
            </w:r>
          </w:p>
        </w:tc>
        <w:tc>
          <w:tcPr>
            <w:tcW w:w="6804" w:type="dxa"/>
            <w:tcBorders>
              <w:top w:val="single" w:sz="4" w:space="0" w:color="D3CBB7"/>
              <w:left w:val="single" w:sz="4" w:space="0" w:color="D3CBB7"/>
              <w:bottom w:val="single" w:sz="4" w:space="0" w:color="D3CBB7"/>
              <w:right w:val="single" w:sz="4" w:space="0" w:color="D3CBB7"/>
            </w:tcBorders>
            <w:shd w:val="clear" w:color="auto" w:fill="F5FBF7"/>
          </w:tcPr>
          <w:p w:rsidR="005C1F47" w:rsidRPr="00B50CB2" w:rsidRDefault="005C1F47" w:rsidP="004F56F2">
            <w:pPr>
              <w:spacing w:after="0" w:line="240" w:lineRule="auto"/>
              <w:ind w:left="0" w:right="-2"/>
              <w:rPr>
                <w:rFonts w:ascii="Times New Roman" w:hAnsi="Times New Roman" w:cs="Times New Roman"/>
                <w:color w:val="auto"/>
                <w:sz w:val="24"/>
                <w:szCs w:val="24"/>
              </w:rPr>
            </w:pPr>
            <w:r w:rsidRPr="00B50CB2">
              <w:rPr>
                <w:rFonts w:ascii="Times New Roman" w:hAnsi="Times New Roman" w:cs="Times New Roman"/>
                <w:color w:val="auto"/>
                <w:sz w:val="24"/>
                <w:szCs w:val="24"/>
              </w:rPr>
              <w:t>Доходы от собственности</w:t>
            </w:r>
          </w:p>
        </w:tc>
        <w:tc>
          <w:tcPr>
            <w:tcW w:w="40" w:type="dxa"/>
            <w:vAlign w:val="center"/>
          </w:tcPr>
          <w:p w:rsidR="005C1F47" w:rsidRPr="00B50CB2" w:rsidRDefault="005C1F47" w:rsidP="004F56F2">
            <w:pPr>
              <w:spacing w:after="0" w:line="240" w:lineRule="auto"/>
              <w:ind w:left="0" w:right="-2"/>
              <w:rPr>
                <w:rFonts w:ascii="Times New Roman" w:hAnsi="Times New Roman" w:cs="Times New Roman"/>
                <w:color w:val="auto"/>
                <w:sz w:val="24"/>
                <w:szCs w:val="24"/>
              </w:rPr>
            </w:pPr>
          </w:p>
        </w:tc>
      </w:tr>
      <w:tr w:rsidR="005C1F47" w:rsidRPr="00B50CB2" w:rsidTr="00B723AE">
        <w:trPr>
          <w:trHeight w:val="150"/>
        </w:trPr>
        <w:tc>
          <w:tcPr>
            <w:tcW w:w="729" w:type="dxa"/>
            <w:tcBorders>
              <w:top w:val="single" w:sz="4" w:space="0" w:color="D3CBB7"/>
              <w:left w:val="single" w:sz="4" w:space="0" w:color="D3CBB7"/>
              <w:bottom w:val="single" w:sz="4" w:space="0" w:color="D3CBB7"/>
              <w:right w:val="single" w:sz="4" w:space="0" w:color="D3CBB7"/>
            </w:tcBorders>
            <w:shd w:val="clear" w:color="auto" w:fill="F5FBF7"/>
          </w:tcPr>
          <w:p w:rsidR="005C1F47" w:rsidRPr="00B50CB2" w:rsidRDefault="005C1F47" w:rsidP="004F56F2">
            <w:pPr>
              <w:spacing w:after="0" w:line="240" w:lineRule="auto"/>
              <w:ind w:left="0" w:right="-2"/>
              <w:rPr>
                <w:rFonts w:ascii="Times New Roman" w:hAnsi="Times New Roman" w:cs="Times New Roman"/>
                <w:color w:val="auto"/>
                <w:sz w:val="24"/>
                <w:szCs w:val="24"/>
              </w:rPr>
            </w:pPr>
            <w:r w:rsidRPr="00B50CB2">
              <w:rPr>
                <w:rFonts w:ascii="Times New Roman" w:hAnsi="Times New Roman" w:cs="Times New Roman"/>
                <w:color w:val="auto"/>
                <w:sz w:val="24"/>
                <w:szCs w:val="24"/>
              </w:rPr>
              <w:t>КДБ</w:t>
            </w:r>
          </w:p>
        </w:tc>
        <w:tc>
          <w:tcPr>
            <w:tcW w:w="2126" w:type="dxa"/>
            <w:tcBorders>
              <w:top w:val="single" w:sz="4" w:space="0" w:color="D3CBB7"/>
              <w:left w:val="single" w:sz="4" w:space="0" w:color="D3CBB7"/>
              <w:bottom w:val="single" w:sz="4" w:space="0" w:color="D3CBB7"/>
              <w:right w:val="single" w:sz="4" w:space="0" w:color="D3CBB7"/>
            </w:tcBorders>
            <w:shd w:val="clear" w:color="auto" w:fill="F5FBF7"/>
          </w:tcPr>
          <w:p w:rsidR="005C1F47" w:rsidRPr="00B50CB2" w:rsidRDefault="005C1F47" w:rsidP="004F56F2">
            <w:pPr>
              <w:spacing w:after="0" w:line="240" w:lineRule="auto"/>
              <w:ind w:left="0" w:right="-2"/>
              <w:rPr>
                <w:rFonts w:ascii="Times New Roman" w:hAnsi="Times New Roman" w:cs="Times New Roman"/>
                <w:color w:val="auto"/>
                <w:sz w:val="24"/>
                <w:szCs w:val="24"/>
              </w:rPr>
            </w:pPr>
            <w:r w:rsidRPr="00B50CB2">
              <w:rPr>
                <w:rFonts w:ascii="Times New Roman" w:hAnsi="Times New Roman" w:cs="Times New Roman"/>
                <w:color w:val="auto"/>
                <w:sz w:val="24"/>
                <w:szCs w:val="24"/>
              </w:rPr>
              <w:t>00000000000000130</w:t>
            </w:r>
          </w:p>
        </w:tc>
        <w:tc>
          <w:tcPr>
            <w:tcW w:w="6804" w:type="dxa"/>
            <w:tcBorders>
              <w:top w:val="single" w:sz="4" w:space="0" w:color="D3CBB7"/>
              <w:left w:val="single" w:sz="4" w:space="0" w:color="D3CBB7"/>
              <w:bottom w:val="single" w:sz="4" w:space="0" w:color="D3CBB7"/>
              <w:right w:val="single" w:sz="4" w:space="0" w:color="D3CBB7"/>
            </w:tcBorders>
            <w:shd w:val="clear" w:color="auto" w:fill="F5FBF7"/>
          </w:tcPr>
          <w:p w:rsidR="005C1F47" w:rsidRPr="00B50CB2" w:rsidRDefault="005C1F47" w:rsidP="004F56F2">
            <w:pPr>
              <w:spacing w:after="0" w:line="240" w:lineRule="auto"/>
              <w:ind w:left="0" w:right="-2"/>
              <w:rPr>
                <w:rFonts w:ascii="Times New Roman" w:hAnsi="Times New Roman" w:cs="Times New Roman"/>
                <w:color w:val="auto"/>
                <w:sz w:val="24"/>
                <w:szCs w:val="24"/>
              </w:rPr>
            </w:pPr>
            <w:r w:rsidRPr="00B50CB2">
              <w:rPr>
                <w:rFonts w:ascii="Times New Roman" w:hAnsi="Times New Roman" w:cs="Times New Roman"/>
                <w:color w:val="auto"/>
                <w:sz w:val="24"/>
                <w:szCs w:val="24"/>
              </w:rPr>
              <w:t>Доходы от оказания платных услуг</w:t>
            </w:r>
          </w:p>
        </w:tc>
        <w:tc>
          <w:tcPr>
            <w:tcW w:w="40" w:type="dxa"/>
            <w:vAlign w:val="center"/>
          </w:tcPr>
          <w:p w:rsidR="005C1F47" w:rsidRPr="00B50CB2" w:rsidRDefault="005C1F47" w:rsidP="004F56F2">
            <w:pPr>
              <w:spacing w:after="0" w:line="240" w:lineRule="auto"/>
              <w:ind w:left="0" w:right="-2"/>
              <w:rPr>
                <w:rFonts w:ascii="Times New Roman" w:hAnsi="Times New Roman" w:cs="Times New Roman"/>
                <w:color w:val="auto"/>
                <w:sz w:val="24"/>
                <w:szCs w:val="24"/>
              </w:rPr>
            </w:pPr>
          </w:p>
        </w:tc>
      </w:tr>
      <w:tr w:rsidR="005C1F47" w:rsidRPr="00B50CB2" w:rsidTr="00B723AE">
        <w:trPr>
          <w:trHeight w:val="150"/>
        </w:trPr>
        <w:tc>
          <w:tcPr>
            <w:tcW w:w="729" w:type="dxa"/>
            <w:tcBorders>
              <w:top w:val="single" w:sz="4" w:space="0" w:color="D3CBB7"/>
              <w:left w:val="single" w:sz="4" w:space="0" w:color="D3CBB7"/>
              <w:bottom w:val="single" w:sz="4" w:space="0" w:color="D3CBB7"/>
              <w:right w:val="single" w:sz="4" w:space="0" w:color="D3CBB7"/>
            </w:tcBorders>
            <w:shd w:val="clear" w:color="auto" w:fill="F5FBF7"/>
          </w:tcPr>
          <w:p w:rsidR="005C1F47" w:rsidRPr="00B50CB2" w:rsidRDefault="005C1F47" w:rsidP="004F56F2">
            <w:pPr>
              <w:spacing w:after="0" w:line="240" w:lineRule="auto"/>
              <w:ind w:left="0" w:right="-2"/>
              <w:rPr>
                <w:rFonts w:ascii="Times New Roman" w:hAnsi="Times New Roman" w:cs="Times New Roman"/>
                <w:color w:val="auto"/>
                <w:sz w:val="24"/>
                <w:szCs w:val="24"/>
              </w:rPr>
            </w:pPr>
            <w:r w:rsidRPr="00B50CB2">
              <w:rPr>
                <w:rFonts w:ascii="Times New Roman" w:hAnsi="Times New Roman" w:cs="Times New Roman"/>
                <w:color w:val="auto"/>
                <w:sz w:val="24"/>
                <w:szCs w:val="24"/>
              </w:rPr>
              <w:t>КДБ</w:t>
            </w:r>
          </w:p>
        </w:tc>
        <w:tc>
          <w:tcPr>
            <w:tcW w:w="2126" w:type="dxa"/>
            <w:tcBorders>
              <w:top w:val="single" w:sz="4" w:space="0" w:color="D3CBB7"/>
              <w:left w:val="single" w:sz="4" w:space="0" w:color="D3CBB7"/>
              <w:bottom w:val="single" w:sz="4" w:space="0" w:color="D3CBB7"/>
              <w:right w:val="single" w:sz="4" w:space="0" w:color="D3CBB7"/>
            </w:tcBorders>
            <w:shd w:val="clear" w:color="auto" w:fill="F5FBF7"/>
          </w:tcPr>
          <w:p w:rsidR="005C1F47" w:rsidRPr="00B50CB2" w:rsidRDefault="005C1F47" w:rsidP="004F56F2">
            <w:pPr>
              <w:spacing w:after="0" w:line="240" w:lineRule="auto"/>
              <w:ind w:left="0" w:right="-2"/>
              <w:rPr>
                <w:rFonts w:ascii="Times New Roman" w:hAnsi="Times New Roman" w:cs="Times New Roman"/>
                <w:color w:val="auto"/>
                <w:sz w:val="24"/>
                <w:szCs w:val="24"/>
              </w:rPr>
            </w:pPr>
            <w:r w:rsidRPr="00B50CB2">
              <w:rPr>
                <w:rFonts w:ascii="Times New Roman" w:hAnsi="Times New Roman" w:cs="Times New Roman"/>
                <w:color w:val="auto"/>
                <w:sz w:val="24"/>
                <w:szCs w:val="24"/>
              </w:rPr>
              <w:t>00000000000000180</w:t>
            </w:r>
          </w:p>
        </w:tc>
        <w:tc>
          <w:tcPr>
            <w:tcW w:w="6804" w:type="dxa"/>
            <w:tcBorders>
              <w:top w:val="single" w:sz="4" w:space="0" w:color="D3CBB7"/>
              <w:left w:val="single" w:sz="4" w:space="0" w:color="D3CBB7"/>
              <w:bottom w:val="single" w:sz="4" w:space="0" w:color="D3CBB7"/>
              <w:right w:val="single" w:sz="4" w:space="0" w:color="D3CBB7"/>
            </w:tcBorders>
            <w:shd w:val="clear" w:color="auto" w:fill="F5FBF7"/>
          </w:tcPr>
          <w:p w:rsidR="005C1F47" w:rsidRPr="00B50CB2" w:rsidRDefault="005C1F47" w:rsidP="004F56F2">
            <w:pPr>
              <w:spacing w:after="0" w:line="240" w:lineRule="auto"/>
              <w:ind w:left="0" w:right="-2"/>
              <w:rPr>
                <w:rFonts w:ascii="Times New Roman" w:hAnsi="Times New Roman" w:cs="Times New Roman"/>
                <w:color w:val="auto"/>
                <w:sz w:val="24"/>
                <w:szCs w:val="24"/>
              </w:rPr>
            </w:pPr>
            <w:r w:rsidRPr="00B50CB2">
              <w:rPr>
                <w:rFonts w:ascii="Times New Roman" w:hAnsi="Times New Roman" w:cs="Times New Roman"/>
                <w:color w:val="auto"/>
                <w:sz w:val="24"/>
                <w:szCs w:val="24"/>
              </w:rPr>
              <w:t>Прочие доходы</w:t>
            </w:r>
          </w:p>
        </w:tc>
        <w:tc>
          <w:tcPr>
            <w:tcW w:w="40" w:type="dxa"/>
            <w:vAlign w:val="center"/>
          </w:tcPr>
          <w:p w:rsidR="005C1F47" w:rsidRPr="00B50CB2" w:rsidRDefault="005C1F47" w:rsidP="004F56F2">
            <w:pPr>
              <w:spacing w:after="0" w:line="240" w:lineRule="auto"/>
              <w:ind w:left="0" w:right="-2"/>
              <w:rPr>
                <w:rFonts w:ascii="Times New Roman" w:hAnsi="Times New Roman" w:cs="Times New Roman"/>
                <w:color w:val="auto"/>
                <w:sz w:val="24"/>
                <w:szCs w:val="24"/>
              </w:rPr>
            </w:pPr>
          </w:p>
        </w:tc>
      </w:tr>
      <w:tr w:rsidR="005C1F47" w:rsidRPr="00B50CB2" w:rsidTr="00B723AE">
        <w:trPr>
          <w:trHeight w:val="150"/>
        </w:trPr>
        <w:tc>
          <w:tcPr>
            <w:tcW w:w="729" w:type="dxa"/>
            <w:tcBorders>
              <w:top w:val="single" w:sz="4" w:space="0" w:color="D3CBB7"/>
              <w:left w:val="single" w:sz="4" w:space="0" w:color="D3CBB7"/>
              <w:bottom w:val="single" w:sz="4" w:space="0" w:color="D3CBB7"/>
              <w:right w:val="single" w:sz="4" w:space="0" w:color="D3CBB7"/>
            </w:tcBorders>
            <w:shd w:val="clear" w:color="auto" w:fill="F5FBF7"/>
          </w:tcPr>
          <w:p w:rsidR="005C1F47" w:rsidRPr="00B50CB2" w:rsidRDefault="005C1F47" w:rsidP="004F56F2">
            <w:pPr>
              <w:spacing w:after="0" w:line="240" w:lineRule="auto"/>
              <w:ind w:left="0" w:right="-2"/>
              <w:rPr>
                <w:rFonts w:ascii="Times New Roman" w:hAnsi="Times New Roman" w:cs="Times New Roman"/>
                <w:color w:val="auto"/>
                <w:sz w:val="24"/>
                <w:szCs w:val="24"/>
              </w:rPr>
            </w:pPr>
            <w:r w:rsidRPr="00B50CB2">
              <w:rPr>
                <w:rFonts w:ascii="Times New Roman" w:hAnsi="Times New Roman" w:cs="Times New Roman"/>
                <w:color w:val="auto"/>
                <w:sz w:val="24"/>
                <w:szCs w:val="24"/>
              </w:rPr>
              <w:t>КИФ</w:t>
            </w:r>
          </w:p>
        </w:tc>
        <w:tc>
          <w:tcPr>
            <w:tcW w:w="2126" w:type="dxa"/>
            <w:tcBorders>
              <w:top w:val="single" w:sz="4" w:space="0" w:color="D3CBB7"/>
              <w:left w:val="single" w:sz="4" w:space="0" w:color="D3CBB7"/>
              <w:bottom w:val="single" w:sz="4" w:space="0" w:color="D3CBB7"/>
              <w:right w:val="single" w:sz="4" w:space="0" w:color="D3CBB7"/>
            </w:tcBorders>
            <w:shd w:val="clear" w:color="auto" w:fill="F5FBF7"/>
          </w:tcPr>
          <w:p w:rsidR="005C1F47" w:rsidRPr="00B50CB2" w:rsidRDefault="005C1F47" w:rsidP="004F56F2">
            <w:pPr>
              <w:spacing w:after="0" w:line="240" w:lineRule="auto"/>
              <w:ind w:left="0" w:right="-2"/>
              <w:rPr>
                <w:rFonts w:ascii="Times New Roman" w:hAnsi="Times New Roman" w:cs="Times New Roman"/>
                <w:color w:val="auto"/>
                <w:sz w:val="24"/>
                <w:szCs w:val="24"/>
              </w:rPr>
            </w:pPr>
            <w:r w:rsidRPr="00B50CB2">
              <w:rPr>
                <w:rFonts w:ascii="Times New Roman" w:hAnsi="Times New Roman" w:cs="Times New Roman"/>
                <w:color w:val="auto"/>
                <w:sz w:val="24"/>
                <w:szCs w:val="24"/>
              </w:rPr>
              <w:t>00000000000000510</w:t>
            </w:r>
          </w:p>
        </w:tc>
        <w:tc>
          <w:tcPr>
            <w:tcW w:w="6804" w:type="dxa"/>
            <w:tcBorders>
              <w:top w:val="single" w:sz="4" w:space="0" w:color="D3CBB7"/>
              <w:left w:val="single" w:sz="4" w:space="0" w:color="D3CBB7"/>
              <w:bottom w:val="single" w:sz="4" w:space="0" w:color="D3CBB7"/>
              <w:right w:val="single" w:sz="4" w:space="0" w:color="D3CBB7"/>
            </w:tcBorders>
            <w:shd w:val="clear" w:color="auto" w:fill="F5FBF7"/>
          </w:tcPr>
          <w:p w:rsidR="005C1F47" w:rsidRPr="00B50CB2" w:rsidRDefault="005C1F47" w:rsidP="004F56F2">
            <w:pPr>
              <w:spacing w:after="0" w:line="240" w:lineRule="auto"/>
              <w:ind w:left="0" w:right="-2"/>
              <w:rPr>
                <w:rFonts w:ascii="Times New Roman" w:hAnsi="Times New Roman" w:cs="Times New Roman"/>
                <w:color w:val="auto"/>
                <w:sz w:val="24"/>
                <w:szCs w:val="24"/>
              </w:rPr>
            </w:pPr>
            <w:r w:rsidRPr="00B50CB2">
              <w:rPr>
                <w:rFonts w:ascii="Times New Roman" w:hAnsi="Times New Roman" w:cs="Times New Roman"/>
                <w:color w:val="auto"/>
                <w:sz w:val="24"/>
                <w:szCs w:val="24"/>
              </w:rPr>
              <w:t>Поступление на счета бюджетов</w:t>
            </w:r>
          </w:p>
        </w:tc>
        <w:tc>
          <w:tcPr>
            <w:tcW w:w="40" w:type="dxa"/>
            <w:vAlign w:val="center"/>
          </w:tcPr>
          <w:p w:rsidR="005C1F47" w:rsidRPr="00B50CB2" w:rsidRDefault="005C1F47" w:rsidP="004F56F2">
            <w:pPr>
              <w:spacing w:after="0" w:line="240" w:lineRule="auto"/>
              <w:ind w:left="0" w:right="-2"/>
              <w:rPr>
                <w:rFonts w:ascii="Times New Roman" w:hAnsi="Times New Roman" w:cs="Times New Roman"/>
                <w:color w:val="auto"/>
                <w:sz w:val="24"/>
                <w:szCs w:val="24"/>
              </w:rPr>
            </w:pPr>
          </w:p>
        </w:tc>
      </w:tr>
      <w:tr w:rsidR="005C1F47" w:rsidRPr="000D11B7" w:rsidTr="00B723AE">
        <w:trPr>
          <w:trHeight w:val="150"/>
        </w:trPr>
        <w:tc>
          <w:tcPr>
            <w:tcW w:w="729" w:type="dxa"/>
            <w:tcBorders>
              <w:top w:val="single" w:sz="4" w:space="0" w:color="D3CBB7"/>
              <w:left w:val="single" w:sz="4" w:space="0" w:color="D3CBB7"/>
              <w:bottom w:val="single" w:sz="4" w:space="0" w:color="D3CBB7"/>
              <w:right w:val="single" w:sz="4" w:space="0" w:color="D3CBB7"/>
            </w:tcBorders>
            <w:shd w:val="clear" w:color="auto" w:fill="F5FBF7"/>
          </w:tcPr>
          <w:p w:rsidR="005C1F47" w:rsidRPr="00B50CB2" w:rsidRDefault="005C1F47" w:rsidP="004F56F2">
            <w:pPr>
              <w:spacing w:after="0" w:line="240" w:lineRule="auto"/>
              <w:ind w:left="0" w:right="-2"/>
              <w:rPr>
                <w:rFonts w:ascii="Times New Roman" w:hAnsi="Times New Roman" w:cs="Times New Roman"/>
                <w:color w:val="auto"/>
                <w:sz w:val="24"/>
                <w:szCs w:val="24"/>
              </w:rPr>
            </w:pPr>
            <w:r w:rsidRPr="00B50CB2">
              <w:rPr>
                <w:rFonts w:ascii="Times New Roman" w:hAnsi="Times New Roman" w:cs="Times New Roman"/>
                <w:color w:val="auto"/>
                <w:sz w:val="24"/>
                <w:szCs w:val="24"/>
              </w:rPr>
              <w:t>КИФ</w:t>
            </w:r>
          </w:p>
        </w:tc>
        <w:tc>
          <w:tcPr>
            <w:tcW w:w="2126" w:type="dxa"/>
            <w:tcBorders>
              <w:top w:val="single" w:sz="4" w:space="0" w:color="D3CBB7"/>
              <w:left w:val="single" w:sz="4" w:space="0" w:color="D3CBB7"/>
              <w:bottom w:val="single" w:sz="4" w:space="0" w:color="D3CBB7"/>
              <w:right w:val="single" w:sz="4" w:space="0" w:color="D3CBB7"/>
            </w:tcBorders>
            <w:shd w:val="clear" w:color="auto" w:fill="F5FBF7"/>
          </w:tcPr>
          <w:p w:rsidR="005C1F47" w:rsidRPr="00B50CB2" w:rsidRDefault="005C1F47" w:rsidP="004F56F2">
            <w:pPr>
              <w:spacing w:after="0" w:line="240" w:lineRule="auto"/>
              <w:ind w:left="0" w:right="-2"/>
              <w:rPr>
                <w:rFonts w:ascii="Times New Roman" w:hAnsi="Times New Roman" w:cs="Times New Roman"/>
                <w:color w:val="auto"/>
                <w:sz w:val="24"/>
                <w:szCs w:val="24"/>
              </w:rPr>
            </w:pPr>
            <w:r w:rsidRPr="00B50CB2">
              <w:rPr>
                <w:rFonts w:ascii="Times New Roman" w:hAnsi="Times New Roman" w:cs="Times New Roman"/>
                <w:color w:val="auto"/>
                <w:sz w:val="24"/>
                <w:szCs w:val="24"/>
              </w:rPr>
              <w:t>00000000000000610</w:t>
            </w:r>
          </w:p>
        </w:tc>
        <w:tc>
          <w:tcPr>
            <w:tcW w:w="6804" w:type="dxa"/>
            <w:tcBorders>
              <w:top w:val="single" w:sz="4" w:space="0" w:color="D3CBB7"/>
              <w:left w:val="single" w:sz="4" w:space="0" w:color="D3CBB7"/>
              <w:bottom w:val="single" w:sz="4" w:space="0" w:color="D3CBB7"/>
              <w:right w:val="single" w:sz="4" w:space="0" w:color="D3CBB7"/>
            </w:tcBorders>
            <w:shd w:val="clear" w:color="auto" w:fill="F5FBF7"/>
          </w:tcPr>
          <w:p w:rsidR="005C1F47" w:rsidRPr="000D11B7" w:rsidRDefault="005C1F47" w:rsidP="004F56F2">
            <w:pPr>
              <w:spacing w:after="0" w:line="240" w:lineRule="auto"/>
              <w:ind w:left="0" w:right="-2"/>
              <w:rPr>
                <w:rFonts w:ascii="Times New Roman" w:hAnsi="Times New Roman" w:cs="Times New Roman"/>
                <w:color w:val="auto"/>
                <w:sz w:val="24"/>
                <w:szCs w:val="24"/>
              </w:rPr>
            </w:pPr>
            <w:r w:rsidRPr="00B50CB2">
              <w:rPr>
                <w:rFonts w:ascii="Times New Roman" w:hAnsi="Times New Roman" w:cs="Times New Roman"/>
                <w:color w:val="auto"/>
                <w:sz w:val="24"/>
                <w:szCs w:val="24"/>
              </w:rPr>
              <w:t>Выбытие со счетов бюджетов</w:t>
            </w:r>
          </w:p>
        </w:tc>
        <w:tc>
          <w:tcPr>
            <w:tcW w:w="40" w:type="dxa"/>
            <w:vAlign w:val="center"/>
          </w:tcPr>
          <w:p w:rsidR="005C1F47" w:rsidRPr="000D11B7" w:rsidRDefault="005C1F47" w:rsidP="004F56F2">
            <w:pPr>
              <w:spacing w:after="0" w:line="240" w:lineRule="auto"/>
              <w:ind w:left="0" w:right="-2"/>
              <w:rPr>
                <w:rFonts w:ascii="Times New Roman" w:hAnsi="Times New Roman" w:cs="Times New Roman"/>
                <w:color w:val="auto"/>
                <w:sz w:val="24"/>
                <w:szCs w:val="24"/>
              </w:rPr>
            </w:pPr>
          </w:p>
        </w:tc>
      </w:tr>
    </w:tbl>
    <w:p w:rsidR="005C1F47" w:rsidRPr="000D11B7" w:rsidRDefault="005C1F47" w:rsidP="004F56F2">
      <w:pPr>
        <w:tabs>
          <w:tab w:val="num" w:pos="0"/>
        </w:tabs>
        <w:spacing w:after="0" w:line="240" w:lineRule="auto"/>
        <w:ind w:left="0" w:right="-2" w:firstLine="540"/>
        <w:rPr>
          <w:rFonts w:ascii="Times New Roman" w:hAnsi="Times New Roman" w:cs="Times New Roman"/>
          <w:color w:val="auto"/>
          <w:sz w:val="24"/>
          <w:szCs w:val="24"/>
        </w:rPr>
      </w:pPr>
    </w:p>
    <w:p w:rsidR="005C1F47" w:rsidRPr="000D11B7" w:rsidRDefault="005C1F47" w:rsidP="004F56F2">
      <w:pPr>
        <w:tabs>
          <w:tab w:val="num" w:pos="0"/>
        </w:tabs>
        <w:spacing w:after="0" w:line="240" w:lineRule="auto"/>
        <w:ind w:left="0" w:right="-2" w:firstLine="540"/>
        <w:jc w:val="center"/>
        <w:rPr>
          <w:rFonts w:ascii="Times New Roman" w:hAnsi="Times New Roman" w:cs="Times New Roman"/>
          <w:i/>
          <w:color w:val="auto"/>
          <w:sz w:val="24"/>
          <w:szCs w:val="24"/>
        </w:rPr>
      </w:pPr>
      <w:r w:rsidRPr="000D11B7">
        <w:rPr>
          <w:rFonts w:ascii="Times New Roman" w:hAnsi="Times New Roman" w:cs="Times New Roman"/>
          <w:i/>
          <w:color w:val="auto"/>
          <w:sz w:val="24"/>
          <w:szCs w:val="24"/>
        </w:rPr>
        <w:t>3.8.</w:t>
      </w:r>
      <w:r w:rsidR="008B12C7" w:rsidRPr="000D11B7">
        <w:rPr>
          <w:rFonts w:ascii="Times New Roman" w:hAnsi="Times New Roman" w:cs="Times New Roman"/>
          <w:i/>
          <w:color w:val="auto"/>
          <w:sz w:val="24"/>
          <w:szCs w:val="24"/>
        </w:rPr>
        <w:t>2.</w:t>
      </w:r>
      <w:r w:rsidRPr="000D11B7">
        <w:rPr>
          <w:rFonts w:ascii="Times New Roman" w:hAnsi="Times New Roman" w:cs="Times New Roman"/>
          <w:i/>
          <w:color w:val="auto"/>
          <w:sz w:val="24"/>
          <w:szCs w:val="24"/>
        </w:rPr>
        <w:t>1 Организация учета по доходам</w:t>
      </w:r>
    </w:p>
    <w:p w:rsidR="00685489" w:rsidRPr="000D11B7" w:rsidRDefault="00685489" w:rsidP="004F56F2">
      <w:pPr>
        <w:tabs>
          <w:tab w:val="num" w:pos="0"/>
        </w:tabs>
        <w:spacing w:after="0" w:line="240" w:lineRule="auto"/>
        <w:ind w:left="0" w:right="-2" w:firstLine="540"/>
        <w:jc w:val="center"/>
        <w:rPr>
          <w:rFonts w:ascii="Times New Roman" w:hAnsi="Times New Roman" w:cs="Times New Roman"/>
          <w:i/>
          <w:color w:val="auto"/>
          <w:sz w:val="24"/>
          <w:szCs w:val="24"/>
        </w:rPr>
      </w:pPr>
    </w:p>
    <w:p w:rsidR="005C1F47" w:rsidRPr="000D11B7" w:rsidRDefault="005C1F47" w:rsidP="004F56F2">
      <w:pPr>
        <w:spacing w:after="0" w:line="240" w:lineRule="auto"/>
        <w:ind w:left="0" w:right="-2" w:firstLine="708"/>
        <w:rPr>
          <w:rFonts w:ascii="Times New Roman" w:hAnsi="Times New Roman" w:cs="Times New Roman"/>
          <w:color w:val="auto"/>
          <w:sz w:val="24"/>
          <w:szCs w:val="24"/>
        </w:rPr>
      </w:pPr>
      <w:r w:rsidRPr="000D11B7">
        <w:rPr>
          <w:rFonts w:ascii="Times New Roman" w:hAnsi="Times New Roman" w:cs="Times New Roman"/>
          <w:color w:val="auto"/>
          <w:sz w:val="24"/>
          <w:szCs w:val="24"/>
        </w:rPr>
        <w:t>Утвердить коды доходов экономической классификации, применяемые в учреждении:</w:t>
      </w:r>
    </w:p>
    <w:tbl>
      <w:tblPr>
        <w:tblW w:w="9654" w:type="dxa"/>
        <w:tblInd w:w="93" w:type="dxa"/>
        <w:tblLook w:val="0000" w:firstRow="0" w:lastRow="0" w:firstColumn="0" w:lastColumn="0" w:noHBand="0" w:noVBand="0"/>
      </w:tblPr>
      <w:tblGrid>
        <w:gridCol w:w="2718"/>
        <w:gridCol w:w="6936"/>
      </w:tblGrid>
      <w:tr w:rsidR="005C1F47" w:rsidRPr="000D11B7" w:rsidTr="00B723AE">
        <w:trPr>
          <w:trHeight w:val="225"/>
        </w:trPr>
        <w:tc>
          <w:tcPr>
            <w:tcW w:w="2718" w:type="dxa"/>
            <w:tcBorders>
              <w:top w:val="single" w:sz="4" w:space="0" w:color="B3AC86"/>
              <w:left w:val="single" w:sz="4" w:space="0" w:color="B3AC86"/>
              <w:bottom w:val="single" w:sz="4" w:space="0" w:color="B3AC86"/>
              <w:right w:val="single" w:sz="4" w:space="0" w:color="B3AC86"/>
            </w:tcBorders>
            <w:shd w:val="clear" w:color="auto" w:fill="F5F2DD"/>
            <w:noWrap/>
          </w:tcPr>
          <w:p w:rsidR="005C1F47" w:rsidRPr="000D11B7" w:rsidRDefault="005C1F47"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Код</w:t>
            </w:r>
            <w:r w:rsidR="00C56127" w:rsidRPr="000D11B7">
              <w:rPr>
                <w:rFonts w:ascii="Times New Roman" w:hAnsi="Times New Roman" w:cs="Times New Roman"/>
                <w:color w:val="auto"/>
                <w:sz w:val="24"/>
                <w:szCs w:val="24"/>
              </w:rPr>
              <w:t xml:space="preserve"> экономической классификации</w:t>
            </w:r>
          </w:p>
        </w:tc>
        <w:tc>
          <w:tcPr>
            <w:tcW w:w="6936" w:type="dxa"/>
            <w:tcBorders>
              <w:top w:val="single" w:sz="4" w:space="0" w:color="B3AC86"/>
              <w:left w:val="nil"/>
              <w:bottom w:val="single" w:sz="4" w:space="0" w:color="B3AC86"/>
              <w:right w:val="single" w:sz="4" w:space="0" w:color="B3AC86"/>
            </w:tcBorders>
            <w:shd w:val="clear" w:color="auto" w:fill="F5F2DD"/>
            <w:noWrap/>
          </w:tcPr>
          <w:p w:rsidR="005C1F47" w:rsidRPr="000D11B7" w:rsidRDefault="005C1F47"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Наименование</w:t>
            </w:r>
          </w:p>
        </w:tc>
      </w:tr>
      <w:tr w:rsidR="005C1F47" w:rsidRPr="000D11B7" w:rsidTr="00B723AE">
        <w:trPr>
          <w:trHeight w:val="225"/>
        </w:trPr>
        <w:tc>
          <w:tcPr>
            <w:tcW w:w="2718" w:type="dxa"/>
            <w:tcBorders>
              <w:top w:val="nil"/>
              <w:left w:val="single" w:sz="4" w:space="0" w:color="B3AC86"/>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firstLineChars="621" w:firstLine="1490"/>
              <w:jc w:val="right"/>
              <w:outlineLvl w:val="2"/>
              <w:rPr>
                <w:rFonts w:ascii="Times New Roman" w:hAnsi="Times New Roman" w:cs="Times New Roman"/>
                <w:color w:val="auto"/>
                <w:sz w:val="24"/>
                <w:szCs w:val="24"/>
              </w:rPr>
            </w:pPr>
            <w:r w:rsidRPr="000D11B7">
              <w:rPr>
                <w:rFonts w:ascii="Times New Roman" w:hAnsi="Times New Roman" w:cs="Times New Roman"/>
                <w:color w:val="auto"/>
                <w:sz w:val="24"/>
                <w:szCs w:val="24"/>
              </w:rPr>
              <w:t>120</w:t>
            </w:r>
          </w:p>
        </w:tc>
        <w:tc>
          <w:tcPr>
            <w:tcW w:w="6936" w:type="dxa"/>
            <w:tcBorders>
              <w:top w:val="nil"/>
              <w:left w:val="nil"/>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outlineLvl w:val="2"/>
              <w:rPr>
                <w:rFonts w:ascii="Times New Roman" w:hAnsi="Times New Roman" w:cs="Times New Roman"/>
                <w:color w:val="auto"/>
                <w:sz w:val="24"/>
                <w:szCs w:val="24"/>
              </w:rPr>
            </w:pPr>
            <w:r w:rsidRPr="000D11B7">
              <w:rPr>
                <w:rFonts w:ascii="Times New Roman" w:hAnsi="Times New Roman" w:cs="Times New Roman"/>
                <w:color w:val="auto"/>
                <w:sz w:val="24"/>
                <w:szCs w:val="24"/>
              </w:rPr>
              <w:t>Доходы от собственности</w:t>
            </w:r>
          </w:p>
        </w:tc>
      </w:tr>
      <w:tr w:rsidR="005C1F47" w:rsidRPr="000D11B7" w:rsidTr="00B723AE">
        <w:trPr>
          <w:trHeight w:val="225"/>
        </w:trPr>
        <w:tc>
          <w:tcPr>
            <w:tcW w:w="2718" w:type="dxa"/>
            <w:tcBorders>
              <w:top w:val="nil"/>
              <w:left w:val="single" w:sz="4" w:space="0" w:color="B3AC86"/>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firstLineChars="680" w:firstLine="1632"/>
              <w:jc w:val="right"/>
              <w:outlineLvl w:val="2"/>
              <w:rPr>
                <w:rFonts w:ascii="Times New Roman" w:hAnsi="Times New Roman" w:cs="Times New Roman"/>
                <w:color w:val="auto"/>
                <w:sz w:val="24"/>
                <w:szCs w:val="24"/>
              </w:rPr>
            </w:pPr>
            <w:r w:rsidRPr="000D11B7">
              <w:rPr>
                <w:rFonts w:ascii="Times New Roman" w:hAnsi="Times New Roman" w:cs="Times New Roman"/>
                <w:color w:val="auto"/>
                <w:sz w:val="24"/>
                <w:szCs w:val="24"/>
              </w:rPr>
              <w:t>121</w:t>
            </w:r>
          </w:p>
        </w:tc>
        <w:tc>
          <w:tcPr>
            <w:tcW w:w="6936" w:type="dxa"/>
            <w:tcBorders>
              <w:top w:val="nil"/>
              <w:left w:val="nil"/>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outlineLvl w:val="2"/>
              <w:rPr>
                <w:rFonts w:ascii="Times New Roman" w:hAnsi="Times New Roman" w:cs="Times New Roman"/>
                <w:color w:val="auto"/>
                <w:sz w:val="24"/>
                <w:szCs w:val="24"/>
              </w:rPr>
            </w:pPr>
            <w:r w:rsidRPr="000D11B7">
              <w:rPr>
                <w:rFonts w:ascii="Times New Roman" w:hAnsi="Times New Roman" w:cs="Times New Roman"/>
                <w:color w:val="auto"/>
                <w:sz w:val="24"/>
                <w:szCs w:val="24"/>
              </w:rPr>
              <w:t>Доходы от операционной аренды</w:t>
            </w:r>
          </w:p>
        </w:tc>
      </w:tr>
      <w:tr w:rsidR="005C1F47" w:rsidRPr="000D11B7" w:rsidTr="00B723AE">
        <w:trPr>
          <w:trHeight w:val="225"/>
        </w:trPr>
        <w:tc>
          <w:tcPr>
            <w:tcW w:w="2718" w:type="dxa"/>
            <w:tcBorders>
              <w:top w:val="nil"/>
              <w:left w:val="single" w:sz="4" w:space="0" w:color="B3AC86"/>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firstLineChars="680" w:firstLine="1632"/>
              <w:jc w:val="right"/>
              <w:outlineLvl w:val="2"/>
              <w:rPr>
                <w:rFonts w:ascii="Times New Roman" w:hAnsi="Times New Roman" w:cs="Times New Roman"/>
                <w:color w:val="auto"/>
                <w:sz w:val="24"/>
                <w:szCs w:val="24"/>
              </w:rPr>
            </w:pPr>
            <w:r w:rsidRPr="000D11B7">
              <w:rPr>
                <w:rFonts w:ascii="Times New Roman" w:hAnsi="Times New Roman" w:cs="Times New Roman"/>
                <w:color w:val="auto"/>
                <w:sz w:val="24"/>
                <w:szCs w:val="24"/>
              </w:rPr>
              <w:t>124</w:t>
            </w:r>
          </w:p>
        </w:tc>
        <w:tc>
          <w:tcPr>
            <w:tcW w:w="6936" w:type="dxa"/>
            <w:tcBorders>
              <w:top w:val="nil"/>
              <w:left w:val="nil"/>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outlineLvl w:val="2"/>
              <w:rPr>
                <w:rFonts w:ascii="Times New Roman" w:hAnsi="Times New Roman" w:cs="Times New Roman"/>
                <w:color w:val="auto"/>
                <w:sz w:val="24"/>
                <w:szCs w:val="24"/>
              </w:rPr>
            </w:pPr>
            <w:r w:rsidRPr="000D11B7">
              <w:rPr>
                <w:rFonts w:ascii="Times New Roman" w:hAnsi="Times New Roman" w:cs="Times New Roman"/>
                <w:color w:val="auto"/>
                <w:sz w:val="24"/>
                <w:szCs w:val="24"/>
              </w:rPr>
              <w:t>Проценты по депозитам, остаткам денежных средств</w:t>
            </w:r>
          </w:p>
        </w:tc>
      </w:tr>
      <w:tr w:rsidR="005C1F47" w:rsidRPr="000D11B7" w:rsidTr="00B723AE">
        <w:trPr>
          <w:trHeight w:val="225"/>
        </w:trPr>
        <w:tc>
          <w:tcPr>
            <w:tcW w:w="2718" w:type="dxa"/>
            <w:tcBorders>
              <w:top w:val="nil"/>
              <w:left w:val="single" w:sz="4" w:space="0" w:color="B3AC86"/>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firstLineChars="600" w:firstLine="1440"/>
              <w:jc w:val="right"/>
              <w:outlineLvl w:val="2"/>
              <w:rPr>
                <w:rFonts w:ascii="Times New Roman" w:hAnsi="Times New Roman" w:cs="Times New Roman"/>
                <w:color w:val="auto"/>
                <w:sz w:val="24"/>
                <w:szCs w:val="24"/>
              </w:rPr>
            </w:pPr>
            <w:r w:rsidRPr="000D11B7">
              <w:rPr>
                <w:rFonts w:ascii="Times New Roman" w:hAnsi="Times New Roman" w:cs="Times New Roman"/>
                <w:color w:val="auto"/>
                <w:sz w:val="24"/>
                <w:szCs w:val="24"/>
              </w:rPr>
              <w:t>130</w:t>
            </w:r>
          </w:p>
        </w:tc>
        <w:tc>
          <w:tcPr>
            <w:tcW w:w="6936" w:type="dxa"/>
            <w:tcBorders>
              <w:top w:val="nil"/>
              <w:left w:val="nil"/>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outlineLvl w:val="2"/>
              <w:rPr>
                <w:rFonts w:ascii="Times New Roman" w:hAnsi="Times New Roman" w:cs="Times New Roman"/>
                <w:color w:val="auto"/>
                <w:sz w:val="24"/>
                <w:szCs w:val="24"/>
              </w:rPr>
            </w:pPr>
            <w:r w:rsidRPr="000D11B7">
              <w:rPr>
                <w:rFonts w:ascii="Times New Roman" w:hAnsi="Times New Roman" w:cs="Times New Roman"/>
                <w:color w:val="auto"/>
                <w:sz w:val="24"/>
                <w:szCs w:val="24"/>
              </w:rPr>
              <w:t>Доходы от оказания платных услуг (работ), компенсации затрат</w:t>
            </w:r>
          </w:p>
        </w:tc>
      </w:tr>
      <w:tr w:rsidR="005C1F47" w:rsidRPr="000D11B7" w:rsidTr="00B723AE">
        <w:trPr>
          <w:trHeight w:val="225"/>
        </w:trPr>
        <w:tc>
          <w:tcPr>
            <w:tcW w:w="2718" w:type="dxa"/>
            <w:tcBorders>
              <w:top w:val="nil"/>
              <w:left w:val="single" w:sz="4" w:space="0" w:color="B3AC86"/>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firstLineChars="680" w:firstLine="1632"/>
              <w:jc w:val="right"/>
              <w:outlineLvl w:val="2"/>
              <w:rPr>
                <w:rFonts w:ascii="Times New Roman" w:hAnsi="Times New Roman" w:cs="Times New Roman"/>
                <w:color w:val="auto"/>
                <w:sz w:val="24"/>
                <w:szCs w:val="24"/>
              </w:rPr>
            </w:pPr>
            <w:r w:rsidRPr="000D11B7">
              <w:rPr>
                <w:rFonts w:ascii="Times New Roman" w:hAnsi="Times New Roman" w:cs="Times New Roman"/>
                <w:color w:val="auto"/>
                <w:sz w:val="24"/>
                <w:szCs w:val="24"/>
              </w:rPr>
              <w:t>131</w:t>
            </w:r>
          </w:p>
        </w:tc>
        <w:tc>
          <w:tcPr>
            <w:tcW w:w="6936" w:type="dxa"/>
            <w:tcBorders>
              <w:top w:val="nil"/>
              <w:left w:val="nil"/>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outlineLvl w:val="2"/>
              <w:rPr>
                <w:rFonts w:ascii="Times New Roman" w:hAnsi="Times New Roman" w:cs="Times New Roman"/>
                <w:color w:val="auto"/>
                <w:sz w:val="24"/>
                <w:szCs w:val="24"/>
              </w:rPr>
            </w:pPr>
            <w:r w:rsidRPr="000D11B7">
              <w:rPr>
                <w:rFonts w:ascii="Times New Roman" w:hAnsi="Times New Roman" w:cs="Times New Roman"/>
                <w:color w:val="auto"/>
                <w:sz w:val="24"/>
                <w:szCs w:val="24"/>
              </w:rPr>
              <w:t>Доходы от оказания платных услуг (работ)</w:t>
            </w:r>
          </w:p>
        </w:tc>
      </w:tr>
      <w:tr w:rsidR="005C1F47" w:rsidRPr="000D11B7" w:rsidTr="00B723AE">
        <w:trPr>
          <w:trHeight w:val="225"/>
        </w:trPr>
        <w:tc>
          <w:tcPr>
            <w:tcW w:w="2718" w:type="dxa"/>
            <w:tcBorders>
              <w:top w:val="nil"/>
              <w:left w:val="single" w:sz="4" w:space="0" w:color="B3AC86"/>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firstLineChars="680" w:firstLine="1632"/>
              <w:jc w:val="right"/>
              <w:outlineLvl w:val="2"/>
              <w:rPr>
                <w:rFonts w:ascii="Times New Roman" w:hAnsi="Times New Roman" w:cs="Times New Roman"/>
                <w:color w:val="auto"/>
                <w:sz w:val="24"/>
                <w:szCs w:val="24"/>
              </w:rPr>
            </w:pPr>
            <w:r w:rsidRPr="000D11B7">
              <w:rPr>
                <w:rFonts w:ascii="Times New Roman" w:hAnsi="Times New Roman" w:cs="Times New Roman"/>
                <w:color w:val="auto"/>
                <w:sz w:val="24"/>
                <w:szCs w:val="24"/>
              </w:rPr>
              <w:t>135</w:t>
            </w:r>
          </w:p>
        </w:tc>
        <w:tc>
          <w:tcPr>
            <w:tcW w:w="6936" w:type="dxa"/>
            <w:tcBorders>
              <w:top w:val="nil"/>
              <w:left w:val="nil"/>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outlineLvl w:val="2"/>
              <w:rPr>
                <w:rFonts w:ascii="Times New Roman" w:hAnsi="Times New Roman" w:cs="Times New Roman"/>
                <w:color w:val="auto"/>
                <w:sz w:val="24"/>
                <w:szCs w:val="24"/>
              </w:rPr>
            </w:pPr>
            <w:r w:rsidRPr="000D11B7">
              <w:rPr>
                <w:rFonts w:ascii="Times New Roman" w:hAnsi="Times New Roman" w:cs="Times New Roman"/>
                <w:color w:val="auto"/>
                <w:sz w:val="24"/>
                <w:szCs w:val="24"/>
              </w:rPr>
              <w:t>Доходы по условным арендным платежам</w:t>
            </w:r>
          </w:p>
        </w:tc>
      </w:tr>
      <w:tr w:rsidR="005C1F47" w:rsidRPr="000D11B7" w:rsidTr="00B723AE">
        <w:trPr>
          <w:trHeight w:val="225"/>
        </w:trPr>
        <w:tc>
          <w:tcPr>
            <w:tcW w:w="2718" w:type="dxa"/>
            <w:tcBorders>
              <w:top w:val="nil"/>
              <w:left w:val="single" w:sz="4" w:space="0" w:color="B3AC86"/>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firstLineChars="600" w:firstLine="1440"/>
              <w:jc w:val="right"/>
              <w:outlineLvl w:val="2"/>
              <w:rPr>
                <w:rFonts w:ascii="Times New Roman" w:hAnsi="Times New Roman" w:cs="Times New Roman"/>
                <w:color w:val="auto"/>
                <w:sz w:val="24"/>
                <w:szCs w:val="24"/>
              </w:rPr>
            </w:pPr>
            <w:r w:rsidRPr="000D11B7">
              <w:rPr>
                <w:rFonts w:ascii="Times New Roman" w:hAnsi="Times New Roman" w:cs="Times New Roman"/>
                <w:color w:val="auto"/>
                <w:sz w:val="24"/>
                <w:szCs w:val="24"/>
              </w:rPr>
              <w:t>140</w:t>
            </w:r>
          </w:p>
        </w:tc>
        <w:tc>
          <w:tcPr>
            <w:tcW w:w="6936" w:type="dxa"/>
            <w:tcBorders>
              <w:top w:val="nil"/>
              <w:left w:val="nil"/>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outlineLvl w:val="2"/>
              <w:rPr>
                <w:rFonts w:ascii="Times New Roman" w:hAnsi="Times New Roman" w:cs="Times New Roman"/>
                <w:color w:val="auto"/>
                <w:sz w:val="24"/>
                <w:szCs w:val="24"/>
              </w:rPr>
            </w:pPr>
            <w:r w:rsidRPr="000D11B7">
              <w:rPr>
                <w:rFonts w:ascii="Times New Roman" w:hAnsi="Times New Roman" w:cs="Times New Roman"/>
                <w:color w:val="auto"/>
                <w:sz w:val="24"/>
                <w:szCs w:val="24"/>
              </w:rPr>
              <w:t>Штрафы, пени, неустойки, возмещение ущерба</w:t>
            </w:r>
          </w:p>
        </w:tc>
      </w:tr>
      <w:tr w:rsidR="005C1F47" w:rsidRPr="000D11B7" w:rsidTr="00B723AE">
        <w:trPr>
          <w:trHeight w:val="225"/>
        </w:trPr>
        <w:tc>
          <w:tcPr>
            <w:tcW w:w="2718" w:type="dxa"/>
            <w:tcBorders>
              <w:top w:val="nil"/>
              <w:left w:val="single" w:sz="4" w:space="0" w:color="B3AC86"/>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firstLineChars="600" w:firstLine="1440"/>
              <w:jc w:val="right"/>
              <w:outlineLvl w:val="2"/>
              <w:rPr>
                <w:rFonts w:ascii="Times New Roman" w:hAnsi="Times New Roman" w:cs="Times New Roman"/>
                <w:color w:val="auto"/>
                <w:sz w:val="24"/>
                <w:szCs w:val="24"/>
              </w:rPr>
            </w:pPr>
            <w:r w:rsidRPr="000D11B7">
              <w:rPr>
                <w:rFonts w:ascii="Times New Roman" w:hAnsi="Times New Roman" w:cs="Times New Roman"/>
                <w:color w:val="auto"/>
                <w:sz w:val="24"/>
                <w:szCs w:val="24"/>
              </w:rPr>
              <w:t>170</w:t>
            </w:r>
          </w:p>
        </w:tc>
        <w:tc>
          <w:tcPr>
            <w:tcW w:w="6936" w:type="dxa"/>
            <w:tcBorders>
              <w:top w:val="nil"/>
              <w:left w:val="nil"/>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outlineLvl w:val="2"/>
              <w:rPr>
                <w:rFonts w:ascii="Times New Roman" w:hAnsi="Times New Roman" w:cs="Times New Roman"/>
                <w:color w:val="auto"/>
                <w:sz w:val="24"/>
                <w:szCs w:val="24"/>
              </w:rPr>
            </w:pPr>
            <w:r w:rsidRPr="000D11B7">
              <w:rPr>
                <w:rFonts w:ascii="Times New Roman" w:hAnsi="Times New Roman" w:cs="Times New Roman"/>
                <w:color w:val="auto"/>
                <w:sz w:val="24"/>
                <w:szCs w:val="24"/>
              </w:rPr>
              <w:t>Доходы от операций с активами</w:t>
            </w:r>
          </w:p>
        </w:tc>
      </w:tr>
      <w:tr w:rsidR="005C1F47" w:rsidRPr="000D11B7" w:rsidTr="00B723AE">
        <w:trPr>
          <w:trHeight w:val="225"/>
        </w:trPr>
        <w:tc>
          <w:tcPr>
            <w:tcW w:w="2718" w:type="dxa"/>
            <w:tcBorders>
              <w:top w:val="nil"/>
              <w:left w:val="single" w:sz="4" w:space="0" w:color="B3AC86"/>
              <w:bottom w:val="single" w:sz="4" w:space="0" w:color="B3AC86"/>
              <w:right w:val="single" w:sz="4" w:space="0" w:color="B3AC86"/>
            </w:tcBorders>
            <w:shd w:val="clear" w:color="auto" w:fill="F5FBF7"/>
            <w:noWrap/>
          </w:tcPr>
          <w:p w:rsidR="005C1F47" w:rsidRPr="000D11B7" w:rsidRDefault="005C1F47" w:rsidP="004F56F2">
            <w:pPr>
              <w:spacing w:after="0" w:line="240" w:lineRule="auto"/>
              <w:ind w:right="-2" w:hangingChars="4"/>
              <w:jc w:val="right"/>
              <w:outlineLvl w:val="3"/>
              <w:rPr>
                <w:rFonts w:ascii="Times New Roman" w:hAnsi="Times New Roman" w:cs="Times New Roman"/>
                <w:color w:val="auto"/>
                <w:sz w:val="24"/>
                <w:szCs w:val="24"/>
              </w:rPr>
            </w:pPr>
            <w:r w:rsidRPr="000D11B7">
              <w:rPr>
                <w:rFonts w:ascii="Times New Roman" w:hAnsi="Times New Roman" w:cs="Times New Roman"/>
                <w:color w:val="auto"/>
                <w:sz w:val="24"/>
                <w:szCs w:val="24"/>
              </w:rPr>
              <w:t>171</w:t>
            </w:r>
          </w:p>
        </w:tc>
        <w:tc>
          <w:tcPr>
            <w:tcW w:w="6936" w:type="dxa"/>
            <w:tcBorders>
              <w:top w:val="nil"/>
              <w:left w:val="nil"/>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outlineLvl w:val="3"/>
              <w:rPr>
                <w:rFonts w:ascii="Times New Roman" w:hAnsi="Times New Roman" w:cs="Times New Roman"/>
                <w:color w:val="auto"/>
                <w:sz w:val="24"/>
                <w:szCs w:val="24"/>
              </w:rPr>
            </w:pPr>
            <w:r w:rsidRPr="000D11B7">
              <w:rPr>
                <w:rFonts w:ascii="Times New Roman" w:hAnsi="Times New Roman" w:cs="Times New Roman"/>
                <w:color w:val="auto"/>
                <w:sz w:val="24"/>
                <w:szCs w:val="24"/>
              </w:rPr>
              <w:t>Доходы от переоценки активов</w:t>
            </w:r>
          </w:p>
        </w:tc>
      </w:tr>
      <w:tr w:rsidR="005C1F47" w:rsidRPr="000D11B7" w:rsidTr="00B723AE">
        <w:trPr>
          <w:trHeight w:val="225"/>
        </w:trPr>
        <w:tc>
          <w:tcPr>
            <w:tcW w:w="2718" w:type="dxa"/>
            <w:tcBorders>
              <w:top w:val="nil"/>
              <w:left w:val="single" w:sz="4" w:space="0" w:color="B3AC86"/>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firstLineChars="800" w:firstLine="1920"/>
              <w:jc w:val="right"/>
              <w:outlineLvl w:val="3"/>
              <w:rPr>
                <w:rFonts w:ascii="Times New Roman" w:hAnsi="Times New Roman" w:cs="Times New Roman"/>
                <w:color w:val="auto"/>
                <w:sz w:val="24"/>
                <w:szCs w:val="24"/>
              </w:rPr>
            </w:pPr>
            <w:r w:rsidRPr="000D11B7">
              <w:rPr>
                <w:rFonts w:ascii="Times New Roman" w:hAnsi="Times New Roman" w:cs="Times New Roman"/>
                <w:color w:val="auto"/>
                <w:sz w:val="24"/>
                <w:szCs w:val="24"/>
              </w:rPr>
              <w:t>172</w:t>
            </w:r>
          </w:p>
        </w:tc>
        <w:tc>
          <w:tcPr>
            <w:tcW w:w="6936" w:type="dxa"/>
            <w:tcBorders>
              <w:top w:val="nil"/>
              <w:left w:val="nil"/>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outlineLvl w:val="3"/>
              <w:rPr>
                <w:rFonts w:ascii="Times New Roman" w:hAnsi="Times New Roman" w:cs="Times New Roman"/>
                <w:color w:val="auto"/>
                <w:sz w:val="24"/>
                <w:szCs w:val="24"/>
              </w:rPr>
            </w:pPr>
            <w:r w:rsidRPr="000D11B7">
              <w:rPr>
                <w:rFonts w:ascii="Times New Roman" w:hAnsi="Times New Roman" w:cs="Times New Roman"/>
                <w:color w:val="auto"/>
                <w:sz w:val="24"/>
                <w:szCs w:val="24"/>
              </w:rPr>
              <w:t>Доходы от реализации активов</w:t>
            </w:r>
          </w:p>
        </w:tc>
      </w:tr>
      <w:tr w:rsidR="005C1F47" w:rsidRPr="000D11B7" w:rsidTr="00B723AE">
        <w:trPr>
          <w:trHeight w:val="225"/>
        </w:trPr>
        <w:tc>
          <w:tcPr>
            <w:tcW w:w="2718" w:type="dxa"/>
            <w:tcBorders>
              <w:top w:val="nil"/>
              <w:left w:val="single" w:sz="4" w:space="0" w:color="B3AC86"/>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firstLineChars="800" w:firstLine="1920"/>
              <w:jc w:val="right"/>
              <w:outlineLvl w:val="3"/>
              <w:rPr>
                <w:rFonts w:ascii="Times New Roman" w:hAnsi="Times New Roman" w:cs="Times New Roman"/>
                <w:color w:val="auto"/>
                <w:sz w:val="24"/>
                <w:szCs w:val="24"/>
              </w:rPr>
            </w:pPr>
            <w:r w:rsidRPr="000D11B7">
              <w:rPr>
                <w:rFonts w:ascii="Times New Roman" w:hAnsi="Times New Roman" w:cs="Times New Roman"/>
                <w:color w:val="auto"/>
                <w:sz w:val="24"/>
                <w:szCs w:val="24"/>
              </w:rPr>
              <w:t>173</w:t>
            </w:r>
          </w:p>
        </w:tc>
        <w:tc>
          <w:tcPr>
            <w:tcW w:w="6936" w:type="dxa"/>
            <w:tcBorders>
              <w:top w:val="nil"/>
              <w:left w:val="nil"/>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outlineLvl w:val="3"/>
              <w:rPr>
                <w:rFonts w:ascii="Times New Roman" w:hAnsi="Times New Roman" w:cs="Times New Roman"/>
                <w:color w:val="auto"/>
                <w:sz w:val="24"/>
                <w:szCs w:val="24"/>
              </w:rPr>
            </w:pPr>
            <w:r w:rsidRPr="000D11B7">
              <w:rPr>
                <w:rFonts w:ascii="Times New Roman" w:hAnsi="Times New Roman" w:cs="Times New Roman"/>
                <w:color w:val="auto"/>
                <w:sz w:val="24"/>
                <w:szCs w:val="24"/>
              </w:rPr>
              <w:t>Чрезвычайные доходы от операций с активами</w:t>
            </w:r>
          </w:p>
        </w:tc>
      </w:tr>
      <w:tr w:rsidR="005C1F47" w:rsidRPr="000D11B7" w:rsidTr="00B723AE">
        <w:trPr>
          <w:trHeight w:val="225"/>
        </w:trPr>
        <w:tc>
          <w:tcPr>
            <w:tcW w:w="2718" w:type="dxa"/>
            <w:tcBorders>
              <w:top w:val="nil"/>
              <w:left w:val="single" w:sz="4" w:space="0" w:color="B3AC86"/>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firstLineChars="600" w:firstLine="1440"/>
              <w:jc w:val="right"/>
              <w:outlineLvl w:val="2"/>
              <w:rPr>
                <w:rFonts w:ascii="Times New Roman" w:hAnsi="Times New Roman" w:cs="Times New Roman"/>
                <w:color w:val="auto"/>
                <w:sz w:val="24"/>
                <w:szCs w:val="24"/>
              </w:rPr>
            </w:pPr>
            <w:r w:rsidRPr="000D11B7">
              <w:rPr>
                <w:rFonts w:ascii="Times New Roman" w:hAnsi="Times New Roman" w:cs="Times New Roman"/>
                <w:color w:val="auto"/>
                <w:sz w:val="24"/>
                <w:szCs w:val="24"/>
              </w:rPr>
              <w:t>180</w:t>
            </w:r>
          </w:p>
        </w:tc>
        <w:tc>
          <w:tcPr>
            <w:tcW w:w="6936" w:type="dxa"/>
            <w:tcBorders>
              <w:top w:val="nil"/>
              <w:left w:val="nil"/>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outlineLvl w:val="2"/>
              <w:rPr>
                <w:rFonts w:ascii="Times New Roman" w:hAnsi="Times New Roman" w:cs="Times New Roman"/>
                <w:color w:val="auto"/>
                <w:sz w:val="24"/>
                <w:szCs w:val="24"/>
              </w:rPr>
            </w:pPr>
            <w:r w:rsidRPr="000D11B7">
              <w:rPr>
                <w:rFonts w:ascii="Times New Roman" w:hAnsi="Times New Roman" w:cs="Times New Roman"/>
                <w:color w:val="auto"/>
                <w:sz w:val="24"/>
                <w:szCs w:val="24"/>
              </w:rPr>
              <w:t>Прочие доходы</w:t>
            </w:r>
          </w:p>
        </w:tc>
      </w:tr>
      <w:tr w:rsidR="005C1F47" w:rsidRPr="000D11B7" w:rsidTr="00B723AE">
        <w:trPr>
          <w:trHeight w:val="225"/>
        </w:trPr>
        <w:tc>
          <w:tcPr>
            <w:tcW w:w="2718" w:type="dxa"/>
            <w:tcBorders>
              <w:top w:val="nil"/>
              <w:left w:val="single" w:sz="4" w:space="0" w:color="B3AC86"/>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firstLineChars="680" w:firstLine="1632"/>
              <w:jc w:val="right"/>
              <w:outlineLvl w:val="2"/>
              <w:rPr>
                <w:rFonts w:ascii="Times New Roman" w:hAnsi="Times New Roman" w:cs="Times New Roman"/>
                <w:color w:val="auto"/>
                <w:sz w:val="24"/>
                <w:szCs w:val="24"/>
              </w:rPr>
            </w:pPr>
            <w:r w:rsidRPr="000D11B7">
              <w:rPr>
                <w:rFonts w:ascii="Times New Roman" w:hAnsi="Times New Roman" w:cs="Times New Roman"/>
                <w:color w:val="auto"/>
                <w:sz w:val="24"/>
                <w:szCs w:val="24"/>
              </w:rPr>
              <w:t>183</w:t>
            </w:r>
          </w:p>
        </w:tc>
        <w:tc>
          <w:tcPr>
            <w:tcW w:w="6936" w:type="dxa"/>
            <w:tcBorders>
              <w:top w:val="nil"/>
              <w:left w:val="nil"/>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outlineLvl w:val="2"/>
              <w:rPr>
                <w:rFonts w:ascii="Times New Roman" w:hAnsi="Times New Roman" w:cs="Times New Roman"/>
                <w:color w:val="auto"/>
                <w:sz w:val="24"/>
                <w:szCs w:val="24"/>
              </w:rPr>
            </w:pPr>
            <w:r w:rsidRPr="000D11B7">
              <w:rPr>
                <w:rFonts w:ascii="Times New Roman" w:hAnsi="Times New Roman" w:cs="Times New Roman"/>
                <w:color w:val="auto"/>
                <w:sz w:val="24"/>
                <w:szCs w:val="24"/>
              </w:rPr>
              <w:t>Доходы от субсидии на иные цели</w:t>
            </w:r>
          </w:p>
        </w:tc>
      </w:tr>
      <w:tr w:rsidR="005C1F47" w:rsidRPr="000D11B7" w:rsidTr="00B723AE">
        <w:trPr>
          <w:trHeight w:val="225"/>
        </w:trPr>
        <w:tc>
          <w:tcPr>
            <w:tcW w:w="2718" w:type="dxa"/>
            <w:tcBorders>
              <w:top w:val="nil"/>
              <w:left w:val="single" w:sz="4" w:space="0" w:color="B3AC86"/>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firstLineChars="680" w:firstLine="1632"/>
              <w:jc w:val="right"/>
              <w:outlineLvl w:val="2"/>
              <w:rPr>
                <w:rFonts w:ascii="Times New Roman" w:hAnsi="Times New Roman" w:cs="Times New Roman"/>
                <w:color w:val="auto"/>
                <w:sz w:val="24"/>
                <w:szCs w:val="24"/>
              </w:rPr>
            </w:pPr>
            <w:r w:rsidRPr="000D11B7">
              <w:rPr>
                <w:rFonts w:ascii="Times New Roman" w:hAnsi="Times New Roman" w:cs="Times New Roman"/>
                <w:color w:val="auto"/>
                <w:sz w:val="24"/>
                <w:szCs w:val="24"/>
              </w:rPr>
              <w:t>184</w:t>
            </w:r>
          </w:p>
        </w:tc>
        <w:tc>
          <w:tcPr>
            <w:tcW w:w="6936" w:type="dxa"/>
            <w:tcBorders>
              <w:top w:val="nil"/>
              <w:left w:val="nil"/>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outlineLvl w:val="2"/>
              <w:rPr>
                <w:rFonts w:ascii="Times New Roman" w:hAnsi="Times New Roman" w:cs="Times New Roman"/>
                <w:color w:val="auto"/>
                <w:sz w:val="24"/>
                <w:szCs w:val="24"/>
              </w:rPr>
            </w:pPr>
            <w:r w:rsidRPr="000D11B7">
              <w:rPr>
                <w:rFonts w:ascii="Times New Roman" w:hAnsi="Times New Roman" w:cs="Times New Roman"/>
                <w:color w:val="auto"/>
                <w:sz w:val="24"/>
                <w:szCs w:val="24"/>
              </w:rPr>
              <w:t>Доходы от субсидии на осуществление капитальных вложений</w:t>
            </w:r>
          </w:p>
        </w:tc>
      </w:tr>
      <w:tr w:rsidR="005C1F47" w:rsidRPr="000D11B7" w:rsidTr="00B723AE">
        <w:trPr>
          <w:trHeight w:val="225"/>
        </w:trPr>
        <w:tc>
          <w:tcPr>
            <w:tcW w:w="2718" w:type="dxa"/>
            <w:tcBorders>
              <w:top w:val="nil"/>
              <w:left w:val="single" w:sz="4" w:space="0" w:color="B3AC86"/>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firstLineChars="680" w:firstLine="1632"/>
              <w:jc w:val="right"/>
              <w:outlineLvl w:val="2"/>
              <w:rPr>
                <w:rFonts w:ascii="Times New Roman" w:hAnsi="Times New Roman" w:cs="Times New Roman"/>
                <w:color w:val="auto"/>
                <w:sz w:val="24"/>
                <w:szCs w:val="24"/>
              </w:rPr>
            </w:pPr>
            <w:r w:rsidRPr="000D11B7">
              <w:rPr>
                <w:rFonts w:ascii="Times New Roman" w:hAnsi="Times New Roman" w:cs="Times New Roman"/>
                <w:color w:val="auto"/>
                <w:sz w:val="24"/>
                <w:szCs w:val="24"/>
              </w:rPr>
              <w:t>18</w:t>
            </w:r>
            <w:r w:rsidR="00C56127" w:rsidRPr="000D11B7">
              <w:rPr>
                <w:rFonts w:ascii="Times New Roman" w:hAnsi="Times New Roman" w:cs="Times New Roman"/>
                <w:color w:val="auto"/>
                <w:sz w:val="24"/>
                <w:szCs w:val="24"/>
              </w:rPr>
              <w:t>9</w:t>
            </w:r>
          </w:p>
        </w:tc>
        <w:tc>
          <w:tcPr>
            <w:tcW w:w="6936" w:type="dxa"/>
            <w:tcBorders>
              <w:top w:val="nil"/>
              <w:left w:val="nil"/>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outlineLvl w:val="2"/>
              <w:rPr>
                <w:rFonts w:ascii="Times New Roman" w:hAnsi="Times New Roman" w:cs="Times New Roman"/>
                <w:color w:val="auto"/>
                <w:sz w:val="24"/>
                <w:szCs w:val="24"/>
              </w:rPr>
            </w:pPr>
            <w:r w:rsidRPr="000D11B7">
              <w:rPr>
                <w:rFonts w:ascii="Times New Roman" w:hAnsi="Times New Roman" w:cs="Times New Roman"/>
                <w:color w:val="auto"/>
                <w:sz w:val="24"/>
                <w:szCs w:val="24"/>
              </w:rPr>
              <w:t>Иные доходы</w:t>
            </w:r>
          </w:p>
        </w:tc>
      </w:tr>
    </w:tbl>
    <w:p w:rsidR="00C56127" w:rsidRPr="000D11B7" w:rsidRDefault="00C56127" w:rsidP="004F56F2">
      <w:pPr>
        <w:spacing w:after="0" w:line="240" w:lineRule="auto"/>
        <w:ind w:left="0" w:right="-2" w:firstLine="720"/>
        <w:rPr>
          <w:rFonts w:ascii="Times New Roman" w:hAnsi="Times New Roman" w:cs="Times New Roman"/>
          <w:color w:val="auto"/>
          <w:sz w:val="24"/>
          <w:szCs w:val="24"/>
        </w:rPr>
      </w:pPr>
    </w:p>
    <w:p w:rsidR="005C1F47" w:rsidRPr="000D11B7" w:rsidRDefault="005C1F47" w:rsidP="004F56F2">
      <w:pPr>
        <w:spacing w:after="0" w:line="240" w:lineRule="auto"/>
        <w:ind w:left="0" w:right="-2" w:firstLine="720"/>
        <w:rPr>
          <w:rFonts w:ascii="Times New Roman" w:hAnsi="Times New Roman" w:cs="Times New Roman"/>
          <w:color w:val="auto"/>
          <w:sz w:val="24"/>
          <w:szCs w:val="24"/>
        </w:rPr>
      </w:pPr>
      <w:r w:rsidRPr="000D11B7">
        <w:rPr>
          <w:rFonts w:ascii="Times New Roman" w:hAnsi="Times New Roman" w:cs="Times New Roman"/>
          <w:color w:val="auto"/>
          <w:sz w:val="24"/>
          <w:szCs w:val="24"/>
        </w:rPr>
        <w:t>2. Порядок учета и перечень видов доходов, получаемых учреждением:</w:t>
      </w:r>
    </w:p>
    <w:p w:rsidR="00840A28" w:rsidRPr="000D11B7" w:rsidRDefault="00840A28" w:rsidP="009A21E5">
      <w:pPr>
        <w:numPr>
          <w:ilvl w:val="0"/>
          <w:numId w:val="40"/>
        </w:numPr>
        <w:tabs>
          <w:tab w:val="left" w:pos="1276"/>
        </w:tabs>
        <w:spacing w:after="0" w:line="240" w:lineRule="auto"/>
        <w:ind w:left="0" w:right="-2" w:firstLine="993"/>
        <w:rPr>
          <w:rFonts w:ascii="Times New Roman" w:hAnsi="Times New Roman" w:cs="Times New Roman"/>
          <w:color w:val="auto"/>
          <w:sz w:val="24"/>
          <w:szCs w:val="24"/>
        </w:rPr>
      </w:pPr>
      <w:r w:rsidRPr="000D11B7">
        <w:rPr>
          <w:rFonts w:ascii="Times New Roman" w:hAnsi="Times New Roman" w:cs="Times New Roman"/>
          <w:color w:val="auto"/>
          <w:sz w:val="24"/>
          <w:szCs w:val="24"/>
        </w:rPr>
        <w:t>доходы от ДПОУ (учитываются на счете 2 401.10.131);</w:t>
      </w:r>
    </w:p>
    <w:p w:rsidR="00840A28" w:rsidRPr="000D11B7" w:rsidRDefault="00840A28" w:rsidP="009A21E5">
      <w:pPr>
        <w:numPr>
          <w:ilvl w:val="0"/>
          <w:numId w:val="40"/>
        </w:numPr>
        <w:tabs>
          <w:tab w:val="left" w:pos="1276"/>
        </w:tabs>
        <w:spacing w:after="0" w:line="240" w:lineRule="auto"/>
        <w:ind w:left="0" w:right="-2" w:firstLine="993"/>
        <w:rPr>
          <w:rFonts w:ascii="Times New Roman" w:hAnsi="Times New Roman" w:cs="Times New Roman"/>
          <w:color w:val="auto"/>
          <w:sz w:val="24"/>
          <w:szCs w:val="24"/>
        </w:rPr>
      </w:pPr>
      <w:r w:rsidRPr="000D11B7">
        <w:rPr>
          <w:rFonts w:ascii="Times New Roman" w:hAnsi="Times New Roman" w:cs="Times New Roman"/>
          <w:color w:val="auto"/>
          <w:sz w:val="24"/>
          <w:szCs w:val="24"/>
        </w:rPr>
        <w:t>доходы от родительской платы (учитываются на счете 2 401.10.131);</w:t>
      </w:r>
    </w:p>
    <w:p w:rsidR="00840A28" w:rsidRPr="000D11B7" w:rsidRDefault="00840A28" w:rsidP="009A21E5">
      <w:pPr>
        <w:numPr>
          <w:ilvl w:val="0"/>
          <w:numId w:val="40"/>
        </w:numPr>
        <w:tabs>
          <w:tab w:val="left" w:pos="1276"/>
        </w:tabs>
        <w:spacing w:after="0" w:line="240" w:lineRule="auto"/>
        <w:ind w:left="0" w:right="-2" w:firstLine="993"/>
        <w:rPr>
          <w:rFonts w:ascii="Times New Roman" w:hAnsi="Times New Roman" w:cs="Times New Roman"/>
          <w:color w:val="auto"/>
          <w:sz w:val="24"/>
          <w:szCs w:val="24"/>
        </w:rPr>
      </w:pPr>
      <w:r w:rsidRPr="000D11B7">
        <w:rPr>
          <w:rFonts w:ascii="Times New Roman" w:hAnsi="Times New Roman" w:cs="Times New Roman"/>
          <w:color w:val="auto"/>
          <w:sz w:val="24"/>
          <w:szCs w:val="24"/>
        </w:rPr>
        <w:t>доходы от АРЕНДЫ, (учитываются на счете 2 401.10.121);</w:t>
      </w:r>
    </w:p>
    <w:p w:rsidR="00840A28" w:rsidRPr="000D11B7" w:rsidRDefault="00840A28" w:rsidP="009A21E5">
      <w:pPr>
        <w:numPr>
          <w:ilvl w:val="0"/>
          <w:numId w:val="40"/>
        </w:numPr>
        <w:tabs>
          <w:tab w:val="left" w:pos="1276"/>
        </w:tabs>
        <w:spacing w:after="0" w:line="240" w:lineRule="auto"/>
        <w:ind w:left="0" w:right="-2" w:firstLine="993"/>
        <w:rPr>
          <w:rFonts w:ascii="Times New Roman" w:hAnsi="Times New Roman" w:cs="Times New Roman"/>
          <w:color w:val="auto"/>
          <w:sz w:val="24"/>
          <w:szCs w:val="24"/>
        </w:rPr>
      </w:pPr>
      <w:r w:rsidRPr="000D11B7">
        <w:rPr>
          <w:rFonts w:ascii="Times New Roman" w:hAnsi="Times New Roman" w:cs="Times New Roman"/>
          <w:color w:val="auto"/>
          <w:sz w:val="24"/>
          <w:szCs w:val="24"/>
        </w:rPr>
        <w:t>возмещение коммунальных услуг (учитываются на счете 2 401.10.135);</w:t>
      </w:r>
    </w:p>
    <w:p w:rsidR="00840A28" w:rsidRPr="000D11B7" w:rsidRDefault="00840A28" w:rsidP="009A21E5">
      <w:pPr>
        <w:numPr>
          <w:ilvl w:val="0"/>
          <w:numId w:val="40"/>
        </w:numPr>
        <w:tabs>
          <w:tab w:val="left" w:pos="1276"/>
        </w:tabs>
        <w:spacing w:after="0" w:line="240" w:lineRule="auto"/>
        <w:ind w:left="0" w:right="-2" w:firstLine="993"/>
        <w:rPr>
          <w:rFonts w:ascii="Times New Roman" w:hAnsi="Times New Roman" w:cs="Times New Roman"/>
          <w:color w:val="auto"/>
          <w:sz w:val="24"/>
          <w:szCs w:val="24"/>
        </w:rPr>
      </w:pPr>
      <w:r w:rsidRPr="000D11B7">
        <w:rPr>
          <w:rFonts w:ascii="Times New Roman" w:hAnsi="Times New Roman" w:cs="Times New Roman"/>
          <w:color w:val="auto"/>
          <w:sz w:val="24"/>
          <w:szCs w:val="24"/>
        </w:rPr>
        <w:t>доходы от реализации активов;</w:t>
      </w:r>
    </w:p>
    <w:p w:rsidR="00840A28" w:rsidRPr="000D11B7" w:rsidRDefault="00840A28" w:rsidP="009A21E5">
      <w:pPr>
        <w:numPr>
          <w:ilvl w:val="0"/>
          <w:numId w:val="40"/>
        </w:numPr>
        <w:tabs>
          <w:tab w:val="left" w:pos="1276"/>
        </w:tabs>
        <w:spacing w:after="0" w:line="240" w:lineRule="auto"/>
        <w:ind w:left="0" w:right="-2" w:firstLine="993"/>
        <w:rPr>
          <w:rFonts w:ascii="Times New Roman" w:hAnsi="Times New Roman" w:cs="Times New Roman"/>
          <w:color w:val="auto"/>
          <w:sz w:val="24"/>
          <w:szCs w:val="24"/>
        </w:rPr>
      </w:pPr>
      <w:r w:rsidRPr="000D11B7">
        <w:rPr>
          <w:rFonts w:ascii="Times New Roman" w:hAnsi="Times New Roman" w:cs="Times New Roman"/>
          <w:color w:val="auto"/>
          <w:sz w:val="24"/>
          <w:szCs w:val="24"/>
        </w:rPr>
        <w:t>чрезвычайные доходы от операций с активами;</w:t>
      </w:r>
    </w:p>
    <w:p w:rsidR="00840A28" w:rsidRPr="000D11B7" w:rsidRDefault="00840A28" w:rsidP="009A21E5">
      <w:pPr>
        <w:numPr>
          <w:ilvl w:val="0"/>
          <w:numId w:val="40"/>
        </w:numPr>
        <w:tabs>
          <w:tab w:val="left" w:pos="1276"/>
        </w:tabs>
        <w:spacing w:after="0" w:line="240" w:lineRule="auto"/>
        <w:ind w:left="0" w:right="-2" w:firstLine="993"/>
        <w:rPr>
          <w:rFonts w:ascii="Times New Roman" w:hAnsi="Times New Roman" w:cs="Times New Roman"/>
          <w:color w:val="auto"/>
          <w:sz w:val="24"/>
          <w:szCs w:val="24"/>
        </w:rPr>
      </w:pPr>
      <w:r w:rsidRPr="000D11B7">
        <w:rPr>
          <w:rFonts w:ascii="Times New Roman" w:hAnsi="Times New Roman" w:cs="Times New Roman"/>
          <w:color w:val="auto"/>
          <w:sz w:val="24"/>
          <w:szCs w:val="24"/>
        </w:rPr>
        <w:t>прочие доходы;</w:t>
      </w:r>
    </w:p>
    <w:p w:rsidR="005C1F47" w:rsidRPr="000D11B7" w:rsidRDefault="005C1F47" w:rsidP="009A21E5">
      <w:pPr>
        <w:numPr>
          <w:ilvl w:val="0"/>
          <w:numId w:val="40"/>
        </w:numPr>
        <w:tabs>
          <w:tab w:val="left" w:pos="1276"/>
        </w:tabs>
        <w:spacing w:after="0" w:line="240" w:lineRule="auto"/>
        <w:ind w:left="0" w:right="-2" w:firstLine="993"/>
        <w:rPr>
          <w:rFonts w:ascii="Times New Roman" w:hAnsi="Times New Roman" w:cs="Times New Roman"/>
          <w:color w:val="auto"/>
          <w:sz w:val="24"/>
          <w:szCs w:val="24"/>
        </w:rPr>
      </w:pPr>
      <w:r w:rsidRPr="000D11B7">
        <w:rPr>
          <w:rFonts w:ascii="Times New Roman" w:hAnsi="Times New Roman" w:cs="Times New Roman"/>
          <w:color w:val="auto"/>
          <w:sz w:val="24"/>
          <w:szCs w:val="24"/>
        </w:rPr>
        <w:t>доходы, не подлежащие обложению налогом на прибыль.</w:t>
      </w:r>
    </w:p>
    <w:p w:rsidR="005C1F47" w:rsidRPr="000D11B7" w:rsidRDefault="005C1F47" w:rsidP="004F56F2">
      <w:pPr>
        <w:spacing w:after="0" w:line="240" w:lineRule="auto"/>
        <w:ind w:left="0" w:right="-2" w:firstLine="720"/>
        <w:rPr>
          <w:rFonts w:ascii="Times New Roman" w:hAnsi="Times New Roman" w:cs="Times New Roman"/>
          <w:color w:val="auto"/>
          <w:sz w:val="24"/>
          <w:szCs w:val="24"/>
        </w:rPr>
      </w:pPr>
      <w:r w:rsidRPr="000D11B7">
        <w:rPr>
          <w:rFonts w:ascii="Times New Roman" w:hAnsi="Times New Roman" w:cs="Times New Roman"/>
          <w:color w:val="auto"/>
          <w:sz w:val="24"/>
          <w:szCs w:val="24"/>
        </w:rPr>
        <w:t>К внереализационным доходам в автономном учреждении относятся:</w:t>
      </w:r>
    </w:p>
    <w:p w:rsidR="005C1F47" w:rsidRPr="000D11B7" w:rsidRDefault="005C1F47" w:rsidP="009A21E5">
      <w:pPr>
        <w:numPr>
          <w:ilvl w:val="0"/>
          <w:numId w:val="40"/>
        </w:numPr>
        <w:tabs>
          <w:tab w:val="left" w:pos="1276"/>
        </w:tabs>
        <w:spacing w:after="0" w:line="240" w:lineRule="auto"/>
        <w:ind w:left="0" w:right="-2" w:firstLine="993"/>
        <w:rPr>
          <w:rFonts w:ascii="Times New Roman" w:hAnsi="Times New Roman" w:cs="Times New Roman"/>
          <w:color w:val="auto"/>
          <w:sz w:val="24"/>
          <w:szCs w:val="24"/>
        </w:rPr>
      </w:pPr>
      <w:r w:rsidRPr="000D11B7">
        <w:rPr>
          <w:rFonts w:ascii="Times New Roman" w:hAnsi="Times New Roman" w:cs="Times New Roman"/>
          <w:color w:val="auto"/>
          <w:sz w:val="24"/>
          <w:szCs w:val="24"/>
        </w:rPr>
        <w:t>положительные курсовые разницы;</w:t>
      </w:r>
    </w:p>
    <w:p w:rsidR="005C1F47" w:rsidRPr="00B723AE" w:rsidRDefault="005C1F47" w:rsidP="009A21E5">
      <w:pPr>
        <w:numPr>
          <w:ilvl w:val="0"/>
          <w:numId w:val="40"/>
        </w:numPr>
        <w:tabs>
          <w:tab w:val="left" w:pos="1276"/>
        </w:tabs>
        <w:spacing w:after="0" w:line="240" w:lineRule="auto"/>
        <w:ind w:left="0" w:right="-2" w:firstLine="993"/>
        <w:rPr>
          <w:rFonts w:ascii="Times New Roman" w:hAnsi="Times New Roman" w:cs="Times New Roman"/>
          <w:color w:val="auto"/>
          <w:sz w:val="24"/>
          <w:szCs w:val="24"/>
        </w:rPr>
      </w:pPr>
      <w:r w:rsidRPr="00B723AE">
        <w:rPr>
          <w:rFonts w:ascii="Times New Roman" w:hAnsi="Times New Roman" w:cs="Times New Roman"/>
          <w:color w:val="auto"/>
          <w:sz w:val="24"/>
          <w:szCs w:val="24"/>
        </w:rPr>
        <w:t>штрафы, пени признанных решением суда должников;</w:t>
      </w:r>
    </w:p>
    <w:p w:rsidR="005C1F47" w:rsidRPr="00B723AE" w:rsidRDefault="005C1F47" w:rsidP="009A21E5">
      <w:pPr>
        <w:numPr>
          <w:ilvl w:val="0"/>
          <w:numId w:val="40"/>
        </w:numPr>
        <w:tabs>
          <w:tab w:val="left" w:pos="1276"/>
        </w:tabs>
        <w:spacing w:after="0" w:line="240" w:lineRule="auto"/>
        <w:ind w:left="0" w:right="-2" w:firstLine="993"/>
        <w:rPr>
          <w:rFonts w:ascii="Times New Roman" w:hAnsi="Times New Roman" w:cs="Times New Roman"/>
          <w:color w:val="auto"/>
          <w:sz w:val="24"/>
          <w:szCs w:val="24"/>
        </w:rPr>
      </w:pPr>
      <w:r w:rsidRPr="00B723AE">
        <w:rPr>
          <w:rFonts w:ascii="Times New Roman" w:hAnsi="Times New Roman" w:cs="Times New Roman"/>
          <w:color w:val="auto"/>
          <w:sz w:val="24"/>
          <w:szCs w:val="24"/>
        </w:rPr>
        <w:t>целевые средства, используемые не по назначению;</w:t>
      </w:r>
    </w:p>
    <w:p w:rsidR="005C1F47" w:rsidRPr="00B723AE" w:rsidRDefault="00C56127" w:rsidP="009A21E5">
      <w:pPr>
        <w:numPr>
          <w:ilvl w:val="0"/>
          <w:numId w:val="40"/>
        </w:numPr>
        <w:tabs>
          <w:tab w:val="left" w:pos="1276"/>
        </w:tabs>
        <w:spacing w:after="0" w:line="240" w:lineRule="auto"/>
        <w:ind w:left="0" w:right="-2" w:firstLine="993"/>
        <w:rPr>
          <w:rFonts w:ascii="Times New Roman" w:hAnsi="Times New Roman" w:cs="Times New Roman"/>
          <w:color w:val="auto"/>
          <w:sz w:val="24"/>
          <w:szCs w:val="24"/>
        </w:rPr>
      </w:pPr>
      <w:r w:rsidRPr="00B723AE">
        <w:rPr>
          <w:rFonts w:ascii="Times New Roman" w:hAnsi="Times New Roman" w:cs="Times New Roman"/>
          <w:color w:val="auto"/>
          <w:sz w:val="24"/>
          <w:szCs w:val="24"/>
        </w:rPr>
        <w:t>в</w:t>
      </w:r>
      <w:r w:rsidR="005C1F47" w:rsidRPr="00B723AE">
        <w:rPr>
          <w:rFonts w:ascii="Times New Roman" w:hAnsi="Times New Roman" w:cs="Times New Roman"/>
          <w:color w:val="auto"/>
          <w:sz w:val="24"/>
          <w:szCs w:val="24"/>
        </w:rPr>
        <w:t>озврат излишне уплаченных сумм некоммерческим организациям, ранее входивших в расход;</w:t>
      </w:r>
    </w:p>
    <w:p w:rsidR="005C1F47" w:rsidRPr="000D11B7" w:rsidRDefault="005C1F47" w:rsidP="009A21E5">
      <w:pPr>
        <w:numPr>
          <w:ilvl w:val="0"/>
          <w:numId w:val="40"/>
        </w:numPr>
        <w:tabs>
          <w:tab w:val="left" w:pos="1276"/>
        </w:tabs>
        <w:spacing w:after="0" w:line="240" w:lineRule="auto"/>
        <w:ind w:left="0" w:right="-2" w:firstLine="993"/>
        <w:rPr>
          <w:rFonts w:ascii="Times New Roman" w:hAnsi="Times New Roman" w:cs="Times New Roman"/>
          <w:color w:val="auto"/>
          <w:sz w:val="24"/>
          <w:szCs w:val="24"/>
        </w:rPr>
      </w:pPr>
      <w:r w:rsidRPr="00B723AE">
        <w:rPr>
          <w:rFonts w:ascii="Times New Roman" w:hAnsi="Times New Roman" w:cs="Times New Roman"/>
          <w:color w:val="auto"/>
          <w:sz w:val="24"/>
          <w:szCs w:val="24"/>
        </w:rPr>
        <w:t>суммы списанной</w:t>
      </w:r>
      <w:r w:rsidRPr="000D11B7">
        <w:rPr>
          <w:rFonts w:ascii="Times New Roman" w:hAnsi="Times New Roman" w:cs="Times New Roman"/>
          <w:color w:val="auto"/>
          <w:sz w:val="24"/>
          <w:szCs w:val="24"/>
        </w:rPr>
        <w:t xml:space="preserve"> кредиторской задолженности;</w:t>
      </w:r>
    </w:p>
    <w:p w:rsidR="005C1F47" w:rsidRPr="000D11B7" w:rsidRDefault="005C1F47" w:rsidP="009A21E5">
      <w:pPr>
        <w:numPr>
          <w:ilvl w:val="0"/>
          <w:numId w:val="40"/>
        </w:numPr>
        <w:tabs>
          <w:tab w:val="left" w:pos="1276"/>
        </w:tabs>
        <w:spacing w:after="0" w:line="240" w:lineRule="auto"/>
        <w:ind w:left="0" w:right="-2" w:firstLine="993"/>
        <w:rPr>
          <w:rFonts w:ascii="Times New Roman" w:hAnsi="Times New Roman" w:cs="Times New Roman"/>
          <w:color w:val="auto"/>
          <w:sz w:val="24"/>
          <w:szCs w:val="24"/>
        </w:rPr>
      </w:pPr>
      <w:r w:rsidRPr="000D11B7">
        <w:rPr>
          <w:rFonts w:ascii="Times New Roman" w:hAnsi="Times New Roman" w:cs="Times New Roman"/>
          <w:color w:val="auto"/>
          <w:sz w:val="24"/>
          <w:szCs w:val="24"/>
        </w:rPr>
        <w:t>излишки ТМЦ, выявленные в результате инвентаризации.</w:t>
      </w:r>
    </w:p>
    <w:p w:rsidR="00C56127" w:rsidRPr="000D11B7" w:rsidRDefault="00C56127" w:rsidP="004F56F2">
      <w:pPr>
        <w:spacing w:after="0" w:line="240" w:lineRule="auto"/>
        <w:ind w:left="0" w:right="-2" w:firstLine="720"/>
        <w:rPr>
          <w:rFonts w:ascii="Times New Roman" w:hAnsi="Times New Roman" w:cs="Times New Roman"/>
          <w:color w:val="auto"/>
          <w:sz w:val="24"/>
          <w:szCs w:val="24"/>
        </w:rPr>
      </w:pPr>
      <w:r w:rsidRPr="000D11B7">
        <w:rPr>
          <w:rFonts w:ascii="Times New Roman" w:hAnsi="Times New Roman" w:cs="Times New Roman"/>
          <w:color w:val="auto"/>
          <w:sz w:val="24"/>
          <w:szCs w:val="24"/>
        </w:rPr>
        <w:t>Для определении бухгалтерской прибыли учитывать:</w:t>
      </w:r>
      <w:r w:rsidR="00154F81" w:rsidRPr="000D11B7">
        <w:rPr>
          <w:rFonts w:ascii="Times New Roman" w:hAnsi="Times New Roman" w:cs="Times New Roman"/>
          <w:color w:val="auto"/>
          <w:sz w:val="24"/>
          <w:szCs w:val="24"/>
        </w:rPr>
        <w:t xml:space="preserve"> м</w:t>
      </w:r>
      <w:r w:rsidRPr="000D11B7">
        <w:rPr>
          <w:rFonts w:ascii="Times New Roman" w:hAnsi="Times New Roman" w:cs="Times New Roman"/>
          <w:color w:val="auto"/>
          <w:sz w:val="24"/>
          <w:szCs w:val="24"/>
        </w:rPr>
        <w:t xml:space="preserve">етод определения выручки от реализации продукции (работ, услуг) </w:t>
      </w:r>
      <w:r w:rsidR="00154F81" w:rsidRPr="000D11B7">
        <w:rPr>
          <w:rFonts w:ascii="Times New Roman" w:hAnsi="Times New Roman" w:cs="Times New Roman"/>
          <w:color w:val="auto"/>
          <w:sz w:val="24"/>
          <w:szCs w:val="24"/>
        </w:rPr>
        <w:t>:</w:t>
      </w:r>
    </w:p>
    <w:p w:rsidR="00C56127" w:rsidRPr="000D11B7" w:rsidRDefault="00C56127" w:rsidP="009A21E5">
      <w:pPr>
        <w:numPr>
          <w:ilvl w:val="0"/>
          <w:numId w:val="40"/>
        </w:numPr>
        <w:tabs>
          <w:tab w:val="left" w:pos="1276"/>
        </w:tabs>
        <w:spacing w:after="0" w:line="240" w:lineRule="auto"/>
        <w:ind w:left="0" w:right="-2" w:firstLine="993"/>
        <w:rPr>
          <w:rFonts w:ascii="Times New Roman" w:hAnsi="Times New Roman" w:cs="Times New Roman"/>
          <w:color w:val="auto"/>
          <w:sz w:val="24"/>
          <w:szCs w:val="24"/>
        </w:rPr>
      </w:pPr>
      <w:r w:rsidRPr="000D11B7">
        <w:rPr>
          <w:rFonts w:ascii="Times New Roman" w:hAnsi="Times New Roman" w:cs="Times New Roman"/>
          <w:color w:val="auto"/>
          <w:sz w:val="24"/>
          <w:szCs w:val="24"/>
        </w:rPr>
        <w:t>метод начисления, при котором доходы признаются в том отчетном (налоговом) периоде, в котором они имели место, независимо от фактического поступления денежных средств, иного имущества, работ, услуг или имущественных прав.</w:t>
      </w:r>
    </w:p>
    <w:p w:rsidR="005C1F47" w:rsidRPr="000D11B7" w:rsidRDefault="005C1F47" w:rsidP="004F56F2">
      <w:pPr>
        <w:spacing w:after="0" w:line="240" w:lineRule="auto"/>
        <w:ind w:left="0" w:right="-2" w:firstLine="720"/>
        <w:rPr>
          <w:rFonts w:ascii="Times New Roman" w:hAnsi="Times New Roman" w:cs="Times New Roman"/>
          <w:color w:val="auto"/>
          <w:sz w:val="24"/>
          <w:szCs w:val="24"/>
        </w:rPr>
      </w:pPr>
      <w:r w:rsidRPr="000D11B7">
        <w:rPr>
          <w:rFonts w:ascii="Times New Roman" w:hAnsi="Times New Roman" w:cs="Times New Roman"/>
          <w:color w:val="auto"/>
          <w:sz w:val="24"/>
          <w:szCs w:val="24"/>
        </w:rPr>
        <w:lastRenderedPageBreak/>
        <w:t>Средства, выделяемые автономным учреждениям в форме субсидий признаются средствами целевого финансирования и к налогооблагаемым доходам не относятся. Учет целевого финансирования ведется раздельно, на счете 4.401.10.131 - субсидия на выполнение государственного (муниципального) задания, на счете 5.401.10.183 - субсидии на иные цели.</w:t>
      </w:r>
    </w:p>
    <w:p w:rsidR="005C1F47" w:rsidRPr="000D11B7" w:rsidRDefault="005C1F47" w:rsidP="004F56F2">
      <w:pPr>
        <w:spacing w:after="0" w:line="240" w:lineRule="auto"/>
        <w:ind w:left="0" w:right="-2" w:firstLine="72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Признание доходов от реализации на дату завершение налогового периода, цена договора может быть распределена налогоплательщиком между отчетными периодами, в течение которых исполняется договор, равномерно или пропорционально доле фактических расходов отчетного периода в общей сумме расходов, предусмотренных в смете. </w:t>
      </w:r>
    </w:p>
    <w:p w:rsidR="005C1F47" w:rsidRPr="000D11B7" w:rsidRDefault="005C1F47" w:rsidP="004F56F2">
      <w:pPr>
        <w:spacing w:after="0" w:line="240" w:lineRule="auto"/>
        <w:ind w:left="0" w:right="-2" w:firstLine="72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Начисление субсидий производится: </w:t>
      </w:r>
    </w:p>
    <w:p w:rsidR="005C1F47" w:rsidRPr="000D11B7" w:rsidRDefault="005C1F47" w:rsidP="009A21E5">
      <w:pPr>
        <w:numPr>
          <w:ilvl w:val="0"/>
          <w:numId w:val="40"/>
        </w:numPr>
        <w:tabs>
          <w:tab w:val="left" w:pos="1418"/>
        </w:tabs>
        <w:spacing w:after="0" w:line="240" w:lineRule="auto"/>
        <w:ind w:left="0" w:right="-2" w:firstLine="993"/>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муниципальное задание – по факту получения средств на счет учреждения, </w:t>
      </w:r>
    </w:p>
    <w:p w:rsidR="005C1F47" w:rsidRPr="000D11B7" w:rsidRDefault="005C1F47" w:rsidP="009A21E5">
      <w:pPr>
        <w:numPr>
          <w:ilvl w:val="0"/>
          <w:numId w:val="40"/>
        </w:numPr>
        <w:tabs>
          <w:tab w:val="left" w:pos="1418"/>
        </w:tabs>
        <w:spacing w:after="0" w:line="240" w:lineRule="auto"/>
        <w:ind w:left="0" w:right="-2" w:firstLine="993"/>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иные цели – </w:t>
      </w:r>
      <w:r w:rsidRPr="000D11B7">
        <w:rPr>
          <w:rFonts w:ascii="Times New Roman" w:hAnsi="Times New Roman" w:cs="Times New Roman"/>
          <w:color w:val="auto"/>
          <w:kern w:val="24"/>
          <w:sz w:val="24"/>
          <w:szCs w:val="24"/>
        </w:rPr>
        <w:t>производится один раз в квартал (в последний день) на сумму произведенных расходов и отчета учредителю в данном периоде.</w:t>
      </w:r>
    </w:p>
    <w:p w:rsidR="005C1F47" w:rsidRPr="000D11B7" w:rsidRDefault="0035418D" w:rsidP="004F56F2">
      <w:pPr>
        <w:spacing w:after="0" w:line="240" w:lineRule="auto"/>
        <w:ind w:left="0" w:right="-2" w:firstLine="720"/>
        <w:rPr>
          <w:rFonts w:ascii="Times New Roman" w:hAnsi="Times New Roman" w:cs="Times New Roman"/>
          <w:color w:val="auto"/>
          <w:sz w:val="24"/>
          <w:szCs w:val="24"/>
        </w:rPr>
      </w:pPr>
      <w:r w:rsidRPr="000D11B7">
        <w:rPr>
          <w:rFonts w:ascii="Times New Roman" w:hAnsi="Times New Roman" w:cs="Times New Roman"/>
          <w:color w:val="auto"/>
          <w:sz w:val="24"/>
          <w:szCs w:val="24"/>
        </w:rPr>
        <w:t>Начисление доходов</w:t>
      </w:r>
      <w:r w:rsidR="005C1F47" w:rsidRPr="000D11B7">
        <w:rPr>
          <w:rFonts w:ascii="Times New Roman" w:hAnsi="Times New Roman" w:cs="Times New Roman"/>
          <w:color w:val="auto"/>
          <w:sz w:val="24"/>
          <w:szCs w:val="24"/>
        </w:rPr>
        <w:t>, платным образовательным услугам производить ежемесячно на основании табелей посещаемости детей</w:t>
      </w:r>
      <w:r w:rsidR="005C1F47" w:rsidRPr="00B50CB2">
        <w:rPr>
          <w:rFonts w:ascii="Times New Roman" w:hAnsi="Times New Roman" w:cs="Times New Roman"/>
          <w:color w:val="auto"/>
          <w:sz w:val="24"/>
          <w:szCs w:val="24"/>
        </w:rPr>
        <w:t xml:space="preserve">, </w:t>
      </w:r>
      <w:r w:rsidR="00D03757" w:rsidRPr="00B50CB2">
        <w:rPr>
          <w:rFonts w:ascii="Times New Roman" w:hAnsi="Times New Roman" w:cs="Times New Roman"/>
          <w:color w:val="auto"/>
          <w:sz w:val="24"/>
          <w:szCs w:val="24"/>
        </w:rPr>
        <w:t xml:space="preserve">актов </w:t>
      </w:r>
      <w:r w:rsidR="005C1F47" w:rsidRPr="00B50CB2">
        <w:rPr>
          <w:rFonts w:ascii="Times New Roman" w:hAnsi="Times New Roman" w:cs="Times New Roman"/>
          <w:color w:val="auto"/>
          <w:sz w:val="24"/>
          <w:szCs w:val="24"/>
        </w:rPr>
        <w:t>выполненных работ, услуг.</w:t>
      </w:r>
    </w:p>
    <w:p w:rsidR="005C1F47" w:rsidRPr="000D11B7" w:rsidRDefault="005C1F47" w:rsidP="004F56F2">
      <w:pPr>
        <w:spacing w:after="0" w:line="240" w:lineRule="auto"/>
        <w:ind w:left="0" w:right="-2" w:firstLine="72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Начисление </w:t>
      </w:r>
      <w:r w:rsidR="00FE4D85" w:rsidRPr="000D11B7">
        <w:rPr>
          <w:rFonts w:ascii="Times New Roman" w:hAnsi="Times New Roman" w:cs="Times New Roman"/>
          <w:color w:val="auto"/>
          <w:sz w:val="24"/>
          <w:szCs w:val="24"/>
        </w:rPr>
        <w:t xml:space="preserve">возмездной </w:t>
      </w:r>
      <w:r w:rsidRPr="000D11B7">
        <w:rPr>
          <w:rFonts w:ascii="Times New Roman" w:hAnsi="Times New Roman" w:cs="Times New Roman"/>
          <w:color w:val="auto"/>
          <w:sz w:val="24"/>
          <w:szCs w:val="24"/>
        </w:rPr>
        <w:t>аренды производить согласно сроков, указанных в договоре; возмещение</w:t>
      </w:r>
      <w:r w:rsidR="00030A64"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коммунальных услуг арендаторами -</w:t>
      </w:r>
      <w:r w:rsidR="00030A64"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ежемесячно, после получения оправдательных документов за коммунальные услуги за предъявленный период; возмещение коммунальных услуг по дополнительным платным образовательным услугам</w:t>
      </w:r>
      <w:r w:rsidR="00030A64"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начислять</w:t>
      </w:r>
      <w:r w:rsidR="00030A64"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ежеквартально.</w:t>
      </w:r>
    </w:p>
    <w:p w:rsidR="005C1F47" w:rsidRPr="000D11B7" w:rsidRDefault="005C1F47" w:rsidP="00B723AE">
      <w:pPr>
        <w:tabs>
          <w:tab w:val="num" w:pos="0"/>
        </w:tabs>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Для определения финансового результата деятельности доходы и расходы группировать</w:t>
      </w:r>
      <w:r w:rsidR="00030A64"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по видам доходов (расходов) в разрезе</w:t>
      </w:r>
      <w:r w:rsidR="00030A64"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кодов классификации операций сектора государственного управления.</w:t>
      </w:r>
    </w:p>
    <w:p w:rsidR="0035418D" w:rsidRPr="000D11B7" w:rsidRDefault="005C1F47" w:rsidP="004F56F2">
      <w:pPr>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В бухгалтерском учете расчеты по налогу на УСН отражаются по статье </w:t>
      </w:r>
      <w:r w:rsidR="00FE4D85" w:rsidRPr="000D11B7">
        <w:rPr>
          <w:rFonts w:ascii="Times New Roman" w:eastAsia="Arial" w:hAnsi="Times New Roman" w:cs="Times New Roman"/>
          <w:color w:val="auto"/>
          <w:sz w:val="24"/>
          <w:szCs w:val="24"/>
        </w:rPr>
        <w:t xml:space="preserve">КВД </w:t>
      </w:r>
      <w:r w:rsidRPr="000D11B7">
        <w:rPr>
          <w:rFonts w:ascii="Times New Roman" w:eastAsia="Arial" w:hAnsi="Times New Roman" w:cs="Times New Roman"/>
          <w:color w:val="auto"/>
          <w:sz w:val="24"/>
          <w:szCs w:val="24"/>
        </w:rPr>
        <w:t>120 «</w:t>
      </w:r>
      <w:r w:rsidRPr="000D11B7">
        <w:rPr>
          <w:rFonts w:ascii="Times New Roman" w:hAnsi="Times New Roman" w:cs="Times New Roman"/>
          <w:color w:val="auto"/>
          <w:sz w:val="24"/>
          <w:szCs w:val="24"/>
        </w:rPr>
        <w:t>Доходы от собственности» и</w:t>
      </w:r>
      <w:r w:rsidR="00030A64" w:rsidRPr="000D11B7">
        <w:rPr>
          <w:rFonts w:ascii="Times New Roman" w:hAnsi="Times New Roman" w:cs="Times New Roman"/>
          <w:color w:val="auto"/>
          <w:sz w:val="24"/>
          <w:szCs w:val="24"/>
        </w:rPr>
        <w:t xml:space="preserve"> </w:t>
      </w:r>
      <w:r w:rsidRPr="000D11B7">
        <w:rPr>
          <w:rFonts w:ascii="Times New Roman" w:eastAsia="Arial" w:hAnsi="Times New Roman" w:cs="Times New Roman"/>
          <w:color w:val="auto"/>
          <w:sz w:val="24"/>
          <w:szCs w:val="24"/>
        </w:rPr>
        <w:t>130 «Доходы от оказания платных услуг (работ)» в зависимости от полученного источника дохода.</w:t>
      </w:r>
    </w:p>
    <w:p w:rsidR="005C1F47" w:rsidRPr="000D11B7" w:rsidRDefault="005C1F47" w:rsidP="004F56F2">
      <w:pPr>
        <w:spacing w:after="0" w:line="240" w:lineRule="auto"/>
        <w:ind w:left="0" w:right="-2" w:firstLine="0"/>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Основание: раздел V указаний, утвержденных приказом Минфина России от 1 июля 2013 № 65н. </w:t>
      </w:r>
    </w:p>
    <w:p w:rsidR="005C1F47" w:rsidRPr="000D11B7" w:rsidRDefault="005C1F47" w:rsidP="004F56F2">
      <w:pPr>
        <w:tabs>
          <w:tab w:val="num" w:pos="0"/>
        </w:tabs>
        <w:spacing w:after="0" w:line="240" w:lineRule="auto"/>
        <w:ind w:left="0" w:right="-2" w:firstLine="540"/>
        <w:rPr>
          <w:rFonts w:ascii="Times New Roman" w:hAnsi="Times New Roman" w:cs="Times New Roman"/>
          <w:color w:val="auto"/>
          <w:sz w:val="24"/>
          <w:szCs w:val="24"/>
        </w:rPr>
      </w:pPr>
    </w:p>
    <w:p w:rsidR="005C1F47" w:rsidRDefault="005C1F47" w:rsidP="004F56F2">
      <w:pPr>
        <w:tabs>
          <w:tab w:val="num" w:pos="0"/>
        </w:tabs>
        <w:spacing w:after="0" w:line="240" w:lineRule="auto"/>
        <w:ind w:left="0" w:right="-2" w:firstLine="540"/>
        <w:jc w:val="center"/>
        <w:rPr>
          <w:rFonts w:ascii="Times New Roman" w:hAnsi="Times New Roman" w:cs="Times New Roman"/>
          <w:i/>
          <w:color w:val="auto"/>
          <w:sz w:val="24"/>
          <w:szCs w:val="24"/>
        </w:rPr>
      </w:pPr>
      <w:r w:rsidRPr="000D11B7">
        <w:rPr>
          <w:rFonts w:ascii="Times New Roman" w:hAnsi="Times New Roman" w:cs="Times New Roman"/>
          <w:i/>
          <w:color w:val="auto"/>
          <w:sz w:val="24"/>
          <w:szCs w:val="24"/>
        </w:rPr>
        <w:t>3.8.2</w:t>
      </w:r>
      <w:r w:rsidR="008B12C7" w:rsidRPr="000D11B7">
        <w:rPr>
          <w:rFonts w:ascii="Times New Roman" w:hAnsi="Times New Roman" w:cs="Times New Roman"/>
          <w:i/>
          <w:color w:val="auto"/>
          <w:sz w:val="24"/>
          <w:szCs w:val="24"/>
        </w:rPr>
        <w:t>.2.</w:t>
      </w:r>
      <w:r w:rsidRPr="000D11B7">
        <w:rPr>
          <w:rFonts w:ascii="Times New Roman" w:hAnsi="Times New Roman" w:cs="Times New Roman"/>
          <w:i/>
          <w:color w:val="auto"/>
          <w:sz w:val="24"/>
          <w:szCs w:val="24"/>
        </w:rPr>
        <w:t xml:space="preserve"> Организация учета по расходам</w:t>
      </w:r>
    </w:p>
    <w:p w:rsidR="00B723AE" w:rsidRPr="000D11B7" w:rsidRDefault="00B723AE" w:rsidP="004F56F2">
      <w:pPr>
        <w:tabs>
          <w:tab w:val="num" w:pos="0"/>
        </w:tabs>
        <w:spacing w:after="0" w:line="240" w:lineRule="auto"/>
        <w:ind w:left="0" w:right="-2" w:firstLine="540"/>
        <w:jc w:val="center"/>
        <w:rPr>
          <w:rFonts w:ascii="Times New Roman" w:hAnsi="Times New Roman" w:cs="Times New Roman"/>
          <w:i/>
          <w:color w:val="auto"/>
          <w:sz w:val="24"/>
          <w:szCs w:val="24"/>
        </w:rPr>
      </w:pPr>
    </w:p>
    <w:p w:rsidR="005C1F47" w:rsidRPr="000D11B7" w:rsidRDefault="005C1F47" w:rsidP="004F56F2">
      <w:pPr>
        <w:spacing w:after="0" w:line="240" w:lineRule="auto"/>
        <w:ind w:left="0" w:right="-2" w:firstLine="708"/>
        <w:rPr>
          <w:rFonts w:ascii="Times New Roman" w:hAnsi="Times New Roman" w:cs="Times New Roman"/>
          <w:color w:val="auto"/>
          <w:sz w:val="24"/>
          <w:szCs w:val="24"/>
        </w:rPr>
      </w:pPr>
      <w:r w:rsidRPr="000D11B7">
        <w:rPr>
          <w:rFonts w:ascii="Times New Roman" w:hAnsi="Times New Roman" w:cs="Times New Roman"/>
          <w:color w:val="auto"/>
          <w:sz w:val="24"/>
          <w:szCs w:val="24"/>
        </w:rPr>
        <w:t>Утвердить коды расходов экономической классификации, применяемые в учреждении:</w:t>
      </w:r>
    </w:p>
    <w:tbl>
      <w:tblPr>
        <w:tblW w:w="9657" w:type="dxa"/>
        <w:tblInd w:w="90" w:type="dxa"/>
        <w:tblLook w:val="0000" w:firstRow="0" w:lastRow="0" w:firstColumn="0" w:lastColumn="0" w:noHBand="0" w:noVBand="0"/>
      </w:tblPr>
      <w:tblGrid>
        <w:gridCol w:w="2967"/>
        <w:gridCol w:w="6690"/>
      </w:tblGrid>
      <w:tr w:rsidR="005C1F47" w:rsidRPr="000D11B7" w:rsidTr="00B723AE">
        <w:trPr>
          <w:trHeight w:val="225"/>
        </w:trPr>
        <w:tc>
          <w:tcPr>
            <w:tcW w:w="2967" w:type="dxa"/>
            <w:tcBorders>
              <w:top w:val="single" w:sz="4" w:space="0" w:color="B3AC86"/>
              <w:left w:val="single" w:sz="4" w:space="0" w:color="B3AC86"/>
              <w:bottom w:val="single" w:sz="4" w:space="0" w:color="B3AC86"/>
              <w:right w:val="single" w:sz="4" w:space="0" w:color="B3AC86"/>
            </w:tcBorders>
            <w:shd w:val="clear" w:color="auto" w:fill="F5F2DD"/>
            <w:noWrap/>
          </w:tcPr>
          <w:p w:rsidR="005C1F47" w:rsidRPr="000D11B7" w:rsidRDefault="005C1F47"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Код</w:t>
            </w:r>
          </w:p>
        </w:tc>
        <w:tc>
          <w:tcPr>
            <w:tcW w:w="6690" w:type="dxa"/>
            <w:tcBorders>
              <w:top w:val="single" w:sz="4" w:space="0" w:color="B3AC86"/>
              <w:left w:val="nil"/>
              <w:bottom w:val="single" w:sz="4" w:space="0" w:color="B3AC86"/>
              <w:right w:val="single" w:sz="4" w:space="0" w:color="B3AC86"/>
            </w:tcBorders>
            <w:shd w:val="clear" w:color="auto" w:fill="F5F2DD"/>
            <w:noWrap/>
          </w:tcPr>
          <w:p w:rsidR="005C1F47" w:rsidRPr="000D11B7" w:rsidRDefault="005C1F47"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Наименование</w:t>
            </w:r>
          </w:p>
        </w:tc>
      </w:tr>
      <w:tr w:rsidR="005C1F47" w:rsidRPr="000D11B7" w:rsidTr="00B723AE">
        <w:trPr>
          <w:trHeight w:val="225"/>
        </w:trPr>
        <w:tc>
          <w:tcPr>
            <w:tcW w:w="2967" w:type="dxa"/>
            <w:tcBorders>
              <w:top w:val="nil"/>
              <w:left w:val="single" w:sz="4" w:space="0" w:color="B3AC86"/>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firstLineChars="800" w:firstLine="1920"/>
              <w:outlineLvl w:val="3"/>
              <w:rPr>
                <w:rFonts w:ascii="Times New Roman" w:hAnsi="Times New Roman" w:cs="Times New Roman"/>
                <w:color w:val="auto"/>
                <w:sz w:val="24"/>
                <w:szCs w:val="24"/>
              </w:rPr>
            </w:pPr>
            <w:r w:rsidRPr="000D11B7">
              <w:rPr>
                <w:rFonts w:ascii="Times New Roman" w:hAnsi="Times New Roman" w:cs="Times New Roman"/>
                <w:color w:val="auto"/>
                <w:sz w:val="24"/>
                <w:szCs w:val="24"/>
              </w:rPr>
              <w:t>211</w:t>
            </w:r>
          </w:p>
        </w:tc>
        <w:tc>
          <w:tcPr>
            <w:tcW w:w="6690" w:type="dxa"/>
            <w:tcBorders>
              <w:top w:val="nil"/>
              <w:left w:val="nil"/>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outlineLvl w:val="3"/>
              <w:rPr>
                <w:rFonts w:ascii="Times New Roman" w:hAnsi="Times New Roman" w:cs="Times New Roman"/>
                <w:color w:val="auto"/>
                <w:sz w:val="24"/>
                <w:szCs w:val="24"/>
              </w:rPr>
            </w:pPr>
            <w:r w:rsidRPr="000D11B7">
              <w:rPr>
                <w:rFonts w:ascii="Times New Roman" w:hAnsi="Times New Roman" w:cs="Times New Roman"/>
                <w:color w:val="auto"/>
                <w:sz w:val="24"/>
                <w:szCs w:val="24"/>
              </w:rPr>
              <w:t>Заработная плата</w:t>
            </w:r>
          </w:p>
        </w:tc>
      </w:tr>
      <w:tr w:rsidR="005C1F47" w:rsidRPr="000D11B7" w:rsidTr="00B723AE">
        <w:trPr>
          <w:trHeight w:val="225"/>
        </w:trPr>
        <w:tc>
          <w:tcPr>
            <w:tcW w:w="2967" w:type="dxa"/>
            <w:tcBorders>
              <w:top w:val="nil"/>
              <w:left w:val="single" w:sz="4" w:space="0" w:color="B3AC86"/>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firstLineChars="800" w:firstLine="1920"/>
              <w:outlineLvl w:val="3"/>
              <w:rPr>
                <w:rFonts w:ascii="Times New Roman" w:hAnsi="Times New Roman" w:cs="Times New Roman"/>
                <w:color w:val="auto"/>
                <w:sz w:val="24"/>
                <w:szCs w:val="24"/>
              </w:rPr>
            </w:pPr>
            <w:r w:rsidRPr="000D11B7">
              <w:rPr>
                <w:rFonts w:ascii="Times New Roman" w:hAnsi="Times New Roman" w:cs="Times New Roman"/>
                <w:color w:val="auto"/>
                <w:sz w:val="24"/>
                <w:szCs w:val="24"/>
              </w:rPr>
              <w:t>212</w:t>
            </w:r>
          </w:p>
        </w:tc>
        <w:tc>
          <w:tcPr>
            <w:tcW w:w="6690" w:type="dxa"/>
            <w:tcBorders>
              <w:top w:val="nil"/>
              <w:left w:val="nil"/>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outlineLvl w:val="3"/>
              <w:rPr>
                <w:rFonts w:ascii="Times New Roman" w:hAnsi="Times New Roman" w:cs="Times New Roman"/>
                <w:color w:val="auto"/>
                <w:sz w:val="24"/>
                <w:szCs w:val="24"/>
              </w:rPr>
            </w:pPr>
            <w:r w:rsidRPr="000D11B7">
              <w:rPr>
                <w:rFonts w:ascii="Times New Roman" w:hAnsi="Times New Roman" w:cs="Times New Roman"/>
                <w:color w:val="auto"/>
                <w:sz w:val="24"/>
                <w:szCs w:val="24"/>
              </w:rPr>
              <w:t>Прочие выплаты</w:t>
            </w:r>
          </w:p>
        </w:tc>
      </w:tr>
      <w:tr w:rsidR="005C1F47" w:rsidRPr="000D11B7" w:rsidTr="00B723AE">
        <w:trPr>
          <w:trHeight w:val="225"/>
        </w:trPr>
        <w:tc>
          <w:tcPr>
            <w:tcW w:w="2967" w:type="dxa"/>
            <w:tcBorders>
              <w:top w:val="nil"/>
              <w:left w:val="single" w:sz="4" w:space="0" w:color="B3AC86"/>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firstLineChars="800" w:firstLine="1920"/>
              <w:outlineLvl w:val="3"/>
              <w:rPr>
                <w:rFonts w:ascii="Times New Roman" w:hAnsi="Times New Roman" w:cs="Times New Roman"/>
                <w:color w:val="auto"/>
                <w:sz w:val="24"/>
                <w:szCs w:val="24"/>
              </w:rPr>
            </w:pPr>
            <w:r w:rsidRPr="000D11B7">
              <w:rPr>
                <w:rFonts w:ascii="Times New Roman" w:hAnsi="Times New Roman" w:cs="Times New Roman"/>
                <w:color w:val="auto"/>
                <w:sz w:val="24"/>
                <w:szCs w:val="24"/>
              </w:rPr>
              <w:t>213</w:t>
            </w:r>
          </w:p>
        </w:tc>
        <w:tc>
          <w:tcPr>
            <w:tcW w:w="6690" w:type="dxa"/>
            <w:tcBorders>
              <w:top w:val="nil"/>
              <w:left w:val="nil"/>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outlineLvl w:val="3"/>
              <w:rPr>
                <w:rFonts w:ascii="Times New Roman" w:hAnsi="Times New Roman" w:cs="Times New Roman"/>
                <w:color w:val="auto"/>
                <w:sz w:val="24"/>
                <w:szCs w:val="24"/>
              </w:rPr>
            </w:pPr>
            <w:r w:rsidRPr="000D11B7">
              <w:rPr>
                <w:rFonts w:ascii="Times New Roman" w:hAnsi="Times New Roman" w:cs="Times New Roman"/>
                <w:color w:val="auto"/>
                <w:sz w:val="24"/>
                <w:szCs w:val="24"/>
              </w:rPr>
              <w:t>Начисления на выплаты по оплате труда</w:t>
            </w:r>
          </w:p>
        </w:tc>
      </w:tr>
      <w:tr w:rsidR="005C1F47" w:rsidRPr="000D11B7" w:rsidTr="00B723AE">
        <w:trPr>
          <w:trHeight w:val="225"/>
        </w:trPr>
        <w:tc>
          <w:tcPr>
            <w:tcW w:w="2967" w:type="dxa"/>
            <w:tcBorders>
              <w:top w:val="nil"/>
              <w:left w:val="single" w:sz="4" w:space="0" w:color="B3AC86"/>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firstLineChars="800" w:firstLine="1920"/>
              <w:outlineLvl w:val="3"/>
              <w:rPr>
                <w:rFonts w:ascii="Times New Roman" w:hAnsi="Times New Roman" w:cs="Times New Roman"/>
                <w:color w:val="auto"/>
                <w:sz w:val="24"/>
                <w:szCs w:val="24"/>
              </w:rPr>
            </w:pPr>
            <w:r w:rsidRPr="000D11B7">
              <w:rPr>
                <w:rFonts w:ascii="Times New Roman" w:hAnsi="Times New Roman" w:cs="Times New Roman"/>
                <w:color w:val="auto"/>
                <w:sz w:val="24"/>
                <w:szCs w:val="24"/>
              </w:rPr>
              <w:t>221</w:t>
            </w:r>
          </w:p>
        </w:tc>
        <w:tc>
          <w:tcPr>
            <w:tcW w:w="6690" w:type="dxa"/>
            <w:tcBorders>
              <w:top w:val="nil"/>
              <w:left w:val="nil"/>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outlineLvl w:val="3"/>
              <w:rPr>
                <w:rFonts w:ascii="Times New Roman" w:hAnsi="Times New Roman" w:cs="Times New Roman"/>
                <w:color w:val="auto"/>
                <w:sz w:val="24"/>
                <w:szCs w:val="24"/>
              </w:rPr>
            </w:pPr>
            <w:r w:rsidRPr="000D11B7">
              <w:rPr>
                <w:rFonts w:ascii="Times New Roman" w:hAnsi="Times New Roman" w:cs="Times New Roman"/>
                <w:color w:val="auto"/>
                <w:sz w:val="24"/>
                <w:szCs w:val="24"/>
              </w:rPr>
              <w:t>Услуги связи</w:t>
            </w:r>
          </w:p>
        </w:tc>
      </w:tr>
      <w:tr w:rsidR="005C1F47" w:rsidRPr="000D11B7" w:rsidTr="00B723AE">
        <w:trPr>
          <w:trHeight w:val="225"/>
        </w:trPr>
        <w:tc>
          <w:tcPr>
            <w:tcW w:w="2967" w:type="dxa"/>
            <w:tcBorders>
              <w:top w:val="nil"/>
              <w:left w:val="single" w:sz="4" w:space="0" w:color="B3AC86"/>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firstLineChars="800" w:firstLine="1920"/>
              <w:outlineLvl w:val="3"/>
              <w:rPr>
                <w:rFonts w:ascii="Times New Roman" w:hAnsi="Times New Roman" w:cs="Times New Roman"/>
                <w:color w:val="auto"/>
                <w:sz w:val="24"/>
                <w:szCs w:val="24"/>
              </w:rPr>
            </w:pPr>
            <w:r w:rsidRPr="000D11B7">
              <w:rPr>
                <w:rFonts w:ascii="Times New Roman" w:hAnsi="Times New Roman" w:cs="Times New Roman"/>
                <w:color w:val="auto"/>
                <w:sz w:val="24"/>
                <w:szCs w:val="24"/>
              </w:rPr>
              <w:t>222</w:t>
            </w:r>
          </w:p>
        </w:tc>
        <w:tc>
          <w:tcPr>
            <w:tcW w:w="6690" w:type="dxa"/>
            <w:tcBorders>
              <w:top w:val="nil"/>
              <w:left w:val="nil"/>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outlineLvl w:val="3"/>
              <w:rPr>
                <w:rFonts w:ascii="Times New Roman" w:hAnsi="Times New Roman" w:cs="Times New Roman"/>
                <w:color w:val="auto"/>
                <w:sz w:val="24"/>
                <w:szCs w:val="24"/>
              </w:rPr>
            </w:pPr>
            <w:r w:rsidRPr="000D11B7">
              <w:rPr>
                <w:rFonts w:ascii="Times New Roman" w:hAnsi="Times New Roman" w:cs="Times New Roman"/>
                <w:color w:val="auto"/>
                <w:sz w:val="24"/>
                <w:szCs w:val="24"/>
              </w:rPr>
              <w:t>Транспортные услуги</w:t>
            </w:r>
          </w:p>
        </w:tc>
      </w:tr>
      <w:tr w:rsidR="005C1F47" w:rsidRPr="000D11B7" w:rsidTr="00B723AE">
        <w:trPr>
          <w:trHeight w:val="225"/>
        </w:trPr>
        <w:tc>
          <w:tcPr>
            <w:tcW w:w="2967" w:type="dxa"/>
            <w:tcBorders>
              <w:top w:val="nil"/>
              <w:left w:val="single" w:sz="4" w:space="0" w:color="B3AC86"/>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firstLineChars="800" w:firstLine="1920"/>
              <w:outlineLvl w:val="3"/>
              <w:rPr>
                <w:rFonts w:ascii="Times New Roman" w:hAnsi="Times New Roman" w:cs="Times New Roman"/>
                <w:color w:val="auto"/>
                <w:sz w:val="24"/>
                <w:szCs w:val="24"/>
              </w:rPr>
            </w:pPr>
            <w:r w:rsidRPr="000D11B7">
              <w:rPr>
                <w:rFonts w:ascii="Times New Roman" w:hAnsi="Times New Roman" w:cs="Times New Roman"/>
                <w:color w:val="auto"/>
                <w:sz w:val="24"/>
                <w:szCs w:val="24"/>
              </w:rPr>
              <w:t>223</w:t>
            </w:r>
          </w:p>
        </w:tc>
        <w:tc>
          <w:tcPr>
            <w:tcW w:w="6690" w:type="dxa"/>
            <w:tcBorders>
              <w:top w:val="nil"/>
              <w:left w:val="nil"/>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outlineLvl w:val="3"/>
              <w:rPr>
                <w:rFonts w:ascii="Times New Roman" w:hAnsi="Times New Roman" w:cs="Times New Roman"/>
                <w:color w:val="auto"/>
                <w:sz w:val="24"/>
                <w:szCs w:val="24"/>
              </w:rPr>
            </w:pPr>
            <w:r w:rsidRPr="000D11B7">
              <w:rPr>
                <w:rFonts w:ascii="Times New Roman" w:hAnsi="Times New Roman" w:cs="Times New Roman"/>
                <w:color w:val="auto"/>
                <w:sz w:val="24"/>
                <w:szCs w:val="24"/>
              </w:rPr>
              <w:t>Коммунальные услуги</w:t>
            </w:r>
          </w:p>
        </w:tc>
      </w:tr>
      <w:tr w:rsidR="005C1F47" w:rsidRPr="000D11B7" w:rsidTr="00B723AE">
        <w:trPr>
          <w:trHeight w:val="225"/>
        </w:trPr>
        <w:tc>
          <w:tcPr>
            <w:tcW w:w="2967" w:type="dxa"/>
            <w:tcBorders>
              <w:top w:val="nil"/>
              <w:left w:val="single" w:sz="4" w:space="0" w:color="B3AC86"/>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firstLineChars="800" w:firstLine="1920"/>
              <w:outlineLvl w:val="3"/>
              <w:rPr>
                <w:rFonts w:ascii="Times New Roman" w:hAnsi="Times New Roman" w:cs="Times New Roman"/>
                <w:color w:val="auto"/>
                <w:sz w:val="24"/>
                <w:szCs w:val="24"/>
              </w:rPr>
            </w:pPr>
            <w:r w:rsidRPr="000D11B7">
              <w:rPr>
                <w:rFonts w:ascii="Times New Roman" w:hAnsi="Times New Roman" w:cs="Times New Roman"/>
                <w:color w:val="auto"/>
                <w:sz w:val="24"/>
                <w:szCs w:val="24"/>
              </w:rPr>
              <w:t>224</w:t>
            </w:r>
          </w:p>
        </w:tc>
        <w:tc>
          <w:tcPr>
            <w:tcW w:w="6690" w:type="dxa"/>
            <w:tcBorders>
              <w:top w:val="nil"/>
              <w:left w:val="nil"/>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outlineLvl w:val="3"/>
              <w:rPr>
                <w:rFonts w:ascii="Times New Roman" w:hAnsi="Times New Roman" w:cs="Times New Roman"/>
                <w:color w:val="auto"/>
                <w:sz w:val="24"/>
                <w:szCs w:val="24"/>
              </w:rPr>
            </w:pPr>
            <w:r w:rsidRPr="000D11B7">
              <w:rPr>
                <w:rFonts w:ascii="Times New Roman" w:hAnsi="Times New Roman" w:cs="Times New Roman"/>
                <w:color w:val="auto"/>
                <w:sz w:val="24"/>
                <w:szCs w:val="24"/>
              </w:rPr>
              <w:t>Арендная плата за пользование имуществом</w:t>
            </w:r>
          </w:p>
        </w:tc>
      </w:tr>
      <w:tr w:rsidR="005C1F47" w:rsidRPr="000D11B7" w:rsidTr="00B723AE">
        <w:trPr>
          <w:trHeight w:val="225"/>
        </w:trPr>
        <w:tc>
          <w:tcPr>
            <w:tcW w:w="2967" w:type="dxa"/>
            <w:tcBorders>
              <w:top w:val="nil"/>
              <w:left w:val="single" w:sz="4" w:space="0" w:color="B3AC86"/>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firstLineChars="800" w:firstLine="1920"/>
              <w:outlineLvl w:val="3"/>
              <w:rPr>
                <w:rFonts w:ascii="Times New Roman" w:hAnsi="Times New Roman" w:cs="Times New Roman"/>
                <w:color w:val="auto"/>
                <w:sz w:val="24"/>
                <w:szCs w:val="24"/>
              </w:rPr>
            </w:pPr>
            <w:r w:rsidRPr="000D11B7">
              <w:rPr>
                <w:rFonts w:ascii="Times New Roman" w:hAnsi="Times New Roman" w:cs="Times New Roman"/>
                <w:color w:val="auto"/>
                <w:sz w:val="24"/>
                <w:szCs w:val="24"/>
              </w:rPr>
              <w:t>225</w:t>
            </w:r>
          </w:p>
        </w:tc>
        <w:tc>
          <w:tcPr>
            <w:tcW w:w="6690" w:type="dxa"/>
            <w:tcBorders>
              <w:top w:val="nil"/>
              <w:left w:val="nil"/>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outlineLvl w:val="3"/>
              <w:rPr>
                <w:rFonts w:ascii="Times New Roman" w:hAnsi="Times New Roman" w:cs="Times New Roman"/>
                <w:color w:val="auto"/>
                <w:sz w:val="24"/>
                <w:szCs w:val="24"/>
              </w:rPr>
            </w:pPr>
            <w:r w:rsidRPr="000D11B7">
              <w:rPr>
                <w:rFonts w:ascii="Times New Roman" w:hAnsi="Times New Roman" w:cs="Times New Roman"/>
                <w:color w:val="auto"/>
                <w:sz w:val="24"/>
                <w:szCs w:val="24"/>
              </w:rPr>
              <w:t>Работы, услуги по содержанию имущества</w:t>
            </w:r>
          </w:p>
        </w:tc>
      </w:tr>
      <w:tr w:rsidR="005C1F47" w:rsidRPr="000D11B7" w:rsidTr="00B723AE">
        <w:trPr>
          <w:trHeight w:val="225"/>
        </w:trPr>
        <w:tc>
          <w:tcPr>
            <w:tcW w:w="2967" w:type="dxa"/>
            <w:tcBorders>
              <w:top w:val="nil"/>
              <w:left w:val="single" w:sz="4" w:space="0" w:color="B3AC86"/>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firstLineChars="800" w:firstLine="1920"/>
              <w:outlineLvl w:val="3"/>
              <w:rPr>
                <w:rFonts w:ascii="Times New Roman" w:hAnsi="Times New Roman" w:cs="Times New Roman"/>
                <w:color w:val="auto"/>
                <w:sz w:val="24"/>
                <w:szCs w:val="24"/>
              </w:rPr>
            </w:pPr>
            <w:r w:rsidRPr="000D11B7">
              <w:rPr>
                <w:rFonts w:ascii="Times New Roman" w:hAnsi="Times New Roman" w:cs="Times New Roman"/>
                <w:color w:val="auto"/>
                <w:sz w:val="24"/>
                <w:szCs w:val="24"/>
              </w:rPr>
              <w:t>226</w:t>
            </w:r>
          </w:p>
        </w:tc>
        <w:tc>
          <w:tcPr>
            <w:tcW w:w="6690" w:type="dxa"/>
            <w:tcBorders>
              <w:top w:val="nil"/>
              <w:left w:val="nil"/>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outlineLvl w:val="3"/>
              <w:rPr>
                <w:rFonts w:ascii="Times New Roman" w:hAnsi="Times New Roman" w:cs="Times New Roman"/>
                <w:color w:val="auto"/>
                <w:sz w:val="24"/>
                <w:szCs w:val="24"/>
              </w:rPr>
            </w:pPr>
            <w:r w:rsidRPr="000D11B7">
              <w:rPr>
                <w:rFonts w:ascii="Times New Roman" w:hAnsi="Times New Roman" w:cs="Times New Roman"/>
                <w:color w:val="auto"/>
                <w:sz w:val="24"/>
                <w:szCs w:val="24"/>
              </w:rPr>
              <w:t>Прочие работы, услуги</w:t>
            </w:r>
          </w:p>
        </w:tc>
      </w:tr>
      <w:tr w:rsidR="005C1F47" w:rsidRPr="000D11B7" w:rsidTr="00B723AE">
        <w:trPr>
          <w:trHeight w:val="225"/>
        </w:trPr>
        <w:tc>
          <w:tcPr>
            <w:tcW w:w="2967" w:type="dxa"/>
            <w:tcBorders>
              <w:top w:val="nil"/>
              <w:left w:val="single" w:sz="4" w:space="0" w:color="B3AC86"/>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firstLineChars="800" w:firstLine="1920"/>
              <w:outlineLvl w:val="3"/>
              <w:rPr>
                <w:rFonts w:ascii="Times New Roman" w:hAnsi="Times New Roman" w:cs="Times New Roman"/>
                <w:color w:val="auto"/>
                <w:sz w:val="24"/>
                <w:szCs w:val="24"/>
              </w:rPr>
            </w:pPr>
            <w:r w:rsidRPr="000D11B7">
              <w:rPr>
                <w:rFonts w:ascii="Times New Roman" w:hAnsi="Times New Roman" w:cs="Times New Roman"/>
                <w:color w:val="auto"/>
                <w:sz w:val="24"/>
                <w:szCs w:val="24"/>
              </w:rPr>
              <w:t>262</w:t>
            </w:r>
          </w:p>
        </w:tc>
        <w:tc>
          <w:tcPr>
            <w:tcW w:w="6690" w:type="dxa"/>
            <w:tcBorders>
              <w:top w:val="nil"/>
              <w:left w:val="nil"/>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outlineLvl w:val="3"/>
              <w:rPr>
                <w:rFonts w:ascii="Times New Roman" w:hAnsi="Times New Roman" w:cs="Times New Roman"/>
                <w:color w:val="auto"/>
                <w:sz w:val="24"/>
                <w:szCs w:val="24"/>
              </w:rPr>
            </w:pPr>
            <w:r w:rsidRPr="000D11B7">
              <w:rPr>
                <w:rFonts w:ascii="Times New Roman" w:hAnsi="Times New Roman" w:cs="Times New Roman"/>
                <w:color w:val="auto"/>
                <w:sz w:val="24"/>
                <w:szCs w:val="24"/>
              </w:rPr>
              <w:t>Пособия по социальной помощи населению</w:t>
            </w:r>
          </w:p>
        </w:tc>
      </w:tr>
      <w:tr w:rsidR="005C1F47" w:rsidRPr="000D11B7" w:rsidTr="00B723AE">
        <w:trPr>
          <w:trHeight w:val="225"/>
        </w:trPr>
        <w:tc>
          <w:tcPr>
            <w:tcW w:w="2967" w:type="dxa"/>
            <w:tcBorders>
              <w:top w:val="nil"/>
              <w:left w:val="single" w:sz="4" w:space="0" w:color="B3AC86"/>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firstLineChars="800" w:firstLine="1920"/>
              <w:outlineLvl w:val="3"/>
              <w:rPr>
                <w:rFonts w:ascii="Times New Roman" w:hAnsi="Times New Roman" w:cs="Times New Roman"/>
                <w:color w:val="auto"/>
                <w:sz w:val="24"/>
                <w:szCs w:val="24"/>
              </w:rPr>
            </w:pPr>
            <w:r w:rsidRPr="000D11B7">
              <w:rPr>
                <w:rFonts w:ascii="Times New Roman" w:hAnsi="Times New Roman" w:cs="Times New Roman"/>
                <w:color w:val="auto"/>
                <w:sz w:val="24"/>
                <w:szCs w:val="24"/>
              </w:rPr>
              <w:t>271</w:t>
            </w:r>
          </w:p>
        </w:tc>
        <w:tc>
          <w:tcPr>
            <w:tcW w:w="6690" w:type="dxa"/>
            <w:tcBorders>
              <w:top w:val="nil"/>
              <w:left w:val="nil"/>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outlineLvl w:val="3"/>
              <w:rPr>
                <w:rFonts w:ascii="Times New Roman" w:hAnsi="Times New Roman" w:cs="Times New Roman"/>
                <w:color w:val="auto"/>
                <w:sz w:val="24"/>
                <w:szCs w:val="24"/>
              </w:rPr>
            </w:pPr>
            <w:r w:rsidRPr="000D11B7">
              <w:rPr>
                <w:rFonts w:ascii="Times New Roman" w:hAnsi="Times New Roman" w:cs="Times New Roman"/>
                <w:color w:val="auto"/>
                <w:sz w:val="24"/>
                <w:szCs w:val="24"/>
              </w:rPr>
              <w:t>Амортизация основных средств и нематериальных активов</w:t>
            </w:r>
          </w:p>
        </w:tc>
      </w:tr>
      <w:tr w:rsidR="005C1F47" w:rsidRPr="000D11B7" w:rsidTr="00B723AE">
        <w:trPr>
          <w:trHeight w:val="225"/>
        </w:trPr>
        <w:tc>
          <w:tcPr>
            <w:tcW w:w="2967" w:type="dxa"/>
            <w:tcBorders>
              <w:top w:val="nil"/>
              <w:left w:val="single" w:sz="4" w:space="0" w:color="B3AC86"/>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firstLineChars="800" w:firstLine="1920"/>
              <w:outlineLvl w:val="3"/>
              <w:rPr>
                <w:rFonts w:ascii="Times New Roman" w:hAnsi="Times New Roman" w:cs="Times New Roman"/>
                <w:color w:val="auto"/>
                <w:sz w:val="24"/>
                <w:szCs w:val="24"/>
              </w:rPr>
            </w:pPr>
            <w:r w:rsidRPr="000D11B7">
              <w:rPr>
                <w:rFonts w:ascii="Times New Roman" w:hAnsi="Times New Roman" w:cs="Times New Roman"/>
                <w:color w:val="auto"/>
                <w:sz w:val="24"/>
                <w:szCs w:val="24"/>
              </w:rPr>
              <w:t>272</w:t>
            </w:r>
          </w:p>
        </w:tc>
        <w:tc>
          <w:tcPr>
            <w:tcW w:w="6690" w:type="dxa"/>
            <w:tcBorders>
              <w:top w:val="nil"/>
              <w:left w:val="nil"/>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outlineLvl w:val="3"/>
              <w:rPr>
                <w:rFonts w:ascii="Times New Roman" w:hAnsi="Times New Roman" w:cs="Times New Roman"/>
                <w:color w:val="auto"/>
                <w:sz w:val="24"/>
                <w:szCs w:val="24"/>
              </w:rPr>
            </w:pPr>
            <w:r w:rsidRPr="000D11B7">
              <w:rPr>
                <w:rFonts w:ascii="Times New Roman" w:hAnsi="Times New Roman" w:cs="Times New Roman"/>
                <w:color w:val="auto"/>
                <w:sz w:val="24"/>
                <w:szCs w:val="24"/>
              </w:rPr>
              <w:t>Расходование материальных запасов</w:t>
            </w:r>
          </w:p>
        </w:tc>
      </w:tr>
      <w:tr w:rsidR="005C1F47" w:rsidRPr="000D11B7" w:rsidTr="00B723AE">
        <w:trPr>
          <w:trHeight w:val="225"/>
        </w:trPr>
        <w:tc>
          <w:tcPr>
            <w:tcW w:w="2967" w:type="dxa"/>
            <w:tcBorders>
              <w:top w:val="nil"/>
              <w:left w:val="single" w:sz="4" w:space="0" w:color="B3AC86"/>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firstLineChars="800" w:firstLine="1920"/>
              <w:outlineLvl w:val="3"/>
              <w:rPr>
                <w:rFonts w:ascii="Times New Roman" w:hAnsi="Times New Roman" w:cs="Times New Roman"/>
                <w:color w:val="auto"/>
                <w:sz w:val="24"/>
                <w:szCs w:val="24"/>
              </w:rPr>
            </w:pPr>
            <w:r w:rsidRPr="000D11B7">
              <w:rPr>
                <w:rFonts w:ascii="Times New Roman" w:hAnsi="Times New Roman" w:cs="Times New Roman"/>
                <w:color w:val="auto"/>
                <w:sz w:val="24"/>
                <w:szCs w:val="24"/>
              </w:rPr>
              <w:t>273</w:t>
            </w:r>
          </w:p>
        </w:tc>
        <w:tc>
          <w:tcPr>
            <w:tcW w:w="6690" w:type="dxa"/>
            <w:tcBorders>
              <w:top w:val="nil"/>
              <w:left w:val="nil"/>
              <w:bottom w:val="single" w:sz="4" w:space="0" w:color="B3AC86"/>
              <w:right w:val="single" w:sz="4" w:space="0" w:color="B3AC86"/>
            </w:tcBorders>
            <w:shd w:val="clear" w:color="auto" w:fill="F5FBF7"/>
            <w:noWrap/>
          </w:tcPr>
          <w:p w:rsidR="005C1F47" w:rsidRPr="000D11B7" w:rsidRDefault="005C1F47" w:rsidP="004F56F2">
            <w:pPr>
              <w:spacing w:after="0" w:line="240" w:lineRule="auto"/>
              <w:ind w:left="0" w:right="-2"/>
              <w:outlineLvl w:val="3"/>
              <w:rPr>
                <w:rFonts w:ascii="Times New Roman" w:hAnsi="Times New Roman" w:cs="Times New Roman"/>
                <w:color w:val="auto"/>
                <w:sz w:val="24"/>
                <w:szCs w:val="24"/>
              </w:rPr>
            </w:pPr>
            <w:r w:rsidRPr="000D11B7">
              <w:rPr>
                <w:rFonts w:ascii="Times New Roman" w:hAnsi="Times New Roman" w:cs="Times New Roman"/>
                <w:color w:val="auto"/>
                <w:sz w:val="24"/>
                <w:szCs w:val="24"/>
              </w:rPr>
              <w:t>Чрезвычайные расходы по операциям с активами</w:t>
            </w:r>
          </w:p>
        </w:tc>
      </w:tr>
      <w:tr w:rsidR="0035418D" w:rsidRPr="000D11B7" w:rsidTr="00B723AE">
        <w:trPr>
          <w:trHeight w:val="359"/>
        </w:trPr>
        <w:tc>
          <w:tcPr>
            <w:tcW w:w="2967" w:type="dxa"/>
            <w:tcBorders>
              <w:top w:val="nil"/>
              <w:left w:val="single" w:sz="4" w:space="0" w:color="B3AC86"/>
              <w:bottom w:val="single" w:sz="4" w:space="0" w:color="B3AC86"/>
              <w:right w:val="single" w:sz="4" w:space="0" w:color="B3AC86"/>
            </w:tcBorders>
            <w:shd w:val="clear" w:color="auto" w:fill="F5FBF7"/>
            <w:noWrap/>
          </w:tcPr>
          <w:p w:rsidR="00AA1251" w:rsidRPr="000D11B7" w:rsidRDefault="00AA1251" w:rsidP="004F56F2">
            <w:pPr>
              <w:spacing w:after="0" w:line="240" w:lineRule="auto"/>
              <w:ind w:right="-2" w:firstLineChars="600" w:firstLine="1440"/>
              <w:jc w:val="center"/>
              <w:outlineLvl w:val="2"/>
              <w:rPr>
                <w:rFonts w:ascii="Times New Roman" w:hAnsi="Times New Roman" w:cs="Times New Roman"/>
                <w:color w:val="auto"/>
                <w:sz w:val="24"/>
                <w:szCs w:val="24"/>
              </w:rPr>
            </w:pPr>
            <w:r w:rsidRPr="000D11B7">
              <w:rPr>
                <w:rFonts w:ascii="Times New Roman" w:hAnsi="Times New Roman" w:cs="Times New Roman"/>
                <w:color w:val="auto"/>
                <w:sz w:val="24"/>
                <w:szCs w:val="24"/>
              </w:rPr>
              <w:t>291</w:t>
            </w:r>
          </w:p>
        </w:tc>
        <w:tc>
          <w:tcPr>
            <w:tcW w:w="6690" w:type="dxa"/>
            <w:tcBorders>
              <w:top w:val="nil"/>
              <w:left w:val="nil"/>
              <w:bottom w:val="single" w:sz="4" w:space="0" w:color="B3AC86"/>
              <w:right w:val="single" w:sz="4" w:space="0" w:color="B3AC86"/>
            </w:tcBorders>
            <w:shd w:val="clear" w:color="auto" w:fill="F5FBF7"/>
            <w:noWrap/>
          </w:tcPr>
          <w:p w:rsidR="0035418D" w:rsidRPr="000D11B7" w:rsidRDefault="0035418D" w:rsidP="004F56F2">
            <w:pPr>
              <w:spacing w:after="0" w:line="240" w:lineRule="auto"/>
              <w:ind w:right="-2"/>
              <w:outlineLvl w:val="2"/>
              <w:rPr>
                <w:rFonts w:ascii="Times New Roman" w:hAnsi="Times New Roman" w:cs="Times New Roman"/>
                <w:color w:val="auto"/>
                <w:sz w:val="24"/>
                <w:szCs w:val="24"/>
              </w:rPr>
            </w:pPr>
            <w:r w:rsidRPr="000D11B7">
              <w:rPr>
                <w:rFonts w:ascii="Times New Roman" w:hAnsi="Times New Roman" w:cs="Times New Roman"/>
                <w:color w:val="auto"/>
                <w:sz w:val="24"/>
                <w:szCs w:val="24"/>
              </w:rPr>
              <w:t>Налоги, пошлины и сборы</w:t>
            </w:r>
          </w:p>
        </w:tc>
      </w:tr>
      <w:tr w:rsidR="00AA1251" w:rsidRPr="000D11B7" w:rsidTr="00B723AE">
        <w:trPr>
          <w:trHeight w:val="265"/>
        </w:trPr>
        <w:tc>
          <w:tcPr>
            <w:tcW w:w="2967" w:type="dxa"/>
            <w:tcBorders>
              <w:top w:val="nil"/>
              <w:left w:val="single" w:sz="4" w:space="0" w:color="B3AC86"/>
              <w:bottom w:val="single" w:sz="4" w:space="0" w:color="B3AC86"/>
              <w:right w:val="single" w:sz="4" w:space="0" w:color="B3AC86"/>
            </w:tcBorders>
            <w:shd w:val="clear" w:color="auto" w:fill="F5FBF7"/>
            <w:noWrap/>
          </w:tcPr>
          <w:p w:rsidR="00AA1251" w:rsidRPr="000D11B7" w:rsidRDefault="00AA1251" w:rsidP="004F56F2">
            <w:pPr>
              <w:spacing w:after="0" w:line="240" w:lineRule="auto"/>
              <w:ind w:right="-2" w:firstLineChars="600" w:firstLine="1440"/>
              <w:jc w:val="center"/>
              <w:outlineLvl w:val="2"/>
              <w:rPr>
                <w:rFonts w:ascii="Times New Roman" w:hAnsi="Times New Roman" w:cs="Times New Roman"/>
                <w:color w:val="auto"/>
                <w:sz w:val="24"/>
                <w:szCs w:val="24"/>
              </w:rPr>
            </w:pPr>
            <w:r w:rsidRPr="000D11B7">
              <w:rPr>
                <w:rFonts w:ascii="Times New Roman" w:hAnsi="Times New Roman" w:cs="Times New Roman"/>
                <w:color w:val="auto"/>
                <w:sz w:val="24"/>
                <w:szCs w:val="24"/>
              </w:rPr>
              <w:t>292</w:t>
            </w:r>
          </w:p>
        </w:tc>
        <w:tc>
          <w:tcPr>
            <w:tcW w:w="6690" w:type="dxa"/>
            <w:tcBorders>
              <w:top w:val="nil"/>
              <w:left w:val="nil"/>
              <w:bottom w:val="single" w:sz="4" w:space="0" w:color="B3AC86"/>
              <w:right w:val="single" w:sz="4" w:space="0" w:color="B3AC86"/>
            </w:tcBorders>
            <w:shd w:val="clear" w:color="auto" w:fill="F5FBF7"/>
            <w:noWrap/>
          </w:tcPr>
          <w:p w:rsidR="00AA1251" w:rsidRPr="000D11B7" w:rsidRDefault="00AA1251" w:rsidP="004F56F2">
            <w:pPr>
              <w:spacing w:after="0" w:line="240" w:lineRule="auto"/>
              <w:ind w:right="-2"/>
              <w:outlineLvl w:val="2"/>
              <w:rPr>
                <w:rFonts w:ascii="Times New Roman" w:hAnsi="Times New Roman" w:cs="Times New Roman"/>
                <w:color w:val="auto"/>
                <w:sz w:val="24"/>
                <w:szCs w:val="24"/>
              </w:rPr>
            </w:pPr>
            <w:r w:rsidRPr="000D11B7">
              <w:rPr>
                <w:rFonts w:ascii="Times New Roman" w:hAnsi="Times New Roman" w:cs="Times New Roman"/>
                <w:color w:val="auto"/>
                <w:sz w:val="24"/>
                <w:szCs w:val="24"/>
              </w:rPr>
              <w:t>Штрафы за нарушение законодательства о налогах и сборах, законодательства о страховых взносах</w:t>
            </w:r>
          </w:p>
        </w:tc>
      </w:tr>
      <w:tr w:rsidR="0035418D" w:rsidRPr="000D11B7" w:rsidTr="00B723AE">
        <w:trPr>
          <w:trHeight w:val="331"/>
        </w:trPr>
        <w:tc>
          <w:tcPr>
            <w:tcW w:w="2967" w:type="dxa"/>
            <w:tcBorders>
              <w:top w:val="nil"/>
              <w:left w:val="single" w:sz="4" w:space="0" w:color="B3AC86"/>
              <w:bottom w:val="single" w:sz="4" w:space="0" w:color="B3AC86"/>
              <w:right w:val="single" w:sz="4" w:space="0" w:color="B3AC86"/>
            </w:tcBorders>
            <w:shd w:val="clear" w:color="auto" w:fill="F5FBF7"/>
            <w:noWrap/>
          </w:tcPr>
          <w:p w:rsidR="0035418D" w:rsidRPr="000D11B7" w:rsidRDefault="0035418D" w:rsidP="004F56F2">
            <w:pPr>
              <w:spacing w:after="0" w:line="240" w:lineRule="auto"/>
              <w:ind w:right="-2" w:firstLineChars="600" w:firstLine="1440"/>
              <w:jc w:val="center"/>
              <w:outlineLvl w:val="2"/>
              <w:rPr>
                <w:rFonts w:ascii="Times New Roman" w:hAnsi="Times New Roman" w:cs="Times New Roman"/>
                <w:color w:val="auto"/>
                <w:sz w:val="24"/>
                <w:szCs w:val="24"/>
              </w:rPr>
            </w:pPr>
            <w:r w:rsidRPr="000D11B7">
              <w:rPr>
                <w:rFonts w:ascii="Times New Roman" w:hAnsi="Times New Roman" w:cs="Times New Roman"/>
                <w:color w:val="auto"/>
                <w:sz w:val="24"/>
                <w:szCs w:val="24"/>
              </w:rPr>
              <w:t>293</w:t>
            </w:r>
          </w:p>
        </w:tc>
        <w:tc>
          <w:tcPr>
            <w:tcW w:w="6690" w:type="dxa"/>
            <w:tcBorders>
              <w:top w:val="nil"/>
              <w:left w:val="nil"/>
              <w:bottom w:val="single" w:sz="4" w:space="0" w:color="B3AC86"/>
              <w:right w:val="single" w:sz="4" w:space="0" w:color="B3AC86"/>
            </w:tcBorders>
            <w:shd w:val="clear" w:color="auto" w:fill="F5FBF7"/>
            <w:noWrap/>
          </w:tcPr>
          <w:p w:rsidR="0035418D" w:rsidRPr="000D11B7" w:rsidRDefault="00AA1251" w:rsidP="004F56F2">
            <w:pPr>
              <w:tabs>
                <w:tab w:val="left" w:pos="1075"/>
              </w:tabs>
              <w:spacing w:after="0" w:line="240" w:lineRule="auto"/>
              <w:ind w:right="-2"/>
              <w:outlineLvl w:val="2"/>
              <w:rPr>
                <w:rFonts w:ascii="Times New Roman" w:hAnsi="Times New Roman" w:cs="Times New Roman"/>
                <w:color w:val="auto"/>
                <w:sz w:val="24"/>
                <w:szCs w:val="24"/>
              </w:rPr>
            </w:pPr>
            <w:r w:rsidRPr="000D11B7">
              <w:rPr>
                <w:rFonts w:ascii="Times New Roman" w:hAnsi="Times New Roman" w:cs="Times New Roman"/>
                <w:color w:val="auto"/>
                <w:sz w:val="24"/>
                <w:szCs w:val="24"/>
              </w:rPr>
              <w:tab/>
              <w:t>Штрафы за нарушение законодательства о закупках и нарушение условий контрактов (договоров)</w:t>
            </w:r>
          </w:p>
        </w:tc>
      </w:tr>
      <w:tr w:rsidR="00AA1251" w:rsidRPr="000D11B7" w:rsidTr="00B723AE">
        <w:trPr>
          <w:trHeight w:val="331"/>
        </w:trPr>
        <w:tc>
          <w:tcPr>
            <w:tcW w:w="2967" w:type="dxa"/>
            <w:tcBorders>
              <w:top w:val="nil"/>
              <w:left w:val="single" w:sz="4" w:space="0" w:color="B3AC86"/>
              <w:bottom w:val="single" w:sz="4" w:space="0" w:color="B3AC86"/>
              <w:right w:val="single" w:sz="4" w:space="0" w:color="B3AC86"/>
            </w:tcBorders>
            <w:shd w:val="clear" w:color="auto" w:fill="F5FBF7"/>
            <w:noWrap/>
          </w:tcPr>
          <w:p w:rsidR="00AA1251" w:rsidRPr="000D11B7" w:rsidRDefault="00AA1251" w:rsidP="004F56F2">
            <w:pPr>
              <w:spacing w:after="0" w:line="240" w:lineRule="auto"/>
              <w:ind w:right="-2" w:firstLineChars="600" w:firstLine="1440"/>
              <w:jc w:val="center"/>
              <w:outlineLvl w:val="2"/>
              <w:rPr>
                <w:rFonts w:ascii="Times New Roman" w:hAnsi="Times New Roman" w:cs="Times New Roman"/>
                <w:color w:val="auto"/>
                <w:sz w:val="24"/>
                <w:szCs w:val="24"/>
              </w:rPr>
            </w:pPr>
            <w:r w:rsidRPr="000D11B7">
              <w:rPr>
                <w:rFonts w:ascii="Times New Roman" w:hAnsi="Times New Roman" w:cs="Times New Roman"/>
                <w:color w:val="auto"/>
                <w:sz w:val="24"/>
                <w:szCs w:val="24"/>
              </w:rPr>
              <w:lastRenderedPageBreak/>
              <w:t>296</w:t>
            </w:r>
          </w:p>
        </w:tc>
        <w:tc>
          <w:tcPr>
            <w:tcW w:w="6690" w:type="dxa"/>
            <w:tcBorders>
              <w:top w:val="nil"/>
              <w:left w:val="nil"/>
              <w:bottom w:val="single" w:sz="4" w:space="0" w:color="B3AC86"/>
              <w:right w:val="single" w:sz="4" w:space="0" w:color="B3AC86"/>
            </w:tcBorders>
            <w:shd w:val="clear" w:color="auto" w:fill="F5FBF7"/>
            <w:noWrap/>
          </w:tcPr>
          <w:p w:rsidR="00AA1251" w:rsidRPr="000D11B7" w:rsidRDefault="00AA1251" w:rsidP="004F56F2">
            <w:pPr>
              <w:tabs>
                <w:tab w:val="left" w:pos="1075"/>
              </w:tabs>
              <w:spacing w:after="0" w:line="240" w:lineRule="auto"/>
              <w:ind w:right="-2"/>
              <w:outlineLvl w:val="2"/>
              <w:rPr>
                <w:rFonts w:ascii="Times New Roman" w:hAnsi="Times New Roman" w:cs="Times New Roman"/>
                <w:color w:val="auto"/>
                <w:sz w:val="24"/>
                <w:szCs w:val="24"/>
              </w:rPr>
            </w:pPr>
            <w:r w:rsidRPr="000D11B7">
              <w:rPr>
                <w:rFonts w:ascii="Times New Roman" w:hAnsi="Times New Roman" w:cs="Times New Roman"/>
                <w:color w:val="auto"/>
                <w:sz w:val="24"/>
                <w:szCs w:val="24"/>
              </w:rPr>
              <w:t>Иные расходы</w:t>
            </w:r>
          </w:p>
        </w:tc>
      </w:tr>
      <w:tr w:rsidR="0035418D" w:rsidRPr="000D11B7" w:rsidTr="00B723AE">
        <w:trPr>
          <w:trHeight w:val="345"/>
        </w:trPr>
        <w:tc>
          <w:tcPr>
            <w:tcW w:w="2967" w:type="dxa"/>
            <w:tcBorders>
              <w:top w:val="nil"/>
              <w:left w:val="single" w:sz="4" w:space="0" w:color="B3AC86"/>
              <w:bottom w:val="single" w:sz="4" w:space="0" w:color="B3AC86"/>
              <w:right w:val="single" w:sz="4" w:space="0" w:color="B3AC86"/>
            </w:tcBorders>
            <w:shd w:val="clear" w:color="auto" w:fill="F5FBF7"/>
            <w:noWrap/>
          </w:tcPr>
          <w:p w:rsidR="0035418D" w:rsidRPr="000D11B7" w:rsidRDefault="0035418D" w:rsidP="004F56F2">
            <w:pPr>
              <w:spacing w:after="0" w:line="240" w:lineRule="auto"/>
              <w:ind w:right="-2" w:firstLineChars="600" w:firstLine="1440"/>
              <w:jc w:val="center"/>
              <w:outlineLvl w:val="2"/>
              <w:rPr>
                <w:rFonts w:ascii="Times New Roman" w:hAnsi="Times New Roman" w:cs="Times New Roman"/>
                <w:color w:val="auto"/>
                <w:sz w:val="24"/>
                <w:szCs w:val="24"/>
              </w:rPr>
            </w:pPr>
            <w:r w:rsidRPr="000D11B7">
              <w:rPr>
                <w:rFonts w:ascii="Times New Roman" w:hAnsi="Times New Roman" w:cs="Times New Roman"/>
                <w:color w:val="auto"/>
                <w:sz w:val="24"/>
                <w:szCs w:val="24"/>
              </w:rPr>
              <w:t>310</w:t>
            </w:r>
          </w:p>
        </w:tc>
        <w:tc>
          <w:tcPr>
            <w:tcW w:w="6690" w:type="dxa"/>
            <w:tcBorders>
              <w:top w:val="nil"/>
              <w:left w:val="nil"/>
              <w:bottom w:val="single" w:sz="4" w:space="0" w:color="B3AC86"/>
              <w:right w:val="single" w:sz="4" w:space="0" w:color="B3AC86"/>
            </w:tcBorders>
            <w:shd w:val="clear" w:color="auto" w:fill="F5FBF7"/>
            <w:noWrap/>
          </w:tcPr>
          <w:p w:rsidR="0035418D" w:rsidRPr="000D11B7" w:rsidRDefault="00AA1251" w:rsidP="004F56F2">
            <w:pPr>
              <w:spacing w:after="0" w:line="240" w:lineRule="auto"/>
              <w:ind w:right="-2"/>
              <w:outlineLvl w:val="2"/>
              <w:rPr>
                <w:rFonts w:ascii="Times New Roman" w:hAnsi="Times New Roman" w:cs="Times New Roman"/>
                <w:color w:val="auto"/>
                <w:sz w:val="24"/>
                <w:szCs w:val="24"/>
              </w:rPr>
            </w:pPr>
            <w:r w:rsidRPr="000D11B7">
              <w:rPr>
                <w:rFonts w:ascii="Times New Roman" w:hAnsi="Times New Roman" w:cs="Times New Roman"/>
                <w:color w:val="auto"/>
                <w:sz w:val="24"/>
                <w:szCs w:val="24"/>
              </w:rPr>
              <w:t>Увеличение стоимости основных средств</w:t>
            </w:r>
          </w:p>
        </w:tc>
      </w:tr>
      <w:tr w:rsidR="0035418D" w:rsidRPr="000D11B7" w:rsidTr="00B723AE">
        <w:trPr>
          <w:trHeight w:val="279"/>
        </w:trPr>
        <w:tc>
          <w:tcPr>
            <w:tcW w:w="2967" w:type="dxa"/>
            <w:tcBorders>
              <w:top w:val="nil"/>
              <w:left w:val="single" w:sz="4" w:space="0" w:color="B3AC86"/>
              <w:bottom w:val="single" w:sz="4" w:space="0" w:color="B3AC86"/>
              <w:right w:val="single" w:sz="4" w:space="0" w:color="B3AC86"/>
            </w:tcBorders>
            <w:shd w:val="clear" w:color="auto" w:fill="F5FBF7"/>
            <w:noWrap/>
          </w:tcPr>
          <w:p w:rsidR="0035418D" w:rsidRPr="000D11B7" w:rsidRDefault="0035418D" w:rsidP="004F56F2">
            <w:pPr>
              <w:spacing w:after="0" w:line="240" w:lineRule="auto"/>
              <w:ind w:right="-2" w:firstLineChars="600" w:firstLine="1440"/>
              <w:jc w:val="center"/>
              <w:outlineLvl w:val="2"/>
              <w:rPr>
                <w:rFonts w:ascii="Times New Roman" w:hAnsi="Times New Roman" w:cs="Times New Roman"/>
                <w:color w:val="auto"/>
                <w:sz w:val="24"/>
                <w:szCs w:val="24"/>
              </w:rPr>
            </w:pPr>
            <w:r w:rsidRPr="000D11B7">
              <w:rPr>
                <w:rFonts w:ascii="Times New Roman" w:hAnsi="Times New Roman" w:cs="Times New Roman"/>
                <w:color w:val="auto"/>
                <w:sz w:val="24"/>
                <w:szCs w:val="24"/>
              </w:rPr>
              <w:t>340</w:t>
            </w:r>
          </w:p>
        </w:tc>
        <w:tc>
          <w:tcPr>
            <w:tcW w:w="6690" w:type="dxa"/>
            <w:tcBorders>
              <w:top w:val="nil"/>
              <w:left w:val="nil"/>
              <w:bottom w:val="single" w:sz="4" w:space="0" w:color="B3AC86"/>
              <w:right w:val="single" w:sz="4" w:space="0" w:color="B3AC86"/>
            </w:tcBorders>
            <w:shd w:val="clear" w:color="auto" w:fill="F5FBF7"/>
            <w:noWrap/>
          </w:tcPr>
          <w:p w:rsidR="0035418D" w:rsidRPr="000D11B7" w:rsidRDefault="00AA1251" w:rsidP="004F56F2">
            <w:pPr>
              <w:spacing w:after="0" w:line="240" w:lineRule="auto"/>
              <w:ind w:right="-2"/>
              <w:outlineLvl w:val="2"/>
              <w:rPr>
                <w:rFonts w:ascii="Times New Roman" w:hAnsi="Times New Roman" w:cs="Times New Roman"/>
                <w:color w:val="auto"/>
                <w:sz w:val="24"/>
                <w:szCs w:val="24"/>
              </w:rPr>
            </w:pPr>
            <w:r w:rsidRPr="000D11B7">
              <w:rPr>
                <w:rFonts w:ascii="Times New Roman" w:hAnsi="Times New Roman" w:cs="Times New Roman"/>
                <w:color w:val="auto"/>
                <w:sz w:val="24"/>
                <w:szCs w:val="24"/>
              </w:rPr>
              <w:t>Увеличение стоимости материальных запасов</w:t>
            </w:r>
          </w:p>
        </w:tc>
      </w:tr>
    </w:tbl>
    <w:p w:rsidR="005C1F47" w:rsidRPr="000D11B7" w:rsidRDefault="005C1F47" w:rsidP="004F56F2">
      <w:pPr>
        <w:suppressAutoHyphens/>
        <w:autoSpaceDE w:val="0"/>
        <w:autoSpaceDN w:val="0"/>
        <w:spacing w:after="0" w:line="240" w:lineRule="auto"/>
        <w:ind w:left="0" w:right="-2" w:firstLine="540"/>
        <w:textAlignment w:val="baseline"/>
        <w:rPr>
          <w:rFonts w:ascii="Times New Roman" w:hAnsi="Times New Roman" w:cs="Times New Roman"/>
          <w:color w:val="auto"/>
          <w:sz w:val="24"/>
          <w:szCs w:val="24"/>
        </w:rPr>
      </w:pPr>
    </w:p>
    <w:p w:rsidR="005C1F47" w:rsidRPr="000D11B7" w:rsidRDefault="005C1F47" w:rsidP="004F56F2">
      <w:pPr>
        <w:spacing w:after="0" w:line="240" w:lineRule="auto"/>
        <w:ind w:left="0" w:right="-2" w:firstLine="720"/>
        <w:rPr>
          <w:rFonts w:ascii="Times New Roman" w:hAnsi="Times New Roman" w:cs="Times New Roman"/>
          <w:color w:val="auto"/>
          <w:sz w:val="24"/>
          <w:szCs w:val="24"/>
        </w:rPr>
      </w:pPr>
      <w:r w:rsidRPr="000D11B7">
        <w:rPr>
          <w:rFonts w:ascii="Times New Roman" w:hAnsi="Times New Roman" w:cs="Times New Roman"/>
          <w:color w:val="auto"/>
          <w:sz w:val="24"/>
          <w:szCs w:val="24"/>
        </w:rPr>
        <w:t>Расходы распределяются пропорционально объему средств, полученных от приносящей доход деятельности, в общей сумме доходов (включая субсидии на выполнение муниципального задания). Для определения расходов по коммунальным услугам в части помещений, сданных в аренду, руководствоваться пунктами договора о возмещении коммунальных услуг.</w:t>
      </w:r>
    </w:p>
    <w:p w:rsidR="005C1F47" w:rsidRPr="000D11B7" w:rsidRDefault="005C1F47" w:rsidP="004F56F2">
      <w:pPr>
        <w:spacing w:after="0" w:line="240" w:lineRule="auto"/>
        <w:ind w:left="0" w:right="-2" w:firstLine="72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Расходы, произведенные за счет чистой прибыли </w:t>
      </w:r>
      <w:r w:rsidR="00FE4D85" w:rsidRPr="000D11B7">
        <w:rPr>
          <w:rFonts w:ascii="Times New Roman" w:hAnsi="Times New Roman" w:cs="Times New Roman"/>
          <w:color w:val="auto"/>
          <w:sz w:val="24"/>
          <w:szCs w:val="24"/>
        </w:rPr>
        <w:t xml:space="preserve">собственных средств </w:t>
      </w:r>
      <w:r w:rsidRPr="000D11B7">
        <w:rPr>
          <w:rFonts w:ascii="Times New Roman" w:hAnsi="Times New Roman" w:cs="Times New Roman"/>
          <w:color w:val="auto"/>
          <w:sz w:val="24"/>
          <w:szCs w:val="24"/>
        </w:rPr>
        <w:t>учреждения учитываются на счете</w:t>
      </w:r>
      <w:r w:rsidR="00030A64" w:rsidRPr="000D11B7">
        <w:rPr>
          <w:rFonts w:ascii="Times New Roman" w:hAnsi="Times New Roman" w:cs="Times New Roman"/>
          <w:color w:val="auto"/>
          <w:sz w:val="24"/>
          <w:szCs w:val="24"/>
        </w:rPr>
        <w:t xml:space="preserve"> </w:t>
      </w:r>
      <w:r w:rsidR="00FE4D85" w:rsidRPr="000D11B7">
        <w:rPr>
          <w:rFonts w:ascii="Times New Roman" w:hAnsi="Times New Roman" w:cs="Times New Roman"/>
          <w:color w:val="auto"/>
          <w:sz w:val="24"/>
          <w:szCs w:val="24"/>
        </w:rPr>
        <w:t>2</w:t>
      </w:r>
      <w:r w:rsidRPr="000D11B7">
        <w:rPr>
          <w:rFonts w:ascii="Times New Roman" w:hAnsi="Times New Roman" w:cs="Times New Roman"/>
          <w:color w:val="auto"/>
          <w:sz w:val="24"/>
          <w:szCs w:val="24"/>
        </w:rPr>
        <w:t xml:space="preserve"> 401 20 000 «Расходы текущего финансового года».</w:t>
      </w:r>
    </w:p>
    <w:p w:rsidR="005C1F47" w:rsidRPr="000D11B7" w:rsidRDefault="005C1F47" w:rsidP="004F56F2">
      <w:pPr>
        <w:spacing w:after="0" w:line="240" w:lineRule="auto"/>
        <w:ind w:left="0" w:right="-2" w:firstLine="720"/>
        <w:rPr>
          <w:rFonts w:ascii="Times New Roman" w:hAnsi="Times New Roman" w:cs="Times New Roman"/>
          <w:color w:val="auto"/>
          <w:sz w:val="24"/>
          <w:szCs w:val="24"/>
        </w:rPr>
      </w:pPr>
      <w:r w:rsidRPr="000D11B7">
        <w:rPr>
          <w:rFonts w:ascii="Times New Roman" w:hAnsi="Times New Roman" w:cs="Times New Roman"/>
          <w:color w:val="auto"/>
          <w:sz w:val="24"/>
          <w:szCs w:val="24"/>
        </w:rPr>
        <w:t>Амортизация недвижимого и особо ценного движимого имущества, приобретенного в рамках муниципального задания,</w:t>
      </w:r>
      <w:r w:rsidR="00030A64"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учитывается на счете 0</w:t>
      </w:r>
      <w:r w:rsidR="00030A64"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401 20 000 «Расходы текущего финансового года».</w:t>
      </w:r>
    </w:p>
    <w:p w:rsidR="005C1F47" w:rsidRPr="000D11B7" w:rsidRDefault="005C1F47" w:rsidP="004F56F2">
      <w:pPr>
        <w:spacing w:after="0" w:line="240" w:lineRule="auto"/>
        <w:ind w:left="0" w:right="-2" w:firstLine="720"/>
        <w:rPr>
          <w:rFonts w:ascii="Times New Roman" w:hAnsi="Times New Roman" w:cs="Times New Roman"/>
          <w:color w:val="auto"/>
          <w:sz w:val="24"/>
          <w:szCs w:val="24"/>
        </w:rPr>
      </w:pPr>
      <w:r w:rsidRPr="000D11B7">
        <w:rPr>
          <w:rFonts w:ascii="Times New Roman" w:hAnsi="Times New Roman" w:cs="Times New Roman"/>
          <w:color w:val="auto"/>
          <w:sz w:val="24"/>
          <w:szCs w:val="24"/>
        </w:rPr>
        <w:t>Расходы за счет субсидий на иные цели учитываются на счете 5 401 20 000 «Расходы текущего финансового года»</w:t>
      </w:r>
    </w:p>
    <w:p w:rsidR="005C1F47" w:rsidRPr="000D11B7" w:rsidRDefault="005C1F47" w:rsidP="004F56F2">
      <w:pPr>
        <w:spacing w:after="0" w:line="240" w:lineRule="auto"/>
        <w:ind w:left="0" w:right="-2" w:firstLine="720"/>
        <w:rPr>
          <w:rFonts w:ascii="Times New Roman" w:hAnsi="Times New Roman" w:cs="Times New Roman"/>
          <w:color w:val="auto"/>
          <w:sz w:val="24"/>
          <w:szCs w:val="24"/>
        </w:rPr>
      </w:pPr>
      <w:r w:rsidRPr="000D11B7">
        <w:rPr>
          <w:rFonts w:ascii="Times New Roman" w:hAnsi="Times New Roman" w:cs="Times New Roman"/>
          <w:color w:val="auto"/>
          <w:sz w:val="24"/>
          <w:szCs w:val="24"/>
        </w:rPr>
        <w:t>Аналитический учет всех видов расходов ведется в разрезе показателей плана финансово-хозяйственно</w:t>
      </w:r>
      <w:r w:rsidR="00FE4D85" w:rsidRPr="000D11B7">
        <w:rPr>
          <w:rFonts w:ascii="Times New Roman" w:hAnsi="Times New Roman" w:cs="Times New Roman"/>
          <w:color w:val="auto"/>
          <w:sz w:val="24"/>
          <w:szCs w:val="24"/>
        </w:rPr>
        <w:t>й деятельности: КФО, КОСГУ, ИФО, по мероприятиям.</w:t>
      </w:r>
    </w:p>
    <w:p w:rsidR="005C1F47" w:rsidRPr="000D11B7" w:rsidRDefault="005C1F47" w:rsidP="004F56F2">
      <w:pPr>
        <w:keepNext/>
        <w:keepLines/>
        <w:spacing w:after="0" w:line="240" w:lineRule="auto"/>
        <w:ind w:left="0" w:right="-2" w:firstLine="284"/>
        <w:outlineLvl w:val="1"/>
        <w:rPr>
          <w:rFonts w:ascii="Times New Roman" w:eastAsia="Arial" w:hAnsi="Times New Roman" w:cs="Times New Roman"/>
          <w:color w:val="auto"/>
          <w:sz w:val="24"/>
          <w:szCs w:val="24"/>
        </w:rPr>
      </w:pPr>
    </w:p>
    <w:p w:rsidR="005C1F47" w:rsidRPr="000D11B7" w:rsidRDefault="005C1F47" w:rsidP="004F56F2">
      <w:pPr>
        <w:spacing w:after="0" w:line="240" w:lineRule="auto"/>
        <w:ind w:left="0" w:right="-2" w:firstLine="283"/>
        <w:jc w:val="center"/>
        <w:rPr>
          <w:rFonts w:ascii="Times New Roman" w:eastAsia="Arial" w:hAnsi="Times New Roman" w:cs="Times New Roman"/>
          <w:i/>
          <w:color w:val="auto"/>
          <w:sz w:val="24"/>
          <w:szCs w:val="24"/>
        </w:rPr>
      </w:pPr>
      <w:r w:rsidRPr="000D11B7">
        <w:rPr>
          <w:rFonts w:ascii="Times New Roman" w:eastAsia="Arial" w:hAnsi="Times New Roman" w:cs="Times New Roman"/>
          <w:i/>
          <w:color w:val="auto"/>
          <w:sz w:val="24"/>
          <w:szCs w:val="24"/>
        </w:rPr>
        <w:t>3.8.</w:t>
      </w:r>
      <w:r w:rsidR="008B12C7" w:rsidRPr="000D11B7">
        <w:rPr>
          <w:rFonts w:ascii="Times New Roman" w:eastAsia="Arial" w:hAnsi="Times New Roman" w:cs="Times New Roman"/>
          <w:i/>
          <w:color w:val="auto"/>
          <w:sz w:val="24"/>
          <w:szCs w:val="24"/>
        </w:rPr>
        <w:t>2.3.</w:t>
      </w:r>
      <w:r w:rsidR="00AD58B0" w:rsidRPr="000D11B7">
        <w:rPr>
          <w:rFonts w:ascii="Times New Roman" w:eastAsia="Arial" w:hAnsi="Times New Roman" w:cs="Times New Roman"/>
          <w:i/>
          <w:color w:val="auto"/>
          <w:sz w:val="24"/>
          <w:szCs w:val="24"/>
        </w:rPr>
        <w:t xml:space="preserve"> </w:t>
      </w:r>
      <w:r w:rsidRPr="000D11B7">
        <w:rPr>
          <w:rFonts w:ascii="Times New Roman" w:eastAsia="Arial" w:hAnsi="Times New Roman" w:cs="Times New Roman"/>
          <w:i/>
          <w:color w:val="auto"/>
          <w:sz w:val="24"/>
          <w:szCs w:val="24"/>
        </w:rPr>
        <w:t>Организация доходов и расходов будущих периодов</w:t>
      </w:r>
    </w:p>
    <w:p w:rsidR="005C1F47" w:rsidRPr="000D11B7" w:rsidRDefault="005C1F47" w:rsidP="004F56F2">
      <w:pPr>
        <w:spacing w:after="0" w:line="240" w:lineRule="auto"/>
        <w:ind w:left="0" w:right="-2" w:firstLine="283"/>
        <w:rPr>
          <w:rFonts w:ascii="Times New Roman" w:eastAsia="Arial" w:hAnsi="Times New Roman" w:cs="Times New Roman"/>
          <w:color w:val="auto"/>
          <w:sz w:val="24"/>
          <w:szCs w:val="24"/>
        </w:rPr>
      </w:pPr>
    </w:p>
    <w:p w:rsidR="005C1F47" w:rsidRPr="000D11B7" w:rsidRDefault="005C1F47" w:rsidP="004F56F2">
      <w:pPr>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На счете 401 40 «доходы будущих периодов» учитываются доходы, полученн</w:t>
      </w:r>
      <w:r w:rsidR="00B723AE">
        <w:rPr>
          <w:rFonts w:ascii="Times New Roman" w:eastAsia="Arial" w:hAnsi="Times New Roman" w:cs="Times New Roman"/>
          <w:color w:val="auto"/>
          <w:sz w:val="24"/>
          <w:szCs w:val="24"/>
        </w:rPr>
        <w:t>ые (начисленные) в текущем году</w:t>
      </w:r>
      <w:r w:rsidRPr="000D11B7">
        <w:rPr>
          <w:rFonts w:ascii="Times New Roman" w:eastAsia="Arial" w:hAnsi="Times New Roman" w:cs="Times New Roman"/>
          <w:color w:val="auto"/>
          <w:sz w:val="24"/>
          <w:szCs w:val="24"/>
        </w:rPr>
        <w:t xml:space="preserve">: </w:t>
      </w:r>
    </w:p>
    <w:p w:rsidR="005C1F47" w:rsidRPr="000D11B7" w:rsidRDefault="005C1F47" w:rsidP="009A21E5">
      <w:pPr>
        <w:numPr>
          <w:ilvl w:val="0"/>
          <w:numId w:val="41"/>
        </w:numPr>
        <w:tabs>
          <w:tab w:val="left" w:pos="1276"/>
        </w:tabs>
        <w:spacing w:after="0" w:line="240" w:lineRule="auto"/>
        <w:ind w:left="0" w:right="-2" w:firstLine="851"/>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Доходы от соглашений о предоставлении субсидии</w:t>
      </w:r>
      <w:r w:rsidR="00030A64" w:rsidRPr="000D11B7">
        <w:rPr>
          <w:rFonts w:ascii="Times New Roman" w:eastAsia="Arial" w:hAnsi="Times New Roman" w:cs="Times New Roman"/>
          <w:color w:val="auto"/>
          <w:sz w:val="24"/>
          <w:szCs w:val="24"/>
        </w:rPr>
        <w:t xml:space="preserve"> </w:t>
      </w:r>
      <w:r w:rsidRPr="000D11B7">
        <w:rPr>
          <w:rFonts w:ascii="Times New Roman" w:eastAsia="Arial" w:hAnsi="Times New Roman" w:cs="Times New Roman"/>
          <w:color w:val="auto"/>
          <w:sz w:val="24"/>
          <w:szCs w:val="24"/>
        </w:rPr>
        <w:t xml:space="preserve">в очередных финансовых годах; </w:t>
      </w:r>
    </w:p>
    <w:p w:rsidR="005C1F47" w:rsidRPr="000D11B7" w:rsidRDefault="005C1F47" w:rsidP="009A21E5">
      <w:pPr>
        <w:numPr>
          <w:ilvl w:val="0"/>
          <w:numId w:val="41"/>
        </w:numPr>
        <w:tabs>
          <w:tab w:val="left" w:pos="1276"/>
        </w:tabs>
        <w:spacing w:after="0" w:line="240" w:lineRule="auto"/>
        <w:ind w:left="0" w:right="-2" w:firstLine="851"/>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Доходы от</w:t>
      </w:r>
      <w:r w:rsidR="00030A64" w:rsidRPr="000D11B7">
        <w:rPr>
          <w:rFonts w:ascii="Times New Roman" w:eastAsia="Arial" w:hAnsi="Times New Roman" w:cs="Times New Roman"/>
          <w:color w:val="auto"/>
          <w:sz w:val="24"/>
          <w:szCs w:val="24"/>
        </w:rPr>
        <w:t xml:space="preserve"> </w:t>
      </w:r>
      <w:r w:rsidRPr="000D11B7">
        <w:rPr>
          <w:rFonts w:ascii="Times New Roman" w:eastAsia="Arial" w:hAnsi="Times New Roman" w:cs="Times New Roman"/>
          <w:color w:val="auto"/>
          <w:sz w:val="24"/>
          <w:szCs w:val="24"/>
        </w:rPr>
        <w:t xml:space="preserve">предоставления права пользования активом (арендная плата). </w:t>
      </w:r>
    </w:p>
    <w:p w:rsidR="00370DD2" w:rsidRPr="000D11B7" w:rsidRDefault="005C1F47" w:rsidP="009A21E5">
      <w:pPr>
        <w:numPr>
          <w:ilvl w:val="0"/>
          <w:numId w:val="41"/>
        </w:numPr>
        <w:tabs>
          <w:tab w:val="left" w:pos="1276"/>
        </w:tabs>
        <w:spacing w:after="0" w:line="240" w:lineRule="auto"/>
        <w:ind w:left="0" w:right="-2" w:firstLine="851"/>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Доходы будущих периодов переносятся на доходы текущего финансового года при наступлении периода, </w:t>
      </w:r>
      <w:r w:rsidR="00370DD2" w:rsidRPr="000D11B7">
        <w:rPr>
          <w:rFonts w:ascii="Times New Roman" w:eastAsia="Arial" w:hAnsi="Times New Roman" w:cs="Times New Roman"/>
          <w:color w:val="auto"/>
          <w:sz w:val="24"/>
          <w:szCs w:val="24"/>
        </w:rPr>
        <w:t>к которому эти доходы относятся</w:t>
      </w:r>
    </w:p>
    <w:p w:rsidR="005C1F47" w:rsidRPr="000D11B7" w:rsidRDefault="00370DD2" w:rsidP="009A21E5">
      <w:pPr>
        <w:numPr>
          <w:ilvl w:val="0"/>
          <w:numId w:val="41"/>
        </w:numPr>
        <w:tabs>
          <w:tab w:val="left" w:pos="1276"/>
        </w:tabs>
        <w:spacing w:after="0" w:line="240" w:lineRule="auto"/>
        <w:ind w:left="0" w:right="-2" w:firstLine="851"/>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Д</w:t>
      </w:r>
      <w:r w:rsidRPr="000D11B7">
        <w:rPr>
          <w:rFonts w:ascii="Times New Roman" w:hAnsi="Times New Roman" w:cs="Times New Roman"/>
          <w:color w:val="auto"/>
          <w:sz w:val="24"/>
          <w:szCs w:val="24"/>
        </w:rPr>
        <w:t>оходы по месячным, квартальным, годовым абонементам.</w:t>
      </w:r>
    </w:p>
    <w:p w:rsidR="005C1F47" w:rsidRPr="000D11B7" w:rsidRDefault="005C1F47" w:rsidP="004F56F2">
      <w:pPr>
        <w:spacing w:after="0" w:line="240" w:lineRule="auto"/>
        <w:ind w:left="0" w:right="-2" w:firstLine="0"/>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Для отражения операции на счетах учета оформляется расчет и справка бухгалтера ф. 0504833.</w:t>
      </w:r>
    </w:p>
    <w:p w:rsidR="005C1F47" w:rsidRPr="000D11B7" w:rsidRDefault="005C1F47" w:rsidP="004F56F2">
      <w:pPr>
        <w:spacing w:after="0" w:line="240" w:lineRule="auto"/>
        <w:ind w:left="0" w:right="-2"/>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Основание: пункт 301 Инструкции к Единому плану счетов № 157н,пункт 25 Стандарта «Аренда». </w:t>
      </w:r>
    </w:p>
    <w:p w:rsidR="005C1F47" w:rsidRPr="000D11B7" w:rsidRDefault="005C1F47" w:rsidP="004F56F2">
      <w:pPr>
        <w:tabs>
          <w:tab w:val="left" w:pos="709"/>
        </w:tabs>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В составе расходов будущих периодов на счете 401</w:t>
      </w:r>
      <w:r w:rsidR="00370DD2" w:rsidRPr="000D11B7">
        <w:rPr>
          <w:rFonts w:ascii="Times New Roman" w:eastAsia="Arial" w:hAnsi="Times New Roman" w:cs="Times New Roman"/>
          <w:color w:val="auto"/>
          <w:sz w:val="24"/>
          <w:szCs w:val="24"/>
        </w:rPr>
        <w:t xml:space="preserve"> </w:t>
      </w:r>
      <w:r w:rsidRPr="000D11B7">
        <w:rPr>
          <w:rFonts w:ascii="Times New Roman" w:eastAsia="Arial" w:hAnsi="Times New Roman" w:cs="Times New Roman"/>
          <w:color w:val="auto"/>
          <w:sz w:val="24"/>
          <w:szCs w:val="24"/>
        </w:rPr>
        <w:t>50</w:t>
      </w:r>
      <w:r w:rsidR="00030A64" w:rsidRPr="000D11B7">
        <w:rPr>
          <w:rFonts w:ascii="Times New Roman" w:eastAsia="Arial" w:hAnsi="Times New Roman" w:cs="Times New Roman"/>
          <w:color w:val="auto"/>
          <w:sz w:val="24"/>
          <w:szCs w:val="24"/>
        </w:rPr>
        <w:t xml:space="preserve"> </w:t>
      </w:r>
      <w:r w:rsidRPr="000D11B7">
        <w:rPr>
          <w:rFonts w:ascii="Times New Roman" w:eastAsia="Arial" w:hAnsi="Times New Roman" w:cs="Times New Roman"/>
          <w:color w:val="auto"/>
          <w:sz w:val="24"/>
          <w:szCs w:val="24"/>
        </w:rPr>
        <w:t xml:space="preserve">«Расходы будущих периодов» отражаются расходы по: </w:t>
      </w:r>
    </w:p>
    <w:p w:rsidR="005C1F47" w:rsidRPr="000D11B7" w:rsidRDefault="005C1F47" w:rsidP="009A21E5">
      <w:pPr>
        <w:numPr>
          <w:ilvl w:val="0"/>
          <w:numId w:val="41"/>
        </w:numPr>
        <w:tabs>
          <w:tab w:val="left" w:pos="1276"/>
        </w:tabs>
        <w:spacing w:after="0" w:line="240" w:lineRule="auto"/>
        <w:ind w:left="0" w:right="-2" w:firstLine="841"/>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страхованию имущества, гражданской ответственности; </w:t>
      </w:r>
    </w:p>
    <w:p w:rsidR="00FE4D85" w:rsidRPr="000D11B7" w:rsidRDefault="005C1F47" w:rsidP="009A21E5">
      <w:pPr>
        <w:numPr>
          <w:ilvl w:val="0"/>
          <w:numId w:val="41"/>
        </w:numPr>
        <w:tabs>
          <w:tab w:val="left" w:pos="1276"/>
        </w:tabs>
        <w:spacing w:after="0" w:line="240" w:lineRule="auto"/>
        <w:ind w:left="0" w:right="-2" w:firstLine="841"/>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приобретению неисключительного права пользования нематериальными активами в течение нескольких отчетных периодов; </w:t>
      </w:r>
    </w:p>
    <w:p w:rsidR="005C1F47" w:rsidRPr="000D11B7" w:rsidRDefault="00AA1251" w:rsidP="009A21E5">
      <w:pPr>
        <w:numPr>
          <w:ilvl w:val="0"/>
          <w:numId w:val="41"/>
        </w:numPr>
        <w:tabs>
          <w:tab w:val="left" w:pos="1276"/>
        </w:tabs>
        <w:spacing w:after="0" w:line="240" w:lineRule="auto"/>
        <w:ind w:left="0" w:right="-2" w:firstLine="841"/>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периодическая печать;</w:t>
      </w:r>
    </w:p>
    <w:p w:rsidR="00FE4D85" w:rsidRPr="000D11B7" w:rsidRDefault="0088719F" w:rsidP="009A21E5">
      <w:pPr>
        <w:numPr>
          <w:ilvl w:val="0"/>
          <w:numId w:val="41"/>
        </w:numPr>
        <w:tabs>
          <w:tab w:val="left" w:pos="1276"/>
        </w:tabs>
        <w:spacing w:after="0" w:line="240" w:lineRule="auto"/>
        <w:ind w:left="0" w:right="-2" w:firstLine="841"/>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выплате отпускных авансом.</w:t>
      </w:r>
    </w:p>
    <w:p w:rsidR="005C1F47" w:rsidRPr="000D11B7" w:rsidRDefault="005C1F47" w:rsidP="004F56F2">
      <w:pPr>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5C1F47" w:rsidRPr="000D11B7" w:rsidRDefault="005C1F47" w:rsidP="004F56F2">
      <w:pPr>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Для отражения операции на счетах учета оформляется расчет и справка бухгалтера ф. 0504833. Учет расходов будущих периодов осуществлять в разрезе видов расходов (выплат), предусмотренных планом финансово-хозяйственной деятельности учреждения, по</w:t>
      </w:r>
      <w:r w:rsidR="00030A64" w:rsidRPr="000D11B7">
        <w:rPr>
          <w:rFonts w:ascii="Times New Roman" w:eastAsia="Arial" w:hAnsi="Times New Roman" w:cs="Times New Roman"/>
          <w:color w:val="auto"/>
          <w:sz w:val="24"/>
          <w:szCs w:val="24"/>
        </w:rPr>
        <w:t xml:space="preserve"> </w:t>
      </w:r>
      <w:r w:rsidRPr="000D11B7">
        <w:rPr>
          <w:rFonts w:ascii="Times New Roman" w:eastAsia="Arial" w:hAnsi="Times New Roman" w:cs="Times New Roman"/>
          <w:color w:val="auto"/>
          <w:sz w:val="24"/>
          <w:szCs w:val="24"/>
        </w:rPr>
        <w:t>муниципальным контрактам (договорам), соглашениям.</w:t>
      </w:r>
    </w:p>
    <w:p w:rsidR="005C1F47" w:rsidRPr="000D11B7" w:rsidRDefault="005C1F47" w:rsidP="004F56F2">
      <w:pPr>
        <w:spacing w:after="0" w:line="240" w:lineRule="auto"/>
        <w:ind w:left="0" w:right="-2" w:firstLine="0"/>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Основание: пункты 302, 302.1 Инструкции к Единому плану счетов № 157н </w:t>
      </w:r>
    </w:p>
    <w:p w:rsidR="005C1F47" w:rsidRPr="000D11B7" w:rsidRDefault="005C1F47" w:rsidP="004F56F2">
      <w:pPr>
        <w:spacing w:after="0" w:line="240" w:lineRule="auto"/>
        <w:ind w:left="0" w:right="-2"/>
        <w:rPr>
          <w:rFonts w:ascii="Times New Roman" w:eastAsia="Arial" w:hAnsi="Times New Roman" w:cs="Times New Roman"/>
          <w:color w:val="auto"/>
          <w:sz w:val="24"/>
          <w:szCs w:val="24"/>
        </w:rPr>
      </w:pPr>
    </w:p>
    <w:p w:rsidR="005C1F47" w:rsidRPr="000D11B7" w:rsidRDefault="005C1F47" w:rsidP="004F56F2">
      <w:pPr>
        <w:spacing w:after="0" w:line="240" w:lineRule="auto"/>
        <w:ind w:left="0" w:right="-2"/>
        <w:jc w:val="center"/>
        <w:rPr>
          <w:rFonts w:ascii="Times New Roman" w:eastAsia="Arial" w:hAnsi="Times New Roman" w:cs="Times New Roman"/>
          <w:i/>
          <w:color w:val="auto"/>
          <w:sz w:val="24"/>
          <w:szCs w:val="24"/>
        </w:rPr>
      </w:pPr>
      <w:r w:rsidRPr="000D11B7">
        <w:rPr>
          <w:rFonts w:ascii="Times New Roman" w:eastAsia="Arial" w:hAnsi="Times New Roman" w:cs="Times New Roman"/>
          <w:i/>
          <w:color w:val="auto"/>
          <w:sz w:val="24"/>
          <w:szCs w:val="24"/>
        </w:rPr>
        <w:t>3.8.2</w:t>
      </w:r>
      <w:r w:rsidR="008B12C7" w:rsidRPr="000D11B7">
        <w:rPr>
          <w:rFonts w:ascii="Times New Roman" w:eastAsia="Arial" w:hAnsi="Times New Roman" w:cs="Times New Roman"/>
          <w:i/>
          <w:color w:val="auto"/>
          <w:sz w:val="24"/>
          <w:szCs w:val="24"/>
        </w:rPr>
        <w:t>.4.</w:t>
      </w:r>
      <w:r w:rsidRPr="000D11B7">
        <w:rPr>
          <w:rFonts w:ascii="Times New Roman" w:eastAsia="Arial" w:hAnsi="Times New Roman" w:cs="Times New Roman"/>
          <w:i/>
          <w:color w:val="auto"/>
          <w:sz w:val="24"/>
          <w:szCs w:val="24"/>
        </w:rPr>
        <w:t xml:space="preserve"> Резервы предстоящих расходов</w:t>
      </w:r>
    </w:p>
    <w:p w:rsidR="00D03757" w:rsidRPr="000D11B7" w:rsidRDefault="00D03757" w:rsidP="004F56F2">
      <w:pPr>
        <w:spacing w:after="0" w:line="240" w:lineRule="auto"/>
        <w:ind w:left="0" w:right="-2"/>
        <w:jc w:val="center"/>
        <w:rPr>
          <w:rFonts w:ascii="Times New Roman" w:eastAsia="Arial" w:hAnsi="Times New Roman" w:cs="Times New Roman"/>
          <w:i/>
          <w:color w:val="auto"/>
          <w:sz w:val="24"/>
          <w:szCs w:val="24"/>
        </w:rPr>
      </w:pPr>
    </w:p>
    <w:p w:rsidR="005C1F47" w:rsidRPr="000D11B7" w:rsidRDefault="005C1F47" w:rsidP="004F56F2">
      <w:pPr>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В учреждении создаются: </w:t>
      </w:r>
    </w:p>
    <w:p w:rsidR="005C1F47" w:rsidRPr="000D11B7" w:rsidRDefault="005C1F47" w:rsidP="009A21E5">
      <w:pPr>
        <w:numPr>
          <w:ilvl w:val="0"/>
          <w:numId w:val="41"/>
        </w:numPr>
        <w:tabs>
          <w:tab w:val="left" w:pos="1276"/>
        </w:tabs>
        <w:spacing w:after="0" w:line="240" w:lineRule="auto"/>
        <w:ind w:left="0" w:right="-2" w:firstLine="851"/>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lastRenderedPageBreak/>
        <w:t xml:space="preserve">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сторно»; </w:t>
      </w:r>
    </w:p>
    <w:p w:rsidR="005C1F47" w:rsidRPr="000D11B7" w:rsidRDefault="005C1F47" w:rsidP="009A21E5">
      <w:pPr>
        <w:numPr>
          <w:ilvl w:val="0"/>
          <w:numId w:val="41"/>
        </w:numPr>
        <w:tabs>
          <w:tab w:val="left" w:pos="1276"/>
        </w:tabs>
        <w:spacing w:after="0" w:line="240" w:lineRule="auto"/>
        <w:ind w:left="0" w:right="-2" w:firstLine="851"/>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на фактически произведенные расходы, по которым в срок не поступили документы при формировании годового отчета</w:t>
      </w:r>
      <w:r w:rsidR="00030A64" w:rsidRPr="000D11B7">
        <w:rPr>
          <w:rFonts w:ascii="Times New Roman" w:eastAsia="Arial" w:hAnsi="Times New Roman" w:cs="Times New Roman"/>
          <w:color w:val="auto"/>
          <w:sz w:val="24"/>
          <w:szCs w:val="24"/>
        </w:rPr>
        <w:t xml:space="preserve"> </w:t>
      </w:r>
      <w:r w:rsidRPr="000D11B7">
        <w:rPr>
          <w:rFonts w:ascii="Times New Roman" w:eastAsia="Arial" w:hAnsi="Times New Roman" w:cs="Times New Roman"/>
          <w:color w:val="auto"/>
          <w:sz w:val="24"/>
          <w:szCs w:val="24"/>
        </w:rPr>
        <w:t xml:space="preserve">(по приобретаемым услугам связи, коммунальным услугам и т.д.), </w:t>
      </w:r>
    </w:p>
    <w:p w:rsidR="005C1F47" w:rsidRPr="000D11B7" w:rsidRDefault="005C1F47" w:rsidP="009A21E5">
      <w:pPr>
        <w:numPr>
          <w:ilvl w:val="0"/>
          <w:numId w:val="41"/>
        </w:numPr>
        <w:tabs>
          <w:tab w:val="left" w:pos="1276"/>
        </w:tabs>
        <w:spacing w:after="0" w:line="240" w:lineRule="auto"/>
        <w:ind w:left="0" w:right="-2" w:firstLine="851"/>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резерв на предстоящую оплату отпусков;</w:t>
      </w:r>
    </w:p>
    <w:p w:rsidR="005C1F47" w:rsidRPr="000D11B7" w:rsidRDefault="005C1F47" w:rsidP="004F56F2">
      <w:pPr>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Оценочное обязательство в виде резерва на оплату отпусков за фактически отработанное время определять ежеквартально на последний день квартала, исходя из данных количества дней неиспользованного отпуска по всем сотрудникам на указанную дату, предоставленных кадровой службой. </w:t>
      </w:r>
    </w:p>
    <w:p w:rsidR="005C1F47" w:rsidRPr="000D11B7" w:rsidRDefault="005C1F47" w:rsidP="004F56F2">
      <w:pPr>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Резерв при этом рассчитывается ежеквартально, как сумма оплаты отпусков работникам за фактически отработанное время, на дату расчета,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w:t>
      </w:r>
    </w:p>
    <w:p w:rsidR="005C1F47" w:rsidRPr="000D11B7" w:rsidRDefault="005C1F47" w:rsidP="004F56F2">
      <w:pPr>
        <w:spacing w:after="0" w:line="240" w:lineRule="auto"/>
        <w:ind w:left="0" w:right="-2"/>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 Расчет средней заработной платы производится по учреждению в целом: </w:t>
      </w:r>
    </w:p>
    <w:p w:rsidR="005C1F47" w:rsidRPr="000D11B7" w:rsidRDefault="005C1F47" w:rsidP="004F56F2">
      <w:pPr>
        <w:spacing w:after="0" w:line="240" w:lineRule="auto"/>
        <w:ind w:left="0" w:right="-2"/>
        <w:rPr>
          <w:rFonts w:ascii="Times New Roman" w:eastAsia="Arial" w:hAnsi="Times New Roman" w:cs="Times New Roman"/>
          <w:color w:val="auto"/>
          <w:sz w:val="24"/>
          <w:szCs w:val="24"/>
        </w:rPr>
      </w:pPr>
      <w:r w:rsidRPr="000D11B7">
        <w:rPr>
          <w:rFonts w:ascii="Times New Roman" w:eastAsia="Arial" w:hAnsi="Times New Roman" w:cs="Times New Roman"/>
          <w:noProof/>
          <w:color w:val="auto"/>
          <w:sz w:val="24"/>
          <w:szCs w:val="24"/>
        </w:rPr>
        <w:drawing>
          <wp:inline distT="0" distB="0" distL="0" distR="0" wp14:anchorId="680C3AA9" wp14:editId="38334D2C">
            <wp:extent cx="1699260" cy="198120"/>
            <wp:effectExtent l="0" t="0" r="0" b="0"/>
            <wp:docPr id="1" name="Picture 5329"/>
            <wp:cNvGraphicFramePr/>
            <a:graphic xmlns:a="http://schemas.openxmlformats.org/drawingml/2006/main">
              <a:graphicData uri="http://schemas.openxmlformats.org/drawingml/2006/picture">
                <pic:pic xmlns:pic="http://schemas.openxmlformats.org/drawingml/2006/picture">
                  <pic:nvPicPr>
                    <pic:cNvPr id="5329" name="Picture 5329"/>
                    <pic:cNvPicPr/>
                  </pic:nvPicPr>
                  <pic:blipFill>
                    <a:blip r:embed="rId23"/>
                    <a:stretch>
                      <a:fillRect/>
                    </a:stretch>
                  </pic:blipFill>
                  <pic:spPr>
                    <a:xfrm>
                      <a:off x="0" y="0"/>
                      <a:ext cx="1699260" cy="198120"/>
                    </a:xfrm>
                    <a:prstGeom prst="rect">
                      <a:avLst/>
                    </a:prstGeom>
                  </pic:spPr>
                </pic:pic>
              </a:graphicData>
            </a:graphic>
          </wp:inline>
        </w:drawing>
      </w:r>
    </w:p>
    <w:p w:rsidR="005C1F47" w:rsidRPr="000D11B7" w:rsidRDefault="005C1F47" w:rsidP="004F56F2">
      <w:pPr>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Где К - общее количество не использованных всеми сотрудниками дней отпуска за период с начала работы на дату расчета; </w:t>
      </w:r>
    </w:p>
    <w:p w:rsidR="005C1F47" w:rsidRPr="000D11B7" w:rsidRDefault="005C1F47" w:rsidP="004F56F2">
      <w:pPr>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ЗПср - средняя заработная плата по всем сотрудникам учреждения в целом (на основании статистического отчета «ЗП-Образование»).</w:t>
      </w:r>
    </w:p>
    <w:p w:rsidR="005C1F47" w:rsidRPr="000D11B7" w:rsidRDefault="005C1F47" w:rsidP="004F56F2">
      <w:pPr>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Резерв на оплату страховых взносов рассчитывается с учетом методики расчета резерва на оплату отпусков умноженному на</w:t>
      </w:r>
      <w:r w:rsidR="00030A64" w:rsidRPr="000D11B7">
        <w:rPr>
          <w:rFonts w:ascii="Times New Roman" w:eastAsia="Arial" w:hAnsi="Times New Roman" w:cs="Times New Roman"/>
          <w:color w:val="auto"/>
          <w:sz w:val="24"/>
          <w:szCs w:val="24"/>
        </w:rPr>
        <w:t xml:space="preserve"> </w:t>
      </w:r>
      <w:r w:rsidRPr="000D11B7">
        <w:rPr>
          <w:rFonts w:ascii="Times New Roman" w:eastAsia="Arial" w:hAnsi="Times New Roman" w:cs="Times New Roman"/>
          <w:color w:val="auto"/>
          <w:sz w:val="24"/>
          <w:szCs w:val="24"/>
        </w:rPr>
        <w:t xml:space="preserve">ставку страховых взносов. </w:t>
      </w:r>
    </w:p>
    <w:p w:rsidR="005C1F47" w:rsidRPr="000D11B7" w:rsidRDefault="005C1F47" w:rsidP="004F56F2">
      <w:pPr>
        <w:spacing w:after="0" w:line="240" w:lineRule="auto"/>
        <w:ind w:left="0" w:right="-2" w:firstLine="709"/>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Сумма страховых взносов</w:t>
      </w:r>
      <w:r w:rsidR="00030A64" w:rsidRPr="000D11B7">
        <w:rPr>
          <w:rFonts w:ascii="Times New Roman" w:eastAsia="Arial" w:hAnsi="Times New Roman" w:cs="Times New Roman"/>
          <w:color w:val="auto"/>
          <w:sz w:val="24"/>
          <w:szCs w:val="24"/>
        </w:rPr>
        <w:t xml:space="preserve"> </w:t>
      </w:r>
      <w:r w:rsidRPr="000D11B7">
        <w:rPr>
          <w:rFonts w:ascii="Times New Roman" w:eastAsia="Arial" w:hAnsi="Times New Roman" w:cs="Times New Roman"/>
          <w:color w:val="auto"/>
          <w:sz w:val="24"/>
          <w:szCs w:val="24"/>
        </w:rPr>
        <w:t>рассчитывается</w:t>
      </w:r>
      <w:r w:rsidR="00030A64" w:rsidRPr="000D11B7">
        <w:rPr>
          <w:rFonts w:ascii="Times New Roman" w:eastAsia="Arial" w:hAnsi="Times New Roman" w:cs="Times New Roman"/>
          <w:color w:val="auto"/>
          <w:sz w:val="24"/>
          <w:szCs w:val="24"/>
        </w:rPr>
        <w:t xml:space="preserve"> </w:t>
      </w:r>
      <w:r w:rsidRPr="000D11B7">
        <w:rPr>
          <w:rFonts w:ascii="Times New Roman" w:eastAsia="Arial" w:hAnsi="Times New Roman" w:cs="Times New Roman"/>
          <w:color w:val="auto"/>
          <w:sz w:val="24"/>
          <w:szCs w:val="24"/>
        </w:rPr>
        <w:t xml:space="preserve">с учетом предельной величины базы для начисления страховых взносов на обязательное социальное страхование на случай временной нетрудоспособности и в связи с материнством, уплачиваемых в Фонд социального страхования Российской Федерации на основании информации за предшествующий период, а также применяемого к нему повышающего коэффициента. </w:t>
      </w:r>
    </w:p>
    <w:p w:rsidR="005C1F47" w:rsidRPr="000D11B7" w:rsidRDefault="005C1F47" w:rsidP="004F56F2">
      <w:pPr>
        <w:spacing w:after="0" w:line="240" w:lineRule="auto"/>
        <w:ind w:left="0" w:right="-2" w:firstLine="0"/>
        <w:rPr>
          <w:rFonts w:ascii="Times New Roman" w:eastAsia="Arial" w:hAnsi="Times New Roman" w:cs="Times New Roman"/>
          <w:color w:val="auto"/>
          <w:sz w:val="24"/>
          <w:szCs w:val="24"/>
        </w:rPr>
      </w:pPr>
      <w:r w:rsidRPr="000D11B7">
        <w:rPr>
          <w:rFonts w:ascii="Times New Roman" w:eastAsia="Arial" w:hAnsi="Times New Roman" w:cs="Times New Roman"/>
          <w:color w:val="auto"/>
          <w:sz w:val="24"/>
          <w:szCs w:val="24"/>
        </w:rPr>
        <w:t xml:space="preserve">Основание: пункты 302, 302.1 Инструкции к Единому плану счетов № 157н. письмо Минфина РФ от 20 мая 2015 г. № 02-07-07/28998 «О порядке отражения в учете операций с отложенными обязательствами» (приложение 3 «Определение оценочного значения при определении резерва на оплату отпусков за фактически отработанное время»).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p w:rsidR="007E20CC" w:rsidRPr="000D11B7" w:rsidRDefault="007E20CC" w:rsidP="004F56F2">
      <w:pPr>
        <w:pStyle w:val="2"/>
        <w:spacing w:after="0" w:line="240" w:lineRule="auto"/>
        <w:ind w:left="0" w:right="-2"/>
        <w:rPr>
          <w:rFonts w:ascii="Times New Roman" w:hAnsi="Times New Roman" w:cs="Times New Roman"/>
          <w:b w:val="0"/>
          <w:i/>
          <w:color w:val="auto"/>
          <w:sz w:val="24"/>
          <w:szCs w:val="24"/>
        </w:rPr>
      </w:pPr>
      <w:r w:rsidRPr="000D11B7">
        <w:rPr>
          <w:rFonts w:ascii="Times New Roman" w:hAnsi="Times New Roman" w:cs="Times New Roman"/>
          <w:b w:val="0"/>
          <w:i/>
          <w:color w:val="auto"/>
          <w:sz w:val="24"/>
          <w:szCs w:val="24"/>
        </w:rPr>
        <w:t>3.9.</w:t>
      </w:r>
      <w:r w:rsidR="00030A64" w:rsidRPr="000D11B7">
        <w:rPr>
          <w:rFonts w:ascii="Times New Roman" w:hAnsi="Times New Roman" w:cs="Times New Roman"/>
          <w:b w:val="0"/>
          <w:i/>
          <w:color w:val="auto"/>
          <w:sz w:val="24"/>
          <w:szCs w:val="24"/>
        </w:rPr>
        <w:t xml:space="preserve"> </w:t>
      </w:r>
      <w:r w:rsidRPr="000D11B7">
        <w:rPr>
          <w:rFonts w:ascii="Times New Roman" w:hAnsi="Times New Roman" w:cs="Times New Roman"/>
          <w:b w:val="0"/>
          <w:i/>
          <w:color w:val="auto"/>
          <w:sz w:val="24"/>
          <w:szCs w:val="24"/>
        </w:rPr>
        <w:t>Санкционирование расходов</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p w:rsidR="007E20CC" w:rsidRPr="000D11B7" w:rsidRDefault="00FC4904" w:rsidP="004F56F2">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3.9.1</w:t>
      </w:r>
      <w:r w:rsidR="007E20CC" w:rsidRPr="000D11B7">
        <w:rPr>
          <w:rFonts w:ascii="Times New Roman" w:hAnsi="Times New Roman" w:cs="Times New Roman"/>
          <w:color w:val="auto"/>
          <w:sz w:val="24"/>
          <w:szCs w:val="24"/>
        </w:rPr>
        <w:t>.</w:t>
      </w:r>
      <w:r w:rsidR="00B723AE">
        <w:rPr>
          <w:rFonts w:ascii="Times New Roman" w:hAnsi="Times New Roman" w:cs="Times New Roman"/>
          <w:color w:val="auto"/>
          <w:sz w:val="24"/>
          <w:szCs w:val="24"/>
        </w:rPr>
        <w:tab/>
      </w:r>
      <w:r w:rsidR="007E20CC" w:rsidRPr="000D11B7">
        <w:rPr>
          <w:rFonts w:ascii="Times New Roman" w:hAnsi="Times New Roman" w:cs="Times New Roman"/>
          <w:color w:val="auto"/>
          <w:sz w:val="24"/>
          <w:szCs w:val="24"/>
        </w:rPr>
        <w:t xml:space="preserve">Основания и сроки принятия к учету обязательств и (или) денежных обязательств (Таблица № </w:t>
      </w:r>
      <w:r w:rsidR="00AD58B0" w:rsidRPr="000D11B7">
        <w:rPr>
          <w:rFonts w:ascii="Times New Roman" w:hAnsi="Times New Roman" w:cs="Times New Roman"/>
          <w:color w:val="auto"/>
          <w:sz w:val="24"/>
          <w:szCs w:val="24"/>
        </w:rPr>
        <w:t>8</w:t>
      </w:r>
      <w:r w:rsidR="007E20CC" w:rsidRPr="000D11B7">
        <w:rPr>
          <w:rFonts w:ascii="Times New Roman" w:hAnsi="Times New Roman" w:cs="Times New Roman"/>
          <w:color w:val="auto"/>
          <w:sz w:val="24"/>
          <w:szCs w:val="24"/>
        </w:rPr>
        <w:t xml:space="preserve">). </w:t>
      </w:r>
    </w:p>
    <w:p w:rsidR="007E20CC" w:rsidRPr="000D11B7" w:rsidRDefault="007E20CC" w:rsidP="004F56F2">
      <w:pPr>
        <w:spacing w:after="0" w:line="240" w:lineRule="auto"/>
        <w:ind w:left="0" w:right="-2"/>
        <w:jc w:val="right"/>
        <w:rPr>
          <w:rFonts w:ascii="Times New Roman" w:hAnsi="Times New Roman" w:cs="Times New Roman"/>
          <w:color w:val="auto"/>
          <w:sz w:val="24"/>
          <w:szCs w:val="24"/>
        </w:rPr>
      </w:pPr>
      <w:r w:rsidRPr="000D11B7">
        <w:rPr>
          <w:rFonts w:ascii="Times New Roman" w:hAnsi="Times New Roman" w:cs="Times New Roman"/>
          <w:bCs/>
          <w:color w:val="auto"/>
          <w:sz w:val="24"/>
          <w:szCs w:val="24"/>
        </w:rPr>
        <w:t>Таблица №</w:t>
      </w:r>
      <w:r w:rsidR="00AD58B0" w:rsidRPr="000D11B7">
        <w:rPr>
          <w:rFonts w:ascii="Times New Roman" w:hAnsi="Times New Roman" w:cs="Times New Roman"/>
          <w:bCs/>
          <w:color w:val="auto"/>
          <w:sz w:val="24"/>
          <w:szCs w:val="24"/>
        </w:rPr>
        <w:t>8</w:t>
      </w:r>
      <w:r w:rsidRPr="000D11B7">
        <w:rPr>
          <w:rFonts w:ascii="Times New Roman" w:hAnsi="Times New Roman" w:cs="Times New Roman"/>
          <w:bCs/>
          <w:color w:val="auto"/>
          <w:sz w:val="24"/>
          <w:szCs w:val="24"/>
        </w:rPr>
        <w:t xml:space="preserve"> </w:t>
      </w:r>
    </w:p>
    <w:tbl>
      <w:tblPr>
        <w:tblW w:w="9784" w:type="dxa"/>
        <w:tblInd w:w="2" w:type="dxa"/>
        <w:tblLayout w:type="fixed"/>
        <w:tblCellMar>
          <w:top w:w="99" w:type="dxa"/>
          <w:left w:w="0" w:type="dxa"/>
          <w:right w:w="0" w:type="dxa"/>
        </w:tblCellMar>
        <w:tblLook w:val="00A0" w:firstRow="1" w:lastRow="0" w:firstColumn="1" w:lastColumn="0" w:noHBand="0" w:noVBand="0"/>
      </w:tblPr>
      <w:tblGrid>
        <w:gridCol w:w="1846"/>
        <w:gridCol w:w="1313"/>
        <w:gridCol w:w="2125"/>
        <w:gridCol w:w="1807"/>
        <w:gridCol w:w="2693"/>
      </w:tblGrid>
      <w:tr w:rsidR="007E20CC" w:rsidRPr="000D11B7" w:rsidTr="00B50CB2">
        <w:trPr>
          <w:trHeight w:val="458"/>
        </w:trPr>
        <w:tc>
          <w:tcPr>
            <w:tcW w:w="1846" w:type="dxa"/>
            <w:vMerge w:val="restart"/>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tc>
        <w:tc>
          <w:tcPr>
            <w:tcW w:w="3438" w:type="dxa"/>
            <w:gridSpan w:val="2"/>
            <w:tcBorders>
              <w:top w:val="single" w:sz="4" w:space="0" w:color="000000"/>
              <w:left w:val="single" w:sz="4" w:space="0" w:color="000000"/>
              <w:bottom w:val="single" w:sz="4" w:space="0" w:color="000000"/>
              <w:right w:val="single" w:sz="4" w:space="0" w:color="000000"/>
            </w:tcBorders>
            <w:vAlign w:val="center"/>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bCs/>
                <w:color w:val="auto"/>
                <w:sz w:val="24"/>
                <w:szCs w:val="24"/>
              </w:rPr>
              <w:t xml:space="preserve">Обязательство бюджетное </w:t>
            </w:r>
          </w:p>
        </w:tc>
        <w:tc>
          <w:tcPr>
            <w:tcW w:w="4500" w:type="dxa"/>
            <w:gridSpan w:val="2"/>
            <w:tcBorders>
              <w:top w:val="single" w:sz="4" w:space="0" w:color="000000"/>
              <w:left w:val="single" w:sz="4" w:space="0" w:color="000000"/>
              <w:bottom w:val="single" w:sz="4" w:space="0" w:color="000000"/>
              <w:right w:val="single" w:sz="4" w:space="0" w:color="000000"/>
            </w:tcBorders>
            <w:vAlign w:val="center"/>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bCs/>
                <w:color w:val="auto"/>
                <w:sz w:val="24"/>
                <w:szCs w:val="24"/>
              </w:rPr>
              <w:t xml:space="preserve">Обязательство денежное </w:t>
            </w:r>
          </w:p>
        </w:tc>
      </w:tr>
      <w:tr w:rsidR="007E20CC" w:rsidRPr="000D11B7" w:rsidTr="00B50CB2">
        <w:trPr>
          <w:trHeight w:val="662"/>
        </w:trPr>
        <w:tc>
          <w:tcPr>
            <w:tcW w:w="1846" w:type="dxa"/>
            <w:vMerge/>
            <w:tcBorders>
              <w:top w:val="nil"/>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tc>
        <w:tc>
          <w:tcPr>
            <w:tcW w:w="1313" w:type="dxa"/>
            <w:tcBorders>
              <w:top w:val="single" w:sz="4" w:space="0" w:color="000000"/>
              <w:left w:val="single" w:sz="4" w:space="0" w:color="000000"/>
              <w:bottom w:val="single" w:sz="4" w:space="0" w:color="000000"/>
              <w:right w:val="single" w:sz="4" w:space="0" w:color="000000"/>
            </w:tcBorders>
            <w:vAlign w:val="center"/>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bCs/>
                <w:color w:val="auto"/>
                <w:sz w:val="24"/>
                <w:szCs w:val="24"/>
              </w:rPr>
              <w:t xml:space="preserve">Момент принятия к учету </w:t>
            </w:r>
          </w:p>
        </w:tc>
        <w:tc>
          <w:tcPr>
            <w:tcW w:w="2125" w:type="dxa"/>
            <w:tcBorders>
              <w:top w:val="single" w:sz="4" w:space="0" w:color="000000"/>
              <w:left w:val="single" w:sz="4" w:space="0" w:color="000000"/>
              <w:bottom w:val="single" w:sz="4" w:space="0" w:color="000000"/>
              <w:right w:val="single" w:sz="4" w:space="0" w:color="000000"/>
            </w:tcBorders>
            <w:vAlign w:val="center"/>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bCs/>
                <w:color w:val="auto"/>
                <w:sz w:val="24"/>
                <w:szCs w:val="24"/>
              </w:rPr>
              <w:t>Документ</w:t>
            </w:r>
            <w:r w:rsidR="00FC7429" w:rsidRPr="000D11B7">
              <w:rPr>
                <w:rFonts w:ascii="Times New Roman" w:hAnsi="Times New Roman" w:cs="Times New Roman"/>
                <w:bCs/>
                <w:color w:val="auto"/>
                <w:sz w:val="24"/>
                <w:szCs w:val="24"/>
              </w:rPr>
              <w:t xml:space="preserve"> </w:t>
            </w:r>
            <w:r w:rsidRPr="000D11B7">
              <w:rPr>
                <w:rFonts w:ascii="Times New Roman" w:hAnsi="Times New Roman" w:cs="Times New Roman"/>
                <w:bCs/>
                <w:color w:val="auto"/>
                <w:sz w:val="24"/>
                <w:szCs w:val="24"/>
              </w:rPr>
              <w:t xml:space="preserve">основание </w:t>
            </w:r>
          </w:p>
        </w:tc>
        <w:tc>
          <w:tcPr>
            <w:tcW w:w="1807" w:type="dxa"/>
            <w:tcBorders>
              <w:top w:val="single" w:sz="4" w:space="0" w:color="000000"/>
              <w:left w:val="single" w:sz="4" w:space="0" w:color="000000"/>
              <w:bottom w:val="single" w:sz="4" w:space="0" w:color="000000"/>
              <w:right w:val="single" w:sz="4" w:space="0" w:color="000000"/>
            </w:tcBorders>
            <w:vAlign w:val="center"/>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bCs/>
                <w:color w:val="auto"/>
                <w:sz w:val="24"/>
                <w:szCs w:val="24"/>
              </w:rPr>
              <w:t xml:space="preserve">Момент принятия к учету </w:t>
            </w:r>
          </w:p>
        </w:tc>
        <w:tc>
          <w:tcPr>
            <w:tcW w:w="2693" w:type="dxa"/>
            <w:tcBorders>
              <w:top w:val="single" w:sz="4" w:space="0" w:color="000000"/>
              <w:left w:val="single" w:sz="4" w:space="0" w:color="000000"/>
              <w:bottom w:val="single" w:sz="4" w:space="0" w:color="000000"/>
              <w:right w:val="single" w:sz="4" w:space="0" w:color="000000"/>
            </w:tcBorders>
            <w:vAlign w:val="center"/>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bCs/>
                <w:color w:val="auto"/>
                <w:sz w:val="24"/>
                <w:szCs w:val="24"/>
              </w:rPr>
              <w:t>Документ</w:t>
            </w:r>
            <w:r w:rsidR="00FC7429" w:rsidRPr="000D11B7">
              <w:rPr>
                <w:rFonts w:ascii="Times New Roman" w:hAnsi="Times New Roman" w:cs="Times New Roman"/>
                <w:bCs/>
                <w:color w:val="auto"/>
                <w:sz w:val="24"/>
                <w:szCs w:val="24"/>
              </w:rPr>
              <w:t xml:space="preserve"> </w:t>
            </w:r>
            <w:r w:rsidRPr="000D11B7">
              <w:rPr>
                <w:rFonts w:ascii="Times New Roman" w:hAnsi="Times New Roman" w:cs="Times New Roman"/>
                <w:bCs/>
                <w:color w:val="auto"/>
                <w:sz w:val="24"/>
                <w:szCs w:val="24"/>
              </w:rPr>
              <w:t xml:space="preserve">основание </w:t>
            </w:r>
          </w:p>
        </w:tc>
      </w:tr>
      <w:tr w:rsidR="007E20CC" w:rsidRPr="000D11B7" w:rsidTr="00B50CB2">
        <w:trPr>
          <w:trHeight w:val="5231"/>
        </w:trPr>
        <w:tc>
          <w:tcPr>
            <w:tcW w:w="1846"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lastRenderedPageBreak/>
              <w:t xml:space="preserve">По Контрактам, Договорам на поставку товаров, работ, услуг, заключенным в текущем году </w:t>
            </w:r>
          </w:p>
        </w:tc>
        <w:tc>
          <w:tcPr>
            <w:tcW w:w="1313"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День заключения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Контракта, Договора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tc>
        <w:tc>
          <w:tcPr>
            <w:tcW w:w="2125"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Контракт, Договор</w:t>
            </w:r>
            <w:r w:rsidR="00030A64"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 xml:space="preserve">– счет, акт, расчет потребления и т.п. </w:t>
            </w:r>
          </w:p>
        </w:tc>
        <w:tc>
          <w:tcPr>
            <w:tcW w:w="1807"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 День авансового платежа,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предусмотренного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Контрактом,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Договором </w:t>
            </w:r>
            <w:r w:rsidRPr="000D11B7">
              <w:rPr>
                <w:rFonts w:ascii="Times New Roman" w:hAnsi="Times New Roman" w:cs="Times New Roman"/>
                <w:bCs/>
                <w:color w:val="auto"/>
                <w:sz w:val="24"/>
                <w:szCs w:val="24"/>
              </w:rPr>
              <w:t>-</w:t>
            </w:r>
            <w:r w:rsidRPr="000D11B7">
              <w:rPr>
                <w:rFonts w:ascii="Times New Roman" w:hAnsi="Times New Roman" w:cs="Times New Roman"/>
                <w:color w:val="auto"/>
                <w:sz w:val="24"/>
                <w:szCs w:val="24"/>
              </w:rPr>
              <w:t xml:space="preserve">День получения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счета на оплату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Контракт, Договор, cчет на оплату</w:t>
            </w:r>
            <w:r w:rsidR="00D03757" w:rsidRPr="000D11B7">
              <w:rPr>
                <w:rFonts w:ascii="Times New Roman" w:hAnsi="Times New Roman" w:cs="Times New Roman"/>
                <w:color w:val="auto"/>
                <w:sz w:val="24"/>
                <w:szCs w:val="24"/>
              </w:rPr>
              <w:t>,</w:t>
            </w:r>
            <w:r w:rsidRPr="000D11B7">
              <w:rPr>
                <w:rFonts w:ascii="Times New Roman" w:hAnsi="Times New Roman" w:cs="Times New Roman"/>
                <w:color w:val="auto"/>
                <w:sz w:val="24"/>
                <w:szCs w:val="24"/>
              </w:rPr>
              <w:t xml:space="preserve"> Акт выполненных работ Акт об оказании услуг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Акт приема-передачи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Счет-фактура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Товарная накладная (унифицированная форма N ТОРГ-12) (ф. 0330212)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Универсальный передаточный документ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Чек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Иной документ, подтверждающий возник</w:t>
            </w:r>
            <w:r w:rsidR="00D03757" w:rsidRPr="000D11B7">
              <w:rPr>
                <w:rFonts w:ascii="Times New Roman" w:hAnsi="Times New Roman" w:cs="Times New Roman"/>
                <w:color w:val="auto"/>
                <w:sz w:val="24"/>
                <w:szCs w:val="24"/>
              </w:rPr>
              <w:t>новение денежного обязательства</w:t>
            </w:r>
            <w:r w:rsidRPr="000D11B7">
              <w:rPr>
                <w:rFonts w:ascii="Times New Roman" w:hAnsi="Times New Roman" w:cs="Times New Roman"/>
                <w:color w:val="auto"/>
                <w:sz w:val="24"/>
                <w:szCs w:val="24"/>
              </w:rPr>
              <w:t>, возникше</w:t>
            </w:r>
            <w:r w:rsidR="00D03757" w:rsidRPr="000D11B7">
              <w:rPr>
                <w:rFonts w:ascii="Times New Roman" w:hAnsi="Times New Roman" w:cs="Times New Roman"/>
                <w:color w:val="auto"/>
                <w:sz w:val="24"/>
                <w:szCs w:val="24"/>
              </w:rPr>
              <w:t xml:space="preserve">го </w:t>
            </w:r>
            <w:r w:rsidRPr="000D11B7">
              <w:rPr>
                <w:rFonts w:ascii="Times New Roman" w:hAnsi="Times New Roman" w:cs="Times New Roman"/>
                <w:color w:val="auto"/>
                <w:sz w:val="24"/>
                <w:szCs w:val="24"/>
              </w:rPr>
              <w:t xml:space="preserve">на основании государственного контракта </w:t>
            </w:r>
          </w:p>
        </w:tc>
      </w:tr>
      <w:tr w:rsidR="007E20CC" w:rsidRPr="000D11B7" w:rsidTr="00B50CB2">
        <w:trPr>
          <w:trHeight w:val="1164"/>
        </w:trPr>
        <w:tc>
          <w:tcPr>
            <w:tcW w:w="1846"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Страховые взносы, начисляемые на выплаты работникам по трудовым Договорам </w:t>
            </w:r>
          </w:p>
        </w:tc>
        <w:tc>
          <w:tcPr>
            <w:tcW w:w="1313"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 В последний день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каждого месяца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tc>
        <w:tc>
          <w:tcPr>
            <w:tcW w:w="2125"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Расчетно</w:t>
            </w:r>
            <w:r w:rsidR="00D03757" w:rsidRPr="000D11B7">
              <w:rPr>
                <w:rFonts w:ascii="Times New Roman" w:hAnsi="Times New Roman" w:cs="Times New Roman"/>
                <w:color w:val="auto"/>
                <w:sz w:val="24"/>
                <w:szCs w:val="24"/>
              </w:rPr>
              <w:t>-</w:t>
            </w:r>
            <w:r w:rsidRPr="000D11B7">
              <w:rPr>
                <w:rFonts w:ascii="Times New Roman" w:hAnsi="Times New Roman" w:cs="Times New Roman"/>
                <w:color w:val="auto"/>
                <w:sz w:val="24"/>
                <w:szCs w:val="24"/>
              </w:rPr>
              <w:t xml:space="preserve">платежная (расчетная)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ведомости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 В последний день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каждого месяца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Расчетно-платежная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(расчетная)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ведомости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tc>
      </w:tr>
      <w:tr w:rsidR="007E20CC" w:rsidRPr="000D11B7" w:rsidTr="00B50CB2">
        <w:trPr>
          <w:trHeight w:val="319"/>
        </w:trPr>
        <w:tc>
          <w:tcPr>
            <w:tcW w:w="1846"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Исполнительный документ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(исполнительный лист, судебный приказ)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(далее - исполнительный документ) </w:t>
            </w:r>
          </w:p>
        </w:tc>
        <w:tc>
          <w:tcPr>
            <w:tcW w:w="1313"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По дате поступления</w:t>
            </w:r>
            <w:r w:rsidR="00030A64" w:rsidRPr="000D11B7">
              <w:rPr>
                <w:rFonts w:ascii="Times New Roman" w:hAnsi="Times New Roman" w:cs="Times New Roman"/>
                <w:color w:val="auto"/>
                <w:sz w:val="24"/>
                <w:szCs w:val="24"/>
              </w:rPr>
              <w:t xml:space="preserve"> </w:t>
            </w:r>
          </w:p>
        </w:tc>
        <w:tc>
          <w:tcPr>
            <w:tcW w:w="2125"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Исполнительный документ (исполнительный лист, судебный приказ) (далее - исполнительный документ) </w:t>
            </w:r>
          </w:p>
        </w:tc>
        <w:tc>
          <w:tcPr>
            <w:tcW w:w="1807"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Последний день месяца.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Дате</w:t>
            </w:r>
            <w:r w:rsidR="00030A64"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окончательного расчета при увольнении</w:t>
            </w:r>
            <w:r w:rsidR="00030A64" w:rsidRPr="000D11B7">
              <w:rPr>
                <w:rFonts w:ascii="Times New Roman" w:hAnsi="Times New Roman" w:cs="Times New Roman"/>
                <w:color w:val="auto"/>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Бухгалтерская справка (ф. 0504833) График выплат по исполнительному документу, предусматривающем</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у выплаты периодического характера Исполнительный документ Справка-расчет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Иной документ, подтверждающий возникно</w:t>
            </w:r>
            <w:r w:rsidR="00D03757" w:rsidRPr="000D11B7">
              <w:rPr>
                <w:rFonts w:ascii="Times New Roman" w:hAnsi="Times New Roman" w:cs="Times New Roman"/>
                <w:color w:val="auto"/>
                <w:sz w:val="24"/>
                <w:szCs w:val="24"/>
              </w:rPr>
              <w:t>вение денежного обязательства, возникшего</w:t>
            </w:r>
            <w:r w:rsidRPr="000D11B7">
              <w:rPr>
                <w:rFonts w:ascii="Times New Roman" w:hAnsi="Times New Roman" w:cs="Times New Roman"/>
                <w:color w:val="auto"/>
                <w:sz w:val="24"/>
                <w:szCs w:val="24"/>
              </w:rPr>
              <w:t xml:space="preserve"> на основании исполнительного документа</w:t>
            </w:r>
          </w:p>
        </w:tc>
      </w:tr>
      <w:tr w:rsidR="007E20CC" w:rsidRPr="000D11B7" w:rsidTr="00B50CB2">
        <w:trPr>
          <w:trHeight w:val="958"/>
        </w:trPr>
        <w:tc>
          <w:tcPr>
            <w:tcW w:w="1846"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Страховые взносы на выплаты по ГПД, заключаемым с физлицами </w:t>
            </w:r>
          </w:p>
        </w:tc>
        <w:tc>
          <w:tcPr>
            <w:tcW w:w="1313"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В день заключения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ГПД с физлицом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tc>
        <w:tc>
          <w:tcPr>
            <w:tcW w:w="2125"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Договор с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физлицом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 В день осуществления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выплат по ГПД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Договор с физлицом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Платежный документ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tc>
      </w:tr>
    </w:tbl>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ab/>
      </w:r>
    </w:p>
    <w:tbl>
      <w:tblPr>
        <w:tblW w:w="9573" w:type="dxa"/>
        <w:tblInd w:w="108" w:type="dxa"/>
        <w:tblLayout w:type="fixed"/>
        <w:tblCellMar>
          <w:top w:w="70" w:type="dxa"/>
          <w:right w:w="87" w:type="dxa"/>
        </w:tblCellMar>
        <w:tblLook w:val="00A0" w:firstRow="1" w:lastRow="0" w:firstColumn="1" w:lastColumn="0" w:noHBand="0" w:noVBand="0"/>
      </w:tblPr>
      <w:tblGrid>
        <w:gridCol w:w="2384"/>
        <w:gridCol w:w="1990"/>
        <w:gridCol w:w="1863"/>
        <w:gridCol w:w="1635"/>
        <w:gridCol w:w="1701"/>
      </w:tblGrid>
      <w:tr w:rsidR="003330FE" w:rsidRPr="000D11B7" w:rsidTr="00B723AE">
        <w:trPr>
          <w:trHeight w:val="1166"/>
        </w:trPr>
        <w:tc>
          <w:tcPr>
            <w:tcW w:w="2384"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lastRenderedPageBreak/>
              <w:t xml:space="preserve">Выплаты физическим лицам по ГПД, в т.ч. обязательства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налогового агента по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НДФЛ </w:t>
            </w:r>
          </w:p>
        </w:tc>
        <w:tc>
          <w:tcPr>
            <w:tcW w:w="1990"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В день заключения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ГПД с физлицом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tc>
        <w:tc>
          <w:tcPr>
            <w:tcW w:w="1863"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Договор с физлицом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tc>
        <w:tc>
          <w:tcPr>
            <w:tcW w:w="1635"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Датой подписания Акта выполненных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работ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Акт выполненных работ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Платежный документ </w:t>
            </w:r>
          </w:p>
        </w:tc>
      </w:tr>
      <w:tr w:rsidR="003330FE" w:rsidRPr="000D11B7" w:rsidTr="00B723AE">
        <w:trPr>
          <w:trHeight w:val="2199"/>
        </w:trPr>
        <w:tc>
          <w:tcPr>
            <w:tcW w:w="2384"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Возмещение фактически израсходованных сумм подотчетному лицу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(кроме командировочных расходов в части суточных, разъездных) </w:t>
            </w:r>
          </w:p>
        </w:tc>
        <w:tc>
          <w:tcPr>
            <w:tcW w:w="1990"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 В день подписания руководителем заявления на возмещение фактически израсходованных сумм подотчетному лицу </w:t>
            </w:r>
          </w:p>
        </w:tc>
        <w:tc>
          <w:tcPr>
            <w:tcW w:w="1863"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Заявление на возмещение фактически израсходованных сумм подотчетному лицу с решением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руководителя </w:t>
            </w:r>
          </w:p>
        </w:tc>
        <w:tc>
          <w:tcPr>
            <w:tcW w:w="1635"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В день подписания руководителем</w:t>
            </w:r>
            <w:r w:rsidR="00030A64"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Авансового отчета</w:t>
            </w:r>
            <w:r w:rsidR="00030A64" w:rsidRPr="000D11B7">
              <w:rPr>
                <w:rFonts w:ascii="Times New Roman" w:hAnsi="Times New Roman" w:cs="Times New Roman"/>
                <w:color w:val="auto"/>
                <w:sz w:val="24"/>
                <w:szCs w:val="24"/>
              </w:rPr>
              <w:t xml:space="preserve">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 Авансовый отчет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tc>
      </w:tr>
      <w:tr w:rsidR="003330FE" w:rsidRPr="000D11B7" w:rsidTr="00B723AE">
        <w:trPr>
          <w:trHeight w:val="1166"/>
        </w:trPr>
        <w:tc>
          <w:tcPr>
            <w:tcW w:w="2384"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Закрытие подотчетных сумм (кроме командировочных расходов в части суточных, разъездных) </w:t>
            </w:r>
          </w:p>
        </w:tc>
        <w:tc>
          <w:tcPr>
            <w:tcW w:w="1990"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В день утверждения руководителем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авансового отчета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tc>
        <w:tc>
          <w:tcPr>
            <w:tcW w:w="1863"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Авансовый отчет с решением (визой)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tc>
        <w:tc>
          <w:tcPr>
            <w:tcW w:w="1635"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 В день утверждения руководителем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авансового отчета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Авансовый отчет с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решением (визой)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tc>
      </w:tr>
      <w:tr w:rsidR="003330FE" w:rsidRPr="000D11B7" w:rsidTr="00B723AE">
        <w:trPr>
          <w:trHeight w:val="3949"/>
        </w:trPr>
        <w:tc>
          <w:tcPr>
            <w:tcW w:w="2384"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Командировочные расходы (суточные, разъездные) по трудовым договорам </w:t>
            </w:r>
          </w:p>
        </w:tc>
        <w:tc>
          <w:tcPr>
            <w:tcW w:w="1990"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 В день издания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приказа (ОРД)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tc>
        <w:tc>
          <w:tcPr>
            <w:tcW w:w="1863"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Заявление на выдачу денежных средств под отчет Заявление физического лица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Квитанция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Приказ о направлении в командировку, с прилагаемым расчетом командировочных сумм Служебная записка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Справка-расчет </w:t>
            </w:r>
          </w:p>
        </w:tc>
        <w:tc>
          <w:tcPr>
            <w:tcW w:w="1635"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В день выдачи сумм под отчет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Платежный документ </w:t>
            </w:r>
          </w:p>
        </w:tc>
      </w:tr>
      <w:tr w:rsidR="003330FE" w:rsidRPr="000D11B7" w:rsidTr="00B723AE">
        <w:trPr>
          <w:trHeight w:val="958"/>
        </w:trPr>
        <w:tc>
          <w:tcPr>
            <w:tcW w:w="2384"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Начисление налогов налогоплательщиком </w:t>
            </w:r>
          </w:p>
        </w:tc>
        <w:tc>
          <w:tcPr>
            <w:tcW w:w="1990"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В последний день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отчетного периода </w:t>
            </w:r>
          </w:p>
        </w:tc>
        <w:tc>
          <w:tcPr>
            <w:tcW w:w="1863"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Бухгалтерская справка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расчет </w:t>
            </w:r>
          </w:p>
        </w:tc>
        <w:tc>
          <w:tcPr>
            <w:tcW w:w="1635"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 В последний день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отчетного периода </w:t>
            </w:r>
          </w:p>
        </w:tc>
        <w:tc>
          <w:tcPr>
            <w:tcW w:w="1701"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Бухгалтерская справка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расчет</w:t>
            </w:r>
          </w:p>
        </w:tc>
      </w:tr>
      <w:tr w:rsidR="003330FE" w:rsidRPr="000D11B7" w:rsidTr="00B723AE">
        <w:trPr>
          <w:trHeight w:val="2943"/>
        </w:trPr>
        <w:tc>
          <w:tcPr>
            <w:tcW w:w="2384"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lastRenderedPageBreak/>
              <w:t xml:space="preserve">Решение налогового органа о взыскании налога, сбора, пеней и штрафов (далее - решение налогового органа) </w:t>
            </w:r>
          </w:p>
        </w:tc>
        <w:tc>
          <w:tcPr>
            <w:tcW w:w="1990"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В день вступления в законную силу решения по проверке, решения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суда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tc>
        <w:tc>
          <w:tcPr>
            <w:tcW w:w="1863"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Решение по проверке и (или)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решение суда</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tc>
        <w:tc>
          <w:tcPr>
            <w:tcW w:w="1635"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Бухгалтерская справка (ф. 0504833) Решение налогового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органа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Справка-расчет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Иной документ, подтверждающий возникновение денежного обязательства,</w:t>
            </w:r>
            <w:r w:rsidR="00D03757" w:rsidRPr="000D11B7">
              <w:rPr>
                <w:rFonts w:ascii="Times New Roman" w:hAnsi="Times New Roman" w:cs="Times New Roman"/>
                <w:color w:val="auto"/>
                <w:sz w:val="24"/>
                <w:szCs w:val="24"/>
              </w:rPr>
              <w:t xml:space="preserve"> возникшего</w:t>
            </w:r>
            <w:r w:rsidRPr="000D11B7">
              <w:rPr>
                <w:rFonts w:ascii="Times New Roman" w:hAnsi="Times New Roman" w:cs="Times New Roman"/>
                <w:color w:val="auto"/>
                <w:sz w:val="24"/>
                <w:szCs w:val="24"/>
              </w:rPr>
              <w:t xml:space="preserve"> на основании решения налогового органа </w:t>
            </w:r>
          </w:p>
        </w:tc>
        <w:tc>
          <w:tcPr>
            <w:tcW w:w="1701"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Бухгалтерская справка (ф. 0504833) Решение налогового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органа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Справка-расчет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Иной документ, подтверждающий возник</w:t>
            </w:r>
            <w:r w:rsidR="00D03757" w:rsidRPr="000D11B7">
              <w:rPr>
                <w:rFonts w:ascii="Times New Roman" w:hAnsi="Times New Roman" w:cs="Times New Roman"/>
                <w:color w:val="auto"/>
                <w:sz w:val="24"/>
                <w:szCs w:val="24"/>
              </w:rPr>
              <w:t>новение денежного обязательства, возникшего</w:t>
            </w:r>
            <w:r w:rsidRPr="000D11B7">
              <w:rPr>
                <w:rFonts w:ascii="Times New Roman" w:hAnsi="Times New Roman" w:cs="Times New Roman"/>
                <w:color w:val="auto"/>
                <w:sz w:val="24"/>
                <w:szCs w:val="24"/>
              </w:rPr>
              <w:t xml:space="preserve"> на основании решения налогового органа </w:t>
            </w:r>
          </w:p>
        </w:tc>
      </w:tr>
    </w:tbl>
    <w:p w:rsidR="007E20CC" w:rsidRPr="000D11B7" w:rsidRDefault="007E20CC" w:rsidP="004F56F2">
      <w:pPr>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bCs/>
          <w:color w:val="auto"/>
          <w:sz w:val="24"/>
          <w:szCs w:val="24"/>
        </w:rPr>
        <w:t xml:space="preserve">Основание </w:t>
      </w:r>
      <w:r w:rsidRPr="000D11B7">
        <w:rPr>
          <w:rFonts w:ascii="Times New Roman" w:hAnsi="Times New Roman" w:cs="Times New Roman"/>
          <w:color w:val="auto"/>
          <w:sz w:val="24"/>
          <w:szCs w:val="24"/>
        </w:rPr>
        <w:t>Приложение N 4.1 приказа</w:t>
      </w:r>
      <w:r w:rsidR="00030A64"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МФ</w:t>
      </w:r>
      <w:r w:rsidR="00030A64"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 xml:space="preserve">от 30 декабря 2015 г. N 221н </w:t>
      </w:r>
    </w:p>
    <w:p w:rsidR="00FC7429" w:rsidRPr="000D11B7" w:rsidRDefault="00FC7429" w:rsidP="004F56F2">
      <w:pPr>
        <w:spacing w:after="0" w:line="240" w:lineRule="auto"/>
        <w:ind w:left="0" w:right="-2"/>
        <w:rPr>
          <w:rFonts w:ascii="Times New Roman" w:hAnsi="Times New Roman" w:cs="Times New Roman"/>
          <w:bCs/>
          <w:color w:val="auto"/>
          <w:sz w:val="24"/>
          <w:szCs w:val="24"/>
        </w:rPr>
      </w:pPr>
    </w:p>
    <w:p w:rsidR="007E20CC" w:rsidRPr="000D11B7" w:rsidRDefault="007E20CC" w:rsidP="00B723AE">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bCs/>
          <w:color w:val="auto"/>
          <w:sz w:val="24"/>
          <w:szCs w:val="24"/>
        </w:rPr>
        <w:t>3.9.2.</w:t>
      </w:r>
      <w:r w:rsidR="00B723AE">
        <w:rPr>
          <w:rFonts w:ascii="Times New Roman" w:hAnsi="Times New Roman" w:cs="Times New Roman"/>
          <w:bCs/>
          <w:color w:val="auto"/>
          <w:sz w:val="24"/>
          <w:szCs w:val="24"/>
        </w:rPr>
        <w:tab/>
      </w:r>
      <w:r w:rsidRPr="000D11B7">
        <w:rPr>
          <w:rFonts w:ascii="Times New Roman" w:hAnsi="Times New Roman" w:cs="Times New Roman"/>
          <w:color w:val="auto"/>
          <w:sz w:val="24"/>
          <w:szCs w:val="24"/>
        </w:rPr>
        <w:t xml:space="preserve">Установить следующие основания и сроки принятия к учету (начисления) принимаемых и отложенных обязательств </w:t>
      </w:r>
      <w:r w:rsidR="004C260C" w:rsidRPr="000D11B7">
        <w:rPr>
          <w:rFonts w:ascii="Times New Roman" w:hAnsi="Times New Roman" w:cs="Times New Roman"/>
          <w:color w:val="auto"/>
          <w:sz w:val="24"/>
          <w:szCs w:val="24"/>
        </w:rPr>
        <w:t>(</w:t>
      </w:r>
      <w:r w:rsidRPr="000D11B7">
        <w:rPr>
          <w:rFonts w:ascii="Times New Roman" w:hAnsi="Times New Roman" w:cs="Times New Roman"/>
          <w:color w:val="auto"/>
          <w:sz w:val="24"/>
          <w:szCs w:val="24"/>
        </w:rPr>
        <w:t xml:space="preserve">Таблица № </w:t>
      </w:r>
      <w:r w:rsidR="00AD58B0" w:rsidRPr="000D11B7">
        <w:rPr>
          <w:rFonts w:ascii="Times New Roman" w:hAnsi="Times New Roman" w:cs="Times New Roman"/>
          <w:color w:val="auto"/>
          <w:sz w:val="24"/>
          <w:szCs w:val="24"/>
        </w:rPr>
        <w:t>9</w:t>
      </w:r>
      <w:r w:rsidRPr="000D11B7">
        <w:rPr>
          <w:rFonts w:ascii="Times New Roman" w:hAnsi="Times New Roman" w:cs="Times New Roman"/>
          <w:color w:val="auto"/>
          <w:sz w:val="24"/>
          <w:szCs w:val="24"/>
        </w:rPr>
        <w:t xml:space="preserve">): </w:t>
      </w:r>
    </w:p>
    <w:p w:rsidR="007E20CC" w:rsidRPr="000D11B7" w:rsidRDefault="007E20CC" w:rsidP="004F56F2">
      <w:pPr>
        <w:spacing w:after="0" w:line="240" w:lineRule="auto"/>
        <w:ind w:left="0" w:right="-2"/>
        <w:jc w:val="right"/>
        <w:rPr>
          <w:rFonts w:ascii="Times New Roman" w:hAnsi="Times New Roman" w:cs="Times New Roman"/>
          <w:color w:val="auto"/>
          <w:sz w:val="24"/>
          <w:szCs w:val="24"/>
        </w:rPr>
      </w:pPr>
      <w:r w:rsidRPr="000D11B7">
        <w:rPr>
          <w:rFonts w:ascii="Times New Roman" w:hAnsi="Times New Roman" w:cs="Times New Roman"/>
          <w:bCs/>
          <w:color w:val="auto"/>
          <w:sz w:val="24"/>
          <w:szCs w:val="24"/>
        </w:rPr>
        <w:t xml:space="preserve">Таблица № </w:t>
      </w:r>
      <w:r w:rsidR="00AD58B0" w:rsidRPr="000D11B7">
        <w:rPr>
          <w:rFonts w:ascii="Times New Roman" w:hAnsi="Times New Roman" w:cs="Times New Roman"/>
          <w:bCs/>
          <w:color w:val="auto"/>
          <w:sz w:val="24"/>
          <w:szCs w:val="24"/>
        </w:rPr>
        <w:t>9</w:t>
      </w:r>
      <w:r w:rsidRPr="000D11B7">
        <w:rPr>
          <w:rFonts w:ascii="Times New Roman" w:hAnsi="Times New Roman" w:cs="Times New Roman"/>
          <w:bCs/>
          <w:color w:val="auto"/>
          <w:sz w:val="24"/>
          <w:szCs w:val="24"/>
        </w:rPr>
        <w:t xml:space="preserve"> </w:t>
      </w:r>
    </w:p>
    <w:tbl>
      <w:tblPr>
        <w:tblW w:w="9636" w:type="dxa"/>
        <w:tblInd w:w="-74" w:type="dxa"/>
        <w:tblCellMar>
          <w:top w:w="40" w:type="dxa"/>
          <w:right w:w="45" w:type="dxa"/>
        </w:tblCellMar>
        <w:tblLook w:val="00A0" w:firstRow="1" w:lastRow="0" w:firstColumn="1" w:lastColumn="0" w:noHBand="0" w:noVBand="0"/>
      </w:tblPr>
      <w:tblGrid>
        <w:gridCol w:w="2258"/>
        <w:gridCol w:w="1610"/>
        <w:gridCol w:w="1701"/>
        <w:gridCol w:w="1843"/>
        <w:gridCol w:w="2224"/>
      </w:tblGrid>
      <w:tr w:rsidR="003330FE" w:rsidRPr="000D11B7" w:rsidTr="00C57BF8">
        <w:trPr>
          <w:trHeight w:val="240"/>
        </w:trPr>
        <w:tc>
          <w:tcPr>
            <w:tcW w:w="2258" w:type="dxa"/>
            <w:vMerge w:val="restart"/>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bCs/>
                <w:color w:val="auto"/>
                <w:sz w:val="24"/>
                <w:szCs w:val="24"/>
              </w:rPr>
              <w:t xml:space="preserve">Вид обязательств </w:t>
            </w:r>
          </w:p>
        </w:tc>
        <w:tc>
          <w:tcPr>
            <w:tcW w:w="3311" w:type="dxa"/>
            <w:gridSpan w:val="2"/>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bCs/>
                <w:color w:val="auto"/>
                <w:sz w:val="24"/>
                <w:szCs w:val="24"/>
              </w:rPr>
              <w:t xml:space="preserve">Обязательство принимаемое </w:t>
            </w:r>
          </w:p>
        </w:tc>
        <w:tc>
          <w:tcPr>
            <w:tcW w:w="4067" w:type="dxa"/>
            <w:gridSpan w:val="2"/>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bCs/>
                <w:color w:val="auto"/>
                <w:sz w:val="24"/>
                <w:szCs w:val="24"/>
              </w:rPr>
              <w:t xml:space="preserve">Обязательство отложенное </w:t>
            </w:r>
          </w:p>
        </w:tc>
      </w:tr>
      <w:tr w:rsidR="003330FE" w:rsidRPr="000D11B7" w:rsidTr="00C57BF8">
        <w:trPr>
          <w:trHeight w:val="701"/>
        </w:trPr>
        <w:tc>
          <w:tcPr>
            <w:tcW w:w="0" w:type="auto"/>
            <w:vMerge/>
            <w:tcBorders>
              <w:top w:val="nil"/>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tc>
        <w:tc>
          <w:tcPr>
            <w:tcW w:w="1610"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bCs/>
                <w:color w:val="auto"/>
                <w:sz w:val="24"/>
                <w:szCs w:val="24"/>
              </w:rPr>
              <w:t xml:space="preserve">Момент принятия к учету </w:t>
            </w:r>
          </w:p>
        </w:tc>
        <w:tc>
          <w:tcPr>
            <w:tcW w:w="1701"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bCs/>
                <w:color w:val="auto"/>
                <w:sz w:val="24"/>
                <w:szCs w:val="24"/>
              </w:rPr>
              <w:t>Документ</w:t>
            </w:r>
            <w:r w:rsidR="00FC7429" w:rsidRPr="000D11B7">
              <w:rPr>
                <w:rFonts w:ascii="Times New Roman" w:hAnsi="Times New Roman" w:cs="Times New Roman"/>
                <w:bCs/>
                <w:color w:val="auto"/>
                <w:sz w:val="24"/>
                <w:szCs w:val="24"/>
              </w:rPr>
              <w:t xml:space="preserve"> </w:t>
            </w:r>
            <w:r w:rsidRPr="000D11B7">
              <w:rPr>
                <w:rFonts w:ascii="Times New Roman" w:hAnsi="Times New Roman" w:cs="Times New Roman"/>
                <w:bCs/>
                <w:color w:val="auto"/>
                <w:sz w:val="24"/>
                <w:szCs w:val="24"/>
              </w:rPr>
              <w:t xml:space="preserve">основание </w:t>
            </w:r>
          </w:p>
        </w:tc>
        <w:tc>
          <w:tcPr>
            <w:tcW w:w="1843"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bCs/>
                <w:color w:val="auto"/>
                <w:sz w:val="24"/>
                <w:szCs w:val="24"/>
              </w:rPr>
              <w:t xml:space="preserve">Момент принятия к учету </w:t>
            </w:r>
          </w:p>
        </w:tc>
        <w:tc>
          <w:tcPr>
            <w:tcW w:w="2224"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bCs/>
                <w:color w:val="auto"/>
                <w:sz w:val="24"/>
                <w:szCs w:val="24"/>
              </w:rPr>
              <w:t>Документ</w:t>
            </w:r>
            <w:r w:rsidR="00C57BF8">
              <w:rPr>
                <w:rFonts w:ascii="Times New Roman" w:hAnsi="Times New Roman" w:cs="Times New Roman"/>
                <w:bCs/>
                <w:color w:val="auto"/>
                <w:sz w:val="24"/>
                <w:szCs w:val="24"/>
              </w:rPr>
              <w:t xml:space="preserve"> </w:t>
            </w:r>
            <w:r w:rsidRPr="000D11B7">
              <w:rPr>
                <w:rFonts w:ascii="Times New Roman" w:hAnsi="Times New Roman" w:cs="Times New Roman"/>
                <w:bCs/>
                <w:color w:val="auto"/>
                <w:sz w:val="24"/>
                <w:szCs w:val="24"/>
              </w:rPr>
              <w:t xml:space="preserve">основание </w:t>
            </w:r>
          </w:p>
        </w:tc>
      </w:tr>
      <w:tr w:rsidR="003330FE" w:rsidRPr="000D11B7" w:rsidTr="00C57BF8">
        <w:trPr>
          <w:trHeight w:val="1848"/>
        </w:trPr>
        <w:tc>
          <w:tcPr>
            <w:tcW w:w="2258"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По контрактам, договорам на поставку товаров, работ, услуг,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заключаемым в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текущем году (в т.ч. с </w:t>
            </w:r>
            <w:r w:rsidRPr="000D11B7">
              <w:rPr>
                <w:rFonts w:ascii="Times New Roman" w:hAnsi="Times New Roman" w:cs="Times New Roman"/>
                <w:bCs/>
                <w:color w:val="auto"/>
                <w:sz w:val="24"/>
                <w:szCs w:val="24"/>
              </w:rPr>
              <w:t>исполнением в будущие годы)</w:t>
            </w:r>
          </w:p>
        </w:tc>
        <w:tc>
          <w:tcPr>
            <w:tcW w:w="1610"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Публикация на официальном сайте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Извещение о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закупке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Дата заключения контракта, договора </w:t>
            </w:r>
          </w:p>
        </w:tc>
        <w:tc>
          <w:tcPr>
            <w:tcW w:w="2224"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Контракт, дополнительно е соглашение </w:t>
            </w:r>
          </w:p>
        </w:tc>
      </w:tr>
      <w:tr w:rsidR="003330FE" w:rsidRPr="000D11B7" w:rsidTr="00C57BF8">
        <w:trPr>
          <w:trHeight w:val="1162"/>
        </w:trPr>
        <w:tc>
          <w:tcPr>
            <w:tcW w:w="2258"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При формировании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резервов предстоящих расходов </w:t>
            </w:r>
          </w:p>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(по видам резервов) </w:t>
            </w:r>
          </w:p>
        </w:tc>
        <w:tc>
          <w:tcPr>
            <w:tcW w:w="1610"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Согласно учетной</w:t>
            </w:r>
            <w:r w:rsidR="00030A64"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 xml:space="preserve">политике </w:t>
            </w:r>
          </w:p>
        </w:tc>
        <w:tc>
          <w:tcPr>
            <w:tcW w:w="1701"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расчет </w:t>
            </w:r>
          </w:p>
        </w:tc>
        <w:tc>
          <w:tcPr>
            <w:tcW w:w="1843"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Начисление резерва</w:t>
            </w:r>
            <w:r w:rsidR="00030A64" w:rsidRPr="000D11B7">
              <w:rPr>
                <w:rFonts w:ascii="Times New Roman" w:hAnsi="Times New Roman" w:cs="Times New Roman"/>
                <w:color w:val="auto"/>
                <w:sz w:val="24"/>
                <w:szCs w:val="24"/>
              </w:rPr>
              <w:t xml:space="preserve"> </w:t>
            </w:r>
          </w:p>
        </w:tc>
        <w:tc>
          <w:tcPr>
            <w:tcW w:w="2224" w:type="dxa"/>
            <w:tcBorders>
              <w:top w:val="single" w:sz="4" w:space="0" w:color="000000"/>
              <w:left w:val="single" w:sz="4" w:space="0" w:color="000000"/>
              <w:bottom w:val="single" w:sz="4" w:space="0" w:color="000000"/>
              <w:right w:val="single" w:sz="4" w:space="0" w:color="000000"/>
            </w:tcBorders>
          </w:tcPr>
          <w:p w:rsidR="007E20CC" w:rsidRPr="000D11B7" w:rsidRDefault="007E20CC" w:rsidP="004F56F2">
            <w:pPr>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Расчет резерва</w:t>
            </w:r>
            <w:r w:rsidR="00030A64" w:rsidRPr="000D11B7">
              <w:rPr>
                <w:rFonts w:ascii="Times New Roman" w:hAnsi="Times New Roman" w:cs="Times New Roman"/>
                <w:color w:val="auto"/>
                <w:sz w:val="24"/>
                <w:szCs w:val="24"/>
              </w:rPr>
              <w:t xml:space="preserve"> </w:t>
            </w:r>
          </w:p>
        </w:tc>
      </w:tr>
    </w:tbl>
    <w:p w:rsidR="007E20CC" w:rsidRPr="000D11B7" w:rsidRDefault="007E20CC" w:rsidP="004F56F2">
      <w:pPr>
        <w:tabs>
          <w:tab w:val="center" w:pos="3814"/>
        </w:tabs>
        <w:spacing w:after="0" w:line="240" w:lineRule="auto"/>
        <w:ind w:left="0"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Основание.</w:t>
      </w:r>
      <w:r w:rsidR="00030A64"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ab/>
        <w:t xml:space="preserve">Пункты 318-320 Инструкции от 01.12.2010 № 157н,. </w:t>
      </w:r>
    </w:p>
    <w:p w:rsidR="007E20CC" w:rsidRPr="000D11B7" w:rsidRDefault="007E20CC" w:rsidP="004F56F2">
      <w:pPr>
        <w:pStyle w:val="1"/>
        <w:spacing w:after="0" w:line="240" w:lineRule="auto"/>
        <w:ind w:left="0" w:right="-2" w:firstLine="0"/>
        <w:jc w:val="both"/>
        <w:rPr>
          <w:rFonts w:ascii="Times New Roman" w:hAnsi="Times New Roman" w:cs="Times New Roman"/>
          <w:b w:val="0"/>
          <w:color w:val="auto"/>
          <w:sz w:val="24"/>
          <w:szCs w:val="24"/>
        </w:rPr>
      </w:pPr>
    </w:p>
    <w:p w:rsidR="00FC7429" w:rsidRPr="000D11B7" w:rsidRDefault="00FC7429" w:rsidP="004F56F2">
      <w:pPr>
        <w:widowControl w:val="0"/>
        <w:suppressAutoHyphens/>
        <w:autoSpaceDN w:val="0"/>
        <w:spacing w:after="0" w:line="240" w:lineRule="auto"/>
        <w:ind w:left="0" w:right="-2"/>
        <w:jc w:val="center"/>
        <w:textAlignment w:val="baseline"/>
        <w:rPr>
          <w:rFonts w:ascii="Times New Roman" w:hAnsi="Times New Roman" w:cs="Times New Roman"/>
          <w:b/>
          <w:bCs/>
          <w:iCs/>
          <w:color w:val="auto"/>
          <w:sz w:val="24"/>
          <w:szCs w:val="24"/>
        </w:rPr>
      </w:pPr>
      <w:r w:rsidRPr="000D11B7">
        <w:rPr>
          <w:rFonts w:ascii="Times New Roman" w:hAnsi="Times New Roman" w:cs="Times New Roman"/>
          <w:b/>
          <w:bCs/>
          <w:iCs/>
          <w:color w:val="auto"/>
          <w:sz w:val="24"/>
          <w:szCs w:val="24"/>
        </w:rPr>
        <w:t>Раздел 4. Организация налогового учета</w:t>
      </w:r>
    </w:p>
    <w:p w:rsidR="00D03757" w:rsidRPr="000D11B7" w:rsidRDefault="00D03757" w:rsidP="004F56F2">
      <w:pPr>
        <w:widowControl w:val="0"/>
        <w:suppressAutoHyphens/>
        <w:autoSpaceDN w:val="0"/>
        <w:spacing w:after="0" w:line="240" w:lineRule="auto"/>
        <w:ind w:left="0" w:right="-2"/>
        <w:jc w:val="center"/>
        <w:textAlignment w:val="baseline"/>
        <w:rPr>
          <w:rFonts w:ascii="Times New Roman" w:hAnsi="Times New Roman" w:cs="Times New Roman"/>
          <w:b/>
          <w:bCs/>
          <w:iCs/>
          <w:color w:val="auto"/>
          <w:sz w:val="24"/>
          <w:szCs w:val="24"/>
        </w:rPr>
      </w:pPr>
    </w:p>
    <w:p w:rsidR="00FC7429" w:rsidRPr="000D11B7" w:rsidRDefault="00FC7429" w:rsidP="004F56F2">
      <w:pPr>
        <w:pStyle w:val="ConsPlusNormal"/>
        <w:ind w:right="-2" w:firstLine="709"/>
        <w:jc w:val="both"/>
        <w:rPr>
          <w:rFonts w:ascii="Times New Roman" w:hAnsi="Times New Roman" w:cs="Times New Roman"/>
          <w:sz w:val="24"/>
          <w:szCs w:val="24"/>
        </w:rPr>
      </w:pPr>
      <w:r w:rsidRPr="000D11B7">
        <w:rPr>
          <w:rFonts w:ascii="Times New Roman" w:hAnsi="Times New Roman" w:cs="Times New Roman"/>
          <w:sz w:val="24"/>
          <w:szCs w:val="24"/>
        </w:rPr>
        <w:t>Ответственным за постановку и ведение налогового учета в учреждении является ООО «Эксперт-Аудит».</w:t>
      </w:r>
    </w:p>
    <w:p w:rsidR="00FC7429" w:rsidRPr="000D11B7" w:rsidRDefault="00FC7429" w:rsidP="004F56F2">
      <w:pPr>
        <w:pStyle w:val="ConsPlusNormal"/>
        <w:ind w:right="-2"/>
        <w:jc w:val="both"/>
        <w:rPr>
          <w:rFonts w:ascii="Times New Roman" w:hAnsi="Times New Roman" w:cs="Times New Roman"/>
          <w:sz w:val="24"/>
          <w:szCs w:val="24"/>
        </w:rPr>
      </w:pPr>
      <w:r w:rsidRPr="000D11B7">
        <w:rPr>
          <w:rFonts w:ascii="Times New Roman" w:hAnsi="Times New Roman" w:cs="Times New Roman"/>
          <w:iCs/>
          <w:sz w:val="24"/>
          <w:szCs w:val="24"/>
        </w:rPr>
        <w:t xml:space="preserve">Основание: </w:t>
      </w:r>
      <w:hyperlink r:id="rId24" w:tooltip="&quot;Налоговый кодекс Российской Федерации (часть вторая)&quot; от 05.08.2000 N 117-ФЗ (ред. от 15.02.2016)------------ Недействующая редакция{КонсультантПлюс}" w:history="1">
        <w:r w:rsidRPr="000D11B7">
          <w:rPr>
            <w:rFonts w:ascii="Times New Roman" w:hAnsi="Times New Roman" w:cs="Times New Roman"/>
            <w:iCs/>
            <w:sz w:val="24"/>
            <w:szCs w:val="24"/>
          </w:rPr>
          <w:t>ст. 313</w:t>
        </w:r>
      </w:hyperlink>
      <w:r w:rsidR="00FC4904" w:rsidRPr="000D11B7">
        <w:rPr>
          <w:rFonts w:ascii="Times New Roman" w:hAnsi="Times New Roman" w:cs="Times New Roman"/>
          <w:iCs/>
          <w:sz w:val="24"/>
          <w:szCs w:val="24"/>
        </w:rPr>
        <w:t xml:space="preserve"> НК РФ.</w:t>
      </w:r>
    </w:p>
    <w:p w:rsidR="00FC7429" w:rsidRPr="000D11B7" w:rsidRDefault="00FC7429" w:rsidP="004F56F2">
      <w:pPr>
        <w:tabs>
          <w:tab w:val="num" w:pos="1440"/>
        </w:tabs>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Установить организацию, форму и способы ведения налогового учета на основании действующих нормативных</w:t>
      </w:r>
      <w:r w:rsidR="00030A64"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 xml:space="preserve">и разъяснительных документов: </w:t>
      </w:r>
    </w:p>
    <w:p w:rsidR="00FC7429" w:rsidRPr="00B50CB2" w:rsidRDefault="00FC7429" w:rsidP="009A21E5">
      <w:pPr>
        <w:numPr>
          <w:ilvl w:val="0"/>
          <w:numId w:val="41"/>
        </w:numPr>
        <w:spacing w:after="0" w:line="240" w:lineRule="auto"/>
        <w:ind w:left="0" w:right="-2" w:firstLine="709"/>
        <w:rPr>
          <w:rFonts w:ascii="Times New Roman" w:hAnsi="Times New Roman" w:cs="Times New Roman"/>
          <w:color w:val="auto"/>
          <w:sz w:val="24"/>
          <w:szCs w:val="24"/>
        </w:rPr>
      </w:pPr>
      <w:r w:rsidRPr="00B50CB2">
        <w:rPr>
          <w:rFonts w:ascii="Times New Roman" w:hAnsi="Times New Roman" w:cs="Times New Roman"/>
          <w:color w:val="auto"/>
          <w:sz w:val="24"/>
          <w:szCs w:val="24"/>
        </w:rPr>
        <w:lastRenderedPageBreak/>
        <w:t>Налоговый кодекс Российской Федерации (части первая и вторая) с учетом поправок, внесенных Федеральными законами от</w:t>
      </w:r>
      <w:r w:rsidR="00030A64" w:rsidRPr="00B50CB2">
        <w:rPr>
          <w:rFonts w:ascii="Times New Roman" w:hAnsi="Times New Roman" w:cs="Times New Roman"/>
          <w:color w:val="auto"/>
          <w:sz w:val="24"/>
          <w:szCs w:val="24"/>
        </w:rPr>
        <w:t xml:space="preserve"> </w:t>
      </w:r>
      <w:r w:rsidRPr="00B50CB2">
        <w:rPr>
          <w:rFonts w:ascii="Times New Roman" w:hAnsi="Times New Roman" w:cs="Times New Roman"/>
          <w:color w:val="auto"/>
          <w:sz w:val="24"/>
          <w:szCs w:val="24"/>
        </w:rPr>
        <w:t>22.07.2008 № 155-ФЗ и от 26.11.2008 № 224-ФЗ;</w:t>
      </w:r>
    </w:p>
    <w:p w:rsidR="00FC7429" w:rsidRPr="00B50CB2" w:rsidRDefault="00FC7429" w:rsidP="009A21E5">
      <w:pPr>
        <w:numPr>
          <w:ilvl w:val="0"/>
          <w:numId w:val="41"/>
        </w:numPr>
        <w:spacing w:after="0" w:line="240" w:lineRule="auto"/>
        <w:ind w:left="0" w:right="-2" w:firstLine="709"/>
        <w:rPr>
          <w:rFonts w:ascii="Times New Roman" w:hAnsi="Times New Roman" w:cs="Times New Roman"/>
          <w:color w:val="auto"/>
          <w:sz w:val="24"/>
          <w:szCs w:val="24"/>
        </w:rPr>
      </w:pPr>
      <w:r w:rsidRPr="00B50CB2">
        <w:rPr>
          <w:rFonts w:ascii="Times New Roman" w:hAnsi="Times New Roman" w:cs="Times New Roman"/>
          <w:color w:val="auto"/>
          <w:sz w:val="24"/>
          <w:szCs w:val="24"/>
        </w:rPr>
        <w:t>Разъяснительные документы Минфина Российской Федерации в части применения упрощенной системы налогообложения.</w:t>
      </w:r>
    </w:p>
    <w:p w:rsidR="00FC7429" w:rsidRPr="00B50CB2" w:rsidRDefault="00FC7429" w:rsidP="004F56F2">
      <w:pPr>
        <w:tabs>
          <w:tab w:val="num" w:pos="1440"/>
        </w:tabs>
        <w:spacing w:after="0" w:line="240" w:lineRule="auto"/>
        <w:ind w:left="0" w:right="-2" w:firstLine="709"/>
        <w:rPr>
          <w:rFonts w:ascii="Times New Roman" w:hAnsi="Times New Roman" w:cs="Times New Roman"/>
          <w:color w:val="auto"/>
          <w:sz w:val="24"/>
          <w:szCs w:val="24"/>
        </w:rPr>
      </w:pPr>
      <w:r w:rsidRPr="00B50CB2">
        <w:rPr>
          <w:rFonts w:ascii="Times New Roman" w:hAnsi="Times New Roman" w:cs="Times New Roman"/>
          <w:color w:val="auto"/>
          <w:sz w:val="24"/>
          <w:szCs w:val="24"/>
        </w:rPr>
        <w:t>Установить, что налоговый учет осуществляется и налоговая отчетность формируется</w:t>
      </w:r>
      <w:r w:rsidR="00030A64" w:rsidRPr="00B50CB2">
        <w:rPr>
          <w:rFonts w:ascii="Times New Roman" w:hAnsi="Times New Roman" w:cs="Times New Roman"/>
          <w:color w:val="auto"/>
          <w:sz w:val="24"/>
          <w:szCs w:val="24"/>
        </w:rPr>
        <w:t xml:space="preserve"> </w:t>
      </w:r>
      <w:r w:rsidRPr="00B50CB2">
        <w:rPr>
          <w:rFonts w:ascii="Times New Roman" w:hAnsi="Times New Roman" w:cs="Times New Roman"/>
          <w:color w:val="auto"/>
          <w:sz w:val="24"/>
          <w:szCs w:val="24"/>
        </w:rPr>
        <w:t>бухгалтерской службой.</w:t>
      </w:r>
    </w:p>
    <w:p w:rsidR="00FC7429" w:rsidRPr="000D11B7" w:rsidRDefault="00FC7429" w:rsidP="004F56F2">
      <w:pPr>
        <w:tabs>
          <w:tab w:val="num" w:pos="720"/>
        </w:tabs>
        <w:spacing w:after="0" w:line="240" w:lineRule="auto"/>
        <w:ind w:left="0" w:right="-2" w:firstLine="709"/>
        <w:rPr>
          <w:rFonts w:ascii="Times New Roman" w:hAnsi="Times New Roman" w:cs="Times New Roman"/>
          <w:color w:val="auto"/>
          <w:sz w:val="24"/>
          <w:szCs w:val="24"/>
        </w:rPr>
      </w:pPr>
      <w:r w:rsidRPr="00B50CB2">
        <w:rPr>
          <w:rFonts w:ascii="Times New Roman" w:hAnsi="Times New Roman" w:cs="Times New Roman"/>
          <w:color w:val="auto"/>
          <w:sz w:val="24"/>
          <w:szCs w:val="24"/>
        </w:rPr>
        <w:t>Установить компьютерную технологию учетной информации, организовав ведение налогового учета с</w:t>
      </w:r>
      <w:r w:rsidRPr="000D11B7">
        <w:rPr>
          <w:rFonts w:ascii="Times New Roman" w:hAnsi="Times New Roman" w:cs="Times New Roman"/>
          <w:color w:val="auto"/>
          <w:sz w:val="24"/>
          <w:szCs w:val="24"/>
        </w:rPr>
        <w:t xml:space="preserve"> 2018г. с использованием программного обеспечения «1С:Бухгалтерия 8.3».</w:t>
      </w:r>
    </w:p>
    <w:p w:rsidR="00FC7429" w:rsidRPr="000D11B7" w:rsidRDefault="00FC7429" w:rsidP="004F56F2">
      <w:pPr>
        <w:tabs>
          <w:tab w:val="num" w:pos="720"/>
        </w:tabs>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Регистры налогового учета ведутся на основе данных бухгалтерского учета. В качестве регистров налогового учета используются регистры бухгалтерского учета.</w:t>
      </w:r>
    </w:p>
    <w:p w:rsidR="00FC7429" w:rsidRPr="000D11B7" w:rsidRDefault="00FC7429" w:rsidP="004F56F2">
      <w:pPr>
        <w:tabs>
          <w:tab w:val="num" w:pos="720"/>
        </w:tabs>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Налоговые регистры на бумажных носителях формируются учреждением ежеквартально.</w:t>
      </w:r>
    </w:p>
    <w:p w:rsidR="00FC7429" w:rsidRPr="000D11B7" w:rsidRDefault="00FC7429" w:rsidP="004F56F2">
      <w:pPr>
        <w:tabs>
          <w:tab w:val="num" w:pos="720"/>
        </w:tabs>
        <w:spacing w:after="0" w:line="240" w:lineRule="auto"/>
        <w:ind w:left="0" w:right="-2"/>
        <w:rPr>
          <w:rFonts w:ascii="Times New Roman" w:hAnsi="Times New Roman" w:cs="Times New Roman"/>
          <w:color w:val="auto"/>
          <w:sz w:val="24"/>
          <w:szCs w:val="24"/>
        </w:rPr>
      </w:pPr>
      <w:r w:rsidRPr="000D11B7">
        <w:rPr>
          <w:rFonts w:ascii="Times New Roman" w:hAnsi="Times New Roman" w:cs="Times New Roman"/>
          <w:color w:val="auto"/>
          <w:sz w:val="24"/>
          <w:szCs w:val="24"/>
        </w:rPr>
        <w:t>Учреждением используется электронный способ представления налоговой отчетности в налоговые органы по телекоммуникационным каналам связи.</w:t>
      </w:r>
    </w:p>
    <w:p w:rsidR="00FC7429" w:rsidRPr="000D11B7" w:rsidRDefault="00FC7429" w:rsidP="00C57BF8">
      <w:pPr>
        <w:pStyle w:val="ConsPlusNormal"/>
        <w:ind w:right="-2"/>
        <w:jc w:val="both"/>
        <w:rPr>
          <w:rFonts w:ascii="Times New Roman" w:hAnsi="Times New Roman" w:cs="Times New Roman"/>
          <w:sz w:val="24"/>
          <w:szCs w:val="24"/>
        </w:rPr>
      </w:pPr>
      <w:r w:rsidRPr="000D11B7">
        <w:rPr>
          <w:rFonts w:ascii="Times New Roman" w:hAnsi="Times New Roman" w:cs="Times New Roman"/>
          <w:iCs/>
          <w:sz w:val="24"/>
          <w:szCs w:val="24"/>
        </w:rPr>
        <w:t xml:space="preserve">Основание: </w:t>
      </w:r>
      <w:hyperlink r:id="rId25" w:tooltip="&quot;Налоговый кодекс Российской Федерации (часть первая)&quot; от 31.07.1998 N 146-ФЗ (ред. от 15.02.2016)------------ Недействующая редакция{КонсультантПлюс}" w:history="1">
        <w:r w:rsidRPr="000D11B7">
          <w:rPr>
            <w:rFonts w:ascii="Times New Roman" w:hAnsi="Times New Roman" w:cs="Times New Roman"/>
            <w:iCs/>
            <w:sz w:val="24"/>
            <w:szCs w:val="24"/>
          </w:rPr>
          <w:t>ст. 80</w:t>
        </w:r>
      </w:hyperlink>
      <w:r w:rsidR="00FC4904" w:rsidRPr="000D11B7">
        <w:rPr>
          <w:rFonts w:ascii="Times New Roman" w:hAnsi="Times New Roman" w:cs="Times New Roman"/>
          <w:iCs/>
          <w:sz w:val="24"/>
          <w:szCs w:val="24"/>
        </w:rPr>
        <w:t xml:space="preserve"> НК РФ.</w:t>
      </w:r>
    </w:p>
    <w:p w:rsidR="00FC7429" w:rsidRPr="000D11B7" w:rsidRDefault="00FC7429" w:rsidP="004F56F2">
      <w:pPr>
        <w:tabs>
          <w:tab w:val="num" w:pos="720"/>
        </w:tabs>
        <w:spacing w:after="0" w:line="240" w:lineRule="auto"/>
        <w:ind w:left="0" w:right="-2" w:firstLine="567"/>
        <w:rPr>
          <w:rFonts w:ascii="Times New Roman" w:hAnsi="Times New Roman" w:cs="Times New Roman"/>
          <w:color w:val="auto"/>
          <w:sz w:val="24"/>
          <w:szCs w:val="24"/>
        </w:rPr>
      </w:pPr>
    </w:p>
    <w:p w:rsidR="00FC7429" w:rsidRPr="000D11B7" w:rsidRDefault="00FC7429" w:rsidP="004F56F2">
      <w:pPr>
        <w:pStyle w:val="a3"/>
        <w:tabs>
          <w:tab w:val="num" w:pos="720"/>
        </w:tabs>
        <w:spacing w:after="0" w:line="240" w:lineRule="auto"/>
        <w:ind w:left="0" w:right="-2" w:firstLine="0"/>
        <w:jc w:val="center"/>
        <w:rPr>
          <w:rFonts w:ascii="Times New Roman" w:hAnsi="Times New Roman" w:cs="Times New Roman"/>
          <w:i/>
          <w:iCs/>
          <w:color w:val="auto"/>
          <w:sz w:val="24"/>
          <w:szCs w:val="24"/>
        </w:rPr>
      </w:pPr>
      <w:r w:rsidRPr="000D11B7">
        <w:rPr>
          <w:rFonts w:ascii="Times New Roman" w:hAnsi="Times New Roman" w:cs="Times New Roman"/>
          <w:i/>
          <w:iCs/>
          <w:color w:val="auto"/>
          <w:sz w:val="24"/>
          <w:szCs w:val="24"/>
        </w:rPr>
        <w:t>Упрощенная система налогообложения</w:t>
      </w:r>
    </w:p>
    <w:p w:rsidR="00D03757" w:rsidRPr="000D11B7" w:rsidRDefault="00D03757" w:rsidP="004F56F2">
      <w:pPr>
        <w:pStyle w:val="a3"/>
        <w:tabs>
          <w:tab w:val="num" w:pos="720"/>
        </w:tabs>
        <w:spacing w:after="0" w:line="240" w:lineRule="auto"/>
        <w:ind w:left="0" w:right="-2" w:firstLine="0"/>
        <w:jc w:val="center"/>
        <w:rPr>
          <w:rFonts w:ascii="Times New Roman" w:hAnsi="Times New Roman" w:cs="Times New Roman"/>
          <w:i/>
          <w:iCs/>
          <w:color w:val="auto"/>
          <w:sz w:val="24"/>
          <w:szCs w:val="24"/>
        </w:rPr>
      </w:pPr>
    </w:p>
    <w:p w:rsidR="00EB0F0D" w:rsidRPr="000D11B7" w:rsidRDefault="00EB0F0D" w:rsidP="004F56F2">
      <w:pPr>
        <w:tabs>
          <w:tab w:val="num" w:pos="1440"/>
        </w:tabs>
        <w:spacing w:after="0" w:line="240" w:lineRule="auto"/>
        <w:ind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Признать объектом налогообложения единым налогом</w:t>
      </w:r>
      <w:r w:rsidR="00030A64"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 xml:space="preserve">«доходы» минус «расходы». Ставка налога – 15% </w:t>
      </w:r>
    </w:p>
    <w:p w:rsidR="00EB0F0D" w:rsidRPr="000D11B7" w:rsidRDefault="00EB0F0D" w:rsidP="00C57BF8">
      <w:pPr>
        <w:tabs>
          <w:tab w:val="num" w:pos="1440"/>
        </w:tabs>
        <w:spacing w:after="0" w:line="240" w:lineRule="auto"/>
        <w:ind w:right="-2"/>
        <w:rPr>
          <w:rFonts w:ascii="Times New Roman" w:hAnsi="Times New Roman" w:cs="Times New Roman"/>
          <w:color w:val="auto"/>
          <w:sz w:val="24"/>
          <w:szCs w:val="24"/>
        </w:rPr>
      </w:pPr>
      <w:r w:rsidRPr="000D11B7">
        <w:rPr>
          <w:rFonts w:ascii="Times New Roman" w:hAnsi="Times New Roman" w:cs="Times New Roman"/>
          <w:color w:val="auto"/>
          <w:sz w:val="24"/>
          <w:szCs w:val="24"/>
        </w:rPr>
        <w:t>Основание: п.1,2 ст.346.14 Налогового кодекса РФ</w:t>
      </w:r>
    </w:p>
    <w:p w:rsidR="00EB0F0D" w:rsidRPr="000D11B7" w:rsidRDefault="00EB0F0D" w:rsidP="004F56F2">
      <w:pPr>
        <w:tabs>
          <w:tab w:val="num" w:pos="1440"/>
        </w:tabs>
        <w:spacing w:after="0" w:line="240" w:lineRule="auto"/>
        <w:ind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Организовать контроль за объемом дохода организации. В случае превышения по итогам отчетного (налогового) периода суммой полученного дохода отметки 150 млн. руб. перейти на общепринятый режим налогообложения. </w:t>
      </w:r>
    </w:p>
    <w:p w:rsidR="00EB0F0D" w:rsidRPr="000D11B7" w:rsidRDefault="00EB0F0D" w:rsidP="00C57BF8">
      <w:pPr>
        <w:tabs>
          <w:tab w:val="num" w:pos="1440"/>
        </w:tabs>
        <w:spacing w:after="0" w:line="240" w:lineRule="auto"/>
        <w:ind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Основание: п.46 подп. «б» и «в» ст. 2 в редакции Федерального закона № 401-ФЗ от 30 ноября 2016 г.</w:t>
      </w:r>
    </w:p>
    <w:p w:rsidR="00EB0F0D" w:rsidRPr="000D11B7" w:rsidRDefault="00EB0F0D" w:rsidP="004F56F2">
      <w:pPr>
        <w:tabs>
          <w:tab w:val="num" w:pos="1440"/>
        </w:tabs>
        <w:spacing w:after="0" w:line="240" w:lineRule="auto"/>
        <w:ind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Организовать контроль за показателями остаточной стоимости основных средств и нематериальных активов, а также средней численности работников. В 2017 г. остаточная стоимость основных средств и нематериальных активов не должна превышать 150 млн. руб. При расчете учитывать только те объекты, которые признаются амортизируемым имуществом в соответствии с главой 25 НК РФ.</w:t>
      </w:r>
    </w:p>
    <w:p w:rsidR="00EB0F0D" w:rsidRPr="000D11B7" w:rsidRDefault="00EB0F0D" w:rsidP="00C57BF8">
      <w:pPr>
        <w:tabs>
          <w:tab w:val="num" w:pos="1440"/>
        </w:tabs>
        <w:spacing w:after="0" w:line="240" w:lineRule="auto"/>
        <w:ind w:right="-2" w:firstLine="0"/>
        <w:rPr>
          <w:rFonts w:ascii="Times New Roman" w:hAnsi="Times New Roman" w:cs="Times New Roman"/>
          <w:color w:val="auto"/>
          <w:sz w:val="24"/>
          <w:szCs w:val="24"/>
        </w:rPr>
      </w:pPr>
      <w:r w:rsidRPr="000D11B7">
        <w:rPr>
          <w:rFonts w:ascii="Times New Roman" w:hAnsi="Times New Roman" w:cs="Times New Roman"/>
          <w:color w:val="auto"/>
          <w:sz w:val="24"/>
          <w:szCs w:val="24"/>
        </w:rPr>
        <w:t>Основание: подп. «б» п. 4 ст. 2 в редакции Федерального закона № 243-ФЗ от 03 июля 2016 г.</w:t>
      </w:r>
    </w:p>
    <w:p w:rsidR="00EB0F0D" w:rsidRPr="000D11B7" w:rsidRDefault="00EB0F0D" w:rsidP="004F56F2">
      <w:pPr>
        <w:tabs>
          <w:tab w:val="num" w:pos="720"/>
        </w:tabs>
        <w:spacing w:after="0" w:line="240" w:lineRule="auto"/>
        <w:ind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Средняя численность работников не должна превышать 100 человек.</w:t>
      </w:r>
      <w:r w:rsidR="00030A64"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При расчете применять методику, утвержденную Госкомстатом РФ.</w:t>
      </w:r>
    </w:p>
    <w:p w:rsidR="00EB0F0D" w:rsidRPr="000D11B7" w:rsidRDefault="00EB0F0D" w:rsidP="00C57BF8">
      <w:pPr>
        <w:tabs>
          <w:tab w:val="num" w:pos="720"/>
        </w:tabs>
        <w:spacing w:after="0" w:line="240" w:lineRule="auto"/>
        <w:ind w:right="-2"/>
        <w:rPr>
          <w:rFonts w:ascii="Times New Roman" w:hAnsi="Times New Roman" w:cs="Times New Roman"/>
          <w:color w:val="auto"/>
          <w:sz w:val="24"/>
          <w:szCs w:val="24"/>
        </w:rPr>
      </w:pPr>
      <w:r w:rsidRPr="000D11B7">
        <w:rPr>
          <w:rFonts w:ascii="Times New Roman" w:hAnsi="Times New Roman" w:cs="Times New Roman"/>
          <w:color w:val="auto"/>
          <w:sz w:val="24"/>
          <w:szCs w:val="24"/>
        </w:rPr>
        <w:t>Основание: п.3 ст. 346.12 Налогового кодекса РФ</w:t>
      </w:r>
    </w:p>
    <w:p w:rsidR="00FC7429" w:rsidRPr="000D11B7" w:rsidRDefault="00FC7429" w:rsidP="00C57BF8">
      <w:pPr>
        <w:tabs>
          <w:tab w:val="num" w:pos="720"/>
        </w:tabs>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В случае необходимости перехода в середине налогового периода на общепринятый режим налогообложения:</w:t>
      </w:r>
    </w:p>
    <w:p w:rsidR="00FC7429" w:rsidRPr="000D11B7" w:rsidRDefault="00FC7429" w:rsidP="009A21E5">
      <w:pPr>
        <w:numPr>
          <w:ilvl w:val="0"/>
          <w:numId w:val="42"/>
        </w:numPr>
        <w:tabs>
          <w:tab w:val="left" w:pos="1134"/>
        </w:tabs>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считать налоговым периодом – период с начала календарного года до начала того отчетного периода, в котором произошел переход на общепринятый режим налогообложения;</w:t>
      </w:r>
    </w:p>
    <w:p w:rsidR="00FC7429" w:rsidRPr="000D11B7" w:rsidRDefault="00FC7429" w:rsidP="009A21E5">
      <w:pPr>
        <w:numPr>
          <w:ilvl w:val="0"/>
          <w:numId w:val="42"/>
        </w:numPr>
        <w:tabs>
          <w:tab w:val="left" w:pos="1134"/>
        </w:tabs>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если переход на иной режим налогообложения связан с превышением лимитов, установленных главой 26.2 НК РФ, произвести начисление и перечислить в бюджет налоги, относящиеся к общепринятому</w:t>
      </w:r>
      <w:r w:rsidR="00030A64"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режиму налогообложения, в порядке, предусмотренном законодательством Российской Федерации о налогах и сборах для вновь созданных организаций;</w:t>
      </w:r>
    </w:p>
    <w:p w:rsidR="00FC7429" w:rsidRPr="000D11B7" w:rsidRDefault="00FC7429" w:rsidP="009A21E5">
      <w:pPr>
        <w:numPr>
          <w:ilvl w:val="0"/>
          <w:numId w:val="42"/>
        </w:numPr>
        <w:tabs>
          <w:tab w:val="left" w:pos="1134"/>
        </w:tabs>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при начислении налогов учитывать, что, указанные в п. 4.1 ст. 346.13 НК РФ налогоплательщики не уплачивают пени и штрафы за несвоевременную уплату ежемесячных платежей в течение того квартала, в котором эти налогоплательщики перешли на иной режим налогообложения.</w:t>
      </w:r>
    </w:p>
    <w:p w:rsidR="00FC7429" w:rsidRPr="000D11B7" w:rsidRDefault="00FC7429" w:rsidP="009A21E5">
      <w:pPr>
        <w:numPr>
          <w:ilvl w:val="0"/>
          <w:numId w:val="42"/>
        </w:numPr>
        <w:tabs>
          <w:tab w:val="left" w:pos="1134"/>
        </w:tabs>
        <w:spacing w:after="0" w:line="240" w:lineRule="auto"/>
        <w:ind w:left="0" w:right="-2" w:firstLine="709"/>
        <w:rPr>
          <w:rFonts w:ascii="Times New Roman" w:hAnsi="Times New Roman" w:cs="Times New Roman"/>
          <w:iCs/>
          <w:color w:val="auto"/>
          <w:sz w:val="24"/>
          <w:szCs w:val="24"/>
        </w:rPr>
      </w:pPr>
      <w:r w:rsidRPr="000D11B7">
        <w:rPr>
          <w:rFonts w:ascii="Times New Roman" w:hAnsi="Times New Roman" w:cs="Times New Roman"/>
          <w:iCs/>
          <w:color w:val="auto"/>
          <w:sz w:val="24"/>
          <w:szCs w:val="24"/>
        </w:rPr>
        <w:lastRenderedPageBreak/>
        <w:t>Основание: письмо Минфина РФ от 19.10.2006 г. № 03-11-05/234; п.4.1 ст. 346.13 НК РФ в редакции Федерального закона № 204-ФЗ от 19 июля 2009 г.</w:t>
      </w:r>
    </w:p>
    <w:p w:rsidR="00FC7429" w:rsidRPr="000D11B7" w:rsidRDefault="00FC7429" w:rsidP="00C57BF8">
      <w:pPr>
        <w:tabs>
          <w:tab w:val="num" w:pos="720"/>
        </w:tabs>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Декларацию по единому налогу представлять в налоговые органы по итогам налогового периода (год). Авансовые платежи уплачивать не позднее 25-го числа месяца следующего по итогам отчетного периода.</w:t>
      </w:r>
    </w:p>
    <w:p w:rsidR="00FC7429" w:rsidRPr="000D11B7" w:rsidRDefault="00FC7429" w:rsidP="004F56F2">
      <w:pPr>
        <w:tabs>
          <w:tab w:val="num" w:pos="720"/>
        </w:tabs>
        <w:spacing w:after="0" w:line="240" w:lineRule="auto"/>
        <w:ind w:left="0" w:right="-2" w:firstLine="0"/>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Основание: ст.346.21 Налогового кодекса РФ.</w:t>
      </w:r>
    </w:p>
    <w:p w:rsidR="00EB0F0D" w:rsidRPr="000D11B7" w:rsidRDefault="00EB0F0D" w:rsidP="004F56F2">
      <w:pPr>
        <w:spacing w:after="0" w:line="240" w:lineRule="auto"/>
        <w:ind w:left="0" w:right="-2" w:firstLine="698"/>
        <w:jc w:val="center"/>
        <w:rPr>
          <w:rFonts w:ascii="Times New Roman" w:hAnsi="Times New Roman" w:cs="Times New Roman"/>
          <w:i/>
          <w:iCs/>
          <w:color w:val="auto"/>
          <w:sz w:val="24"/>
          <w:szCs w:val="24"/>
        </w:rPr>
      </w:pPr>
      <w:bookmarkStart w:id="1" w:name="markc183_1"/>
    </w:p>
    <w:p w:rsidR="00FC7429" w:rsidRPr="000D11B7" w:rsidRDefault="00FC7429" w:rsidP="004F56F2">
      <w:pPr>
        <w:spacing w:after="0" w:line="240" w:lineRule="auto"/>
        <w:ind w:left="0" w:right="-2" w:firstLine="698"/>
        <w:jc w:val="center"/>
        <w:rPr>
          <w:rFonts w:ascii="Times New Roman" w:hAnsi="Times New Roman" w:cs="Times New Roman"/>
          <w:i/>
          <w:iCs/>
          <w:color w:val="auto"/>
          <w:sz w:val="24"/>
          <w:szCs w:val="24"/>
        </w:rPr>
      </w:pPr>
      <w:r w:rsidRPr="000D11B7">
        <w:rPr>
          <w:rFonts w:ascii="Times New Roman" w:hAnsi="Times New Roman" w:cs="Times New Roman"/>
          <w:i/>
          <w:iCs/>
          <w:color w:val="auto"/>
          <w:sz w:val="24"/>
          <w:szCs w:val="24"/>
        </w:rPr>
        <w:t>НДФЛ</w:t>
      </w:r>
    </w:p>
    <w:p w:rsidR="00FC4904" w:rsidRPr="000D11B7" w:rsidRDefault="00FC4904" w:rsidP="004F56F2">
      <w:pPr>
        <w:spacing w:after="0" w:line="240" w:lineRule="auto"/>
        <w:ind w:left="0" w:right="-2" w:firstLine="698"/>
        <w:jc w:val="center"/>
        <w:rPr>
          <w:rFonts w:ascii="Times New Roman" w:hAnsi="Times New Roman" w:cs="Times New Roman"/>
          <w:i/>
          <w:iCs/>
          <w:color w:val="auto"/>
          <w:sz w:val="24"/>
          <w:szCs w:val="24"/>
        </w:rPr>
      </w:pPr>
    </w:p>
    <w:p w:rsidR="00FC7429" w:rsidRPr="000D11B7" w:rsidRDefault="00FC7429" w:rsidP="00C57BF8">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Исполнять обязанности налогового агента по налогу на доходы физических лиц в соответствии с главой 23 Налогового кодекса РФ «Налог на доходы физических лиц»</w:t>
      </w:r>
    </w:p>
    <w:p w:rsidR="00FC7429" w:rsidRPr="000D11B7" w:rsidRDefault="00FC7429" w:rsidP="00C57BF8">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Учет доходов, налоговых вычетов, а также сумм исчисленного и удержанного НДФЛ по каждому сотруднику.</w:t>
      </w:r>
      <w:r w:rsidR="00B50CB2">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На основании принятых заявлений(установленной формы) о предоставлении налоговых вычетов налогоплательщиками, вести карточки</w:t>
      </w:r>
      <w:r w:rsidR="00030A64"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учета доходов</w:t>
      </w:r>
      <w:r w:rsidR="00030A64"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работников, в которых содержится следующая информация:</w:t>
      </w:r>
      <w:r w:rsidR="00B50CB2">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суммы начисленных налогоплательщику сумм — нарастающим итогом с начала налогового периода (календарного года); категория налогоплательщика и соответственно размер стандартного налогового вычета, размер и основания для применения профессионального налогового вычета и т.п.; состояние расчетов с бюджетом по НДФЛ — наименование и реквизиты документов, на основании которых начисляется и погашается задолженность по налогу. Карточка формируется в электронном виде с помощью программы «1С: Зарплата и кадры».</w:t>
      </w:r>
    </w:p>
    <w:p w:rsidR="00FC7429" w:rsidRPr="000D11B7" w:rsidRDefault="00FC7429" w:rsidP="00C57BF8">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Сведения о доходах физических лиц 2-НДФЛ предоставляется по итогам налогового периода (год).</w:t>
      </w:r>
    </w:p>
    <w:p w:rsidR="00FC7429" w:rsidRPr="000D11B7" w:rsidRDefault="00FC7429" w:rsidP="00C57BF8">
      <w:pPr>
        <w:autoSpaceDE w:val="0"/>
        <w:autoSpaceDN w:val="0"/>
        <w:adjustRightInd w:val="0"/>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Датой фактического получения дохода считается день:</w:t>
      </w:r>
    </w:p>
    <w:p w:rsidR="00FC7429" w:rsidRPr="000D11B7" w:rsidRDefault="00FC7429" w:rsidP="009A21E5">
      <w:pPr>
        <w:numPr>
          <w:ilvl w:val="0"/>
          <w:numId w:val="42"/>
        </w:numPr>
        <w:tabs>
          <w:tab w:val="left" w:pos="1276"/>
        </w:tabs>
        <w:autoSpaceDE w:val="0"/>
        <w:autoSpaceDN w:val="0"/>
        <w:adjustRightInd w:val="0"/>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выплаты дохода, в том числе перечисления дохода на счета работников в банках либо по их поручению на счета третьих лиц, - при получении доходов в денежной форме;</w:t>
      </w:r>
    </w:p>
    <w:p w:rsidR="00FC7429" w:rsidRPr="000D11B7" w:rsidRDefault="00FC7429" w:rsidP="009A21E5">
      <w:pPr>
        <w:numPr>
          <w:ilvl w:val="0"/>
          <w:numId w:val="42"/>
        </w:numPr>
        <w:tabs>
          <w:tab w:val="left" w:pos="1276"/>
        </w:tabs>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передачи доходов в натуральной форме - при получении доходов в натуральной форме.</w:t>
      </w:r>
    </w:p>
    <w:p w:rsidR="00FC7429" w:rsidRPr="000D11B7" w:rsidRDefault="00FC7429" w:rsidP="00C57BF8">
      <w:pPr>
        <w:spacing w:after="0" w:line="240" w:lineRule="auto"/>
        <w:ind w:right="-2"/>
        <w:rPr>
          <w:rFonts w:ascii="Times New Roman" w:hAnsi="Times New Roman" w:cs="Times New Roman"/>
          <w:color w:val="auto"/>
          <w:sz w:val="24"/>
          <w:szCs w:val="24"/>
        </w:rPr>
      </w:pPr>
      <w:r w:rsidRPr="000D11B7">
        <w:rPr>
          <w:rFonts w:ascii="Times New Roman" w:hAnsi="Times New Roman" w:cs="Times New Roman"/>
          <w:iCs/>
          <w:color w:val="auto"/>
          <w:sz w:val="24"/>
          <w:szCs w:val="24"/>
        </w:rPr>
        <w:t>Основание: ст.226, п.5 ст. 346.11 Налогового Кодекса РФ</w:t>
      </w:r>
      <w:bookmarkEnd w:id="1"/>
    </w:p>
    <w:p w:rsidR="00FC7429" w:rsidRPr="000D11B7" w:rsidRDefault="00FC7429" w:rsidP="004F56F2">
      <w:pPr>
        <w:spacing w:after="0" w:line="240" w:lineRule="auto"/>
        <w:ind w:left="0" w:right="-2" w:firstLine="567"/>
        <w:rPr>
          <w:rFonts w:ascii="Times New Roman" w:hAnsi="Times New Roman" w:cs="Times New Roman"/>
          <w:iCs/>
          <w:color w:val="auto"/>
          <w:sz w:val="24"/>
          <w:szCs w:val="24"/>
        </w:rPr>
      </w:pPr>
    </w:p>
    <w:p w:rsidR="00FC7429" w:rsidRPr="000D11B7" w:rsidRDefault="00FC7429" w:rsidP="004F56F2">
      <w:pPr>
        <w:spacing w:after="0" w:line="240" w:lineRule="auto"/>
        <w:ind w:left="0" w:right="-2" w:firstLine="567"/>
        <w:jc w:val="center"/>
        <w:rPr>
          <w:rFonts w:ascii="Times New Roman" w:hAnsi="Times New Roman" w:cs="Times New Roman"/>
          <w:i/>
          <w:iCs/>
          <w:color w:val="auto"/>
          <w:sz w:val="24"/>
          <w:szCs w:val="24"/>
        </w:rPr>
      </w:pPr>
      <w:r w:rsidRPr="000D11B7">
        <w:rPr>
          <w:rFonts w:ascii="Times New Roman" w:hAnsi="Times New Roman" w:cs="Times New Roman"/>
          <w:i/>
          <w:iCs/>
          <w:color w:val="auto"/>
          <w:sz w:val="24"/>
          <w:szCs w:val="24"/>
        </w:rPr>
        <w:t>Земельный налог</w:t>
      </w:r>
    </w:p>
    <w:p w:rsidR="00D03757" w:rsidRPr="000D11B7" w:rsidRDefault="00D03757" w:rsidP="004F56F2">
      <w:pPr>
        <w:spacing w:after="0" w:line="240" w:lineRule="auto"/>
        <w:ind w:left="0" w:right="-2" w:firstLine="567"/>
        <w:jc w:val="center"/>
        <w:rPr>
          <w:rFonts w:ascii="Times New Roman" w:hAnsi="Times New Roman" w:cs="Times New Roman"/>
          <w:i/>
          <w:iCs/>
          <w:color w:val="auto"/>
          <w:sz w:val="24"/>
          <w:szCs w:val="24"/>
        </w:rPr>
      </w:pPr>
    </w:p>
    <w:p w:rsidR="00FC7429" w:rsidRPr="000D11B7" w:rsidRDefault="00FC7429" w:rsidP="00C57BF8">
      <w:pPr>
        <w:autoSpaceDE w:val="0"/>
        <w:autoSpaceDN w:val="0"/>
        <w:adjustRightInd w:val="0"/>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Налоговая база по земельному налогу определяется как кадастровая стоимость земельных участков, признаваемых объектами налогообложения.</w:t>
      </w:r>
    </w:p>
    <w:p w:rsidR="00FC7429" w:rsidRPr="000D11B7" w:rsidRDefault="00FC7429" w:rsidP="009A21E5">
      <w:pPr>
        <w:widowControl w:val="0"/>
        <w:numPr>
          <w:ilvl w:val="0"/>
          <w:numId w:val="11"/>
        </w:numPr>
        <w:tabs>
          <w:tab w:val="left" w:pos="1276"/>
        </w:tabs>
        <w:suppressAutoHyphens/>
        <w:autoSpaceDN w:val="0"/>
        <w:spacing w:after="0" w:line="240" w:lineRule="auto"/>
        <w:ind w:left="0" w:right="-2" w:firstLine="709"/>
        <w:textAlignment w:val="baseline"/>
        <w:rPr>
          <w:rFonts w:ascii="Times New Roman" w:hAnsi="Times New Roman" w:cs="Times New Roman"/>
          <w:color w:val="auto"/>
          <w:sz w:val="24"/>
          <w:szCs w:val="24"/>
        </w:rPr>
      </w:pPr>
      <w:r w:rsidRPr="000D11B7">
        <w:rPr>
          <w:rFonts w:ascii="Times New Roman" w:hAnsi="Times New Roman" w:cs="Times New Roman"/>
          <w:color w:val="auto"/>
          <w:sz w:val="24"/>
          <w:szCs w:val="24"/>
        </w:rPr>
        <w:t>Налоговая ставка 1,5%.</w:t>
      </w:r>
    </w:p>
    <w:p w:rsidR="00FC7429" w:rsidRPr="00C57BF8" w:rsidRDefault="00FC7429" w:rsidP="009A21E5">
      <w:pPr>
        <w:widowControl w:val="0"/>
        <w:numPr>
          <w:ilvl w:val="0"/>
          <w:numId w:val="11"/>
        </w:numPr>
        <w:tabs>
          <w:tab w:val="left" w:pos="1276"/>
        </w:tabs>
        <w:suppressAutoHyphens/>
        <w:autoSpaceDN w:val="0"/>
        <w:spacing w:after="0" w:line="240" w:lineRule="auto"/>
        <w:ind w:left="0" w:right="-2" w:firstLine="709"/>
        <w:textAlignment w:val="baseline"/>
        <w:rPr>
          <w:rFonts w:ascii="Times New Roman" w:hAnsi="Times New Roman" w:cs="Times New Roman"/>
          <w:color w:val="auto"/>
          <w:sz w:val="24"/>
          <w:szCs w:val="24"/>
        </w:rPr>
      </w:pPr>
      <w:r w:rsidRPr="00C57BF8">
        <w:rPr>
          <w:rFonts w:ascii="Times New Roman" w:hAnsi="Times New Roman" w:cs="Times New Roman"/>
          <w:color w:val="auto"/>
          <w:sz w:val="24"/>
          <w:szCs w:val="24"/>
        </w:rPr>
        <w:t>Уплачивать налог и авансовые платежи по земельному налогу в бюджет по</w:t>
      </w:r>
      <w:r w:rsidR="00C57BF8" w:rsidRPr="00C57BF8">
        <w:rPr>
          <w:rFonts w:ascii="Times New Roman" w:hAnsi="Times New Roman" w:cs="Times New Roman"/>
          <w:color w:val="auto"/>
          <w:sz w:val="24"/>
          <w:szCs w:val="24"/>
        </w:rPr>
        <w:t xml:space="preserve"> </w:t>
      </w:r>
      <w:r w:rsidR="00C57BF8">
        <w:rPr>
          <w:rFonts w:ascii="Times New Roman" w:hAnsi="Times New Roman" w:cs="Times New Roman"/>
          <w:color w:val="auto"/>
          <w:sz w:val="24"/>
          <w:szCs w:val="24"/>
        </w:rPr>
        <w:t>м</w:t>
      </w:r>
      <w:r w:rsidRPr="00C57BF8">
        <w:rPr>
          <w:rFonts w:ascii="Times New Roman" w:hAnsi="Times New Roman" w:cs="Times New Roman"/>
          <w:color w:val="auto"/>
          <w:sz w:val="24"/>
          <w:szCs w:val="24"/>
        </w:rPr>
        <w:t>есту нахождения земельных участков в порядке и сроки, предусмотренные ст. 397 гл. 31 НК РФ.</w:t>
      </w:r>
    </w:p>
    <w:p w:rsidR="00FC7429" w:rsidRPr="00C57BF8" w:rsidRDefault="00FC7429" w:rsidP="009A21E5">
      <w:pPr>
        <w:pStyle w:val="Textbody"/>
        <w:numPr>
          <w:ilvl w:val="0"/>
          <w:numId w:val="11"/>
        </w:numPr>
        <w:tabs>
          <w:tab w:val="left" w:pos="1276"/>
        </w:tabs>
        <w:ind w:left="0" w:right="-2" w:firstLine="709"/>
        <w:rPr>
          <w:rFonts w:ascii="Times New Roman" w:hAnsi="Times New Roman" w:cs="Times New Roman"/>
          <w:bCs/>
        </w:rPr>
      </w:pPr>
      <w:r w:rsidRPr="00C57BF8">
        <w:rPr>
          <w:rFonts w:ascii="Times New Roman" w:hAnsi="Times New Roman" w:cs="Times New Roman"/>
        </w:rPr>
        <w:t xml:space="preserve">Налоговая декларация по налогу представляется Учреждением не позднее 1 февраля года, следующего за истекшим налоговым периодом. </w:t>
      </w:r>
    </w:p>
    <w:p w:rsidR="00FC7429" w:rsidRPr="000D11B7" w:rsidRDefault="00FC7429" w:rsidP="00C57BF8">
      <w:pPr>
        <w:spacing w:after="0" w:line="240" w:lineRule="auto"/>
        <w:ind w:right="-2"/>
        <w:rPr>
          <w:rFonts w:ascii="Times New Roman" w:hAnsi="Times New Roman" w:cs="Times New Roman"/>
          <w:iCs/>
          <w:color w:val="auto"/>
          <w:sz w:val="24"/>
          <w:szCs w:val="24"/>
        </w:rPr>
      </w:pPr>
      <w:r w:rsidRPr="000D11B7">
        <w:rPr>
          <w:rFonts w:ascii="Times New Roman" w:hAnsi="Times New Roman" w:cs="Times New Roman"/>
          <w:iCs/>
          <w:color w:val="auto"/>
          <w:sz w:val="24"/>
          <w:szCs w:val="24"/>
        </w:rPr>
        <w:t>Основание: глава 31 НК РФ «Земельный налог»</w:t>
      </w:r>
      <w:r w:rsidR="00030A64" w:rsidRPr="000D11B7">
        <w:rPr>
          <w:rFonts w:ascii="Times New Roman" w:hAnsi="Times New Roman" w:cs="Times New Roman"/>
          <w:iCs/>
          <w:color w:val="auto"/>
          <w:sz w:val="24"/>
          <w:szCs w:val="24"/>
        </w:rPr>
        <w:t xml:space="preserve"> </w:t>
      </w:r>
      <w:r w:rsidRPr="000D11B7">
        <w:rPr>
          <w:rFonts w:ascii="Times New Roman" w:hAnsi="Times New Roman" w:cs="Times New Roman"/>
          <w:iCs/>
          <w:color w:val="auto"/>
          <w:sz w:val="24"/>
          <w:szCs w:val="24"/>
        </w:rPr>
        <w:t>ст. 390, 391, 392 гл. 31 НК РФ</w:t>
      </w:r>
    </w:p>
    <w:p w:rsidR="00FC7429" w:rsidRPr="000D11B7" w:rsidRDefault="00FC7429" w:rsidP="004F56F2">
      <w:pPr>
        <w:pStyle w:val="Textbody"/>
        <w:ind w:right="-2" w:firstLine="567"/>
        <w:rPr>
          <w:rFonts w:ascii="Times New Roman" w:hAnsi="Times New Roman" w:cs="Times New Roman"/>
          <w:iCs/>
        </w:rPr>
      </w:pPr>
    </w:p>
    <w:p w:rsidR="00FC7429" w:rsidRPr="000D11B7" w:rsidRDefault="00FC7429" w:rsidP="004F56F2">
      <w:pPr>
        <w:pStyle w:val="Textbody"/>
        <w:ind w:right="-2" w:firstLine="567"/>
        <w:jc w:val="center"/>
        <w:rPr>
          <w:rFonts w:ascii="Times New Roman" w:hAnsi="Times New Roman" w:cs="Times New Roman"/>
          <w:i/>
          <w:iCs/>
        </w:rPr>
      </w:pPr>
      <w:r w:rsidRPr="000D11B7">
        <w:rPr>
          <w:rFonts w:ascii="Times New Roman" w:hAnsi="Times New Roman" w:cs="Times New Roman"/>
          <w:i/>
          <w:iCs/>
        </w:rPr>
        <w:t>Страховые взносы</w:t>
      </w:r>
    </w:p>
    <w:p w:rsidR="00FC4904" w:rsidRPr="000D11B7" w:rsidRDefault="00FC4904" w:rsidP="004F56F2">
      <w:pPr>
        <w:pStyle w:val="Textbody"/>
        <w:ind w:right="-2" w:firstLine="567"/>
        <w:jc w:val="center"/>
        <w:rPr>
          <w:rFonts w:ascii="Times New Roman" w:hAnsi="Times New Roman" w:cs="Times New Roman"/>
          <w:i/>
          <w:iCs/>
        </w:rPr>
      </w:pPr>
    </w:p>
    <w:p w:rsidR="00FC7429" w:rsidRPr="000D11B7" w:rsidRDefault="00FC7429" w:rsidP="00C57BF8">
      <w:pPr>
        <w:autoSpaceDE w:val="0"/>
        <w:adjustRightInd w:val="0"/>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В соответствии с </w:t>
      </w:r>
      <w:hyperlink r:id="rId26" w:history="1">
        <w:r w:rsidRPr="000D11B7">
          <w:rPr>
            <w:rStyle w:val="a7"/>
            <w:rFonts w:ascii="Times New Roman" w:hAnsi="Times New Roman"/>
            <w:color w:val="auto"/>
            <w:sz w:val="24"/>
            <w:szCs w:val="24"/>
          </w:rPr>
          <w:t>пп. "с" п. 8 ч. 1 ст. 58</w:t>
        </w:r>
      </w:hyperlink>
      <w:r w:rsidRPr="000D11B7">
        <w:rPr>
          <w:rFonts w:ascii="Times New Roman" w:hAnsi="Times New Roman" w:cs="Times New Roman"/>
          <w:color w:val="auto"/>
          <w:sz w:val="24"/>
          <w:szCs w:val="24"/>
        </w:rPr>
        <w:t xml:space="preserve"> Закона N 212-ФЗ в течение переходного периода 2011 - 2019 гг. применяются пониженные тарифы страховых взносов.</w:t>
      </w:r>
    </w:p>
    <w:p w:rsidR="00FC7429" w:rsidRPr="000D11B7" w:rsidRDefault="005E63D7" w:rsidP="00C57BF8">
      <w:pPr>
        <w:autoSpaceDE w:val="0"/>
        <w:adjustRightInd w:val="0"/>
        <w:spacing w:after="0" w:line="240" w:lineRule="auto"/>
        <w:ind w:left="0" w:right="-2" w:firstLine="709"/>
        <w:rPr>
          <w:rFonts w:ascii="Times New Roman" w:hAnsi="Times New Roman" w:cs="Times New Roman"/>
          <w:color w:val="auto"/>
          <w:sz w:val="24"/>
          <w:szCs w:val="24"/>
        </w:rPr>
      </w:pPr>
      <w:hyperlink r:id="rId27" w:history="1">
        <w:r w:rsidR="00FC7429" w:rsidRPr="000D11B7">
          <w:rPr>
            <w:rStyle w:val="a7"/>
            <w:rFonts w:ascii="Times New Roman" w:hAnsi="Times New Roman"/>
            <w:color w:val="auto"/>
            <w:sz w:val="24"/>
            <w:szCs w:val="24"/>
          </w:rPr>
          <w:t>Частью 3.2 ст. 58</w:t>
        </w:r>
      </w:hyperlink>
      <w:r w:rsidR="00FC7429" w:rsidRPr="000D11B7">
        <w:rPr>
          <w:rFonts w:ascii="Times New Roman" w:hAnsi="Times New Roman" w:cs="Times New Roman"/>
          <w:color w:val="auto"/>
          <w:sz w:val="24"/>
          <w:szCs w:val="24"/>
        </w:rPr>
        <w:t xml:space="preserve"> Закона N 212-ФЗ применяются следующие тарифы страховых взносов:</w:t>
      </w:r>
    </w:p>
    <w:p w:rsidR="00FC7429" w:rsidRPr="000D11B7" w:rsidRDefault="00FC7429" w:rsidP="009A21E5">
      <w:pPr>
        <w:numPr>
          <w:ilvl w:val="0"/>
          <w:numId w:val="43"/>
        </w:numPr>
        <w:tabs>
          <w:tab w:val="left" w:pos="1134"/>
        </w:tabs>
        <w:autoSpaceDE w:val="0"/>
        <w:adjustRightInd w:val="0"/>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ПФР: в 2018г. - 22%; </w:t>
      </w:r>
    </w:p>
    <w:p w:rsidR="00FC7429" w:rsidRPr="000D11B7" w:rsidRDefault="00FC7429" w:rsidP="009A21E5">
      <w:pPr>
        <w:numPr>
          <w:ilvl w:val="0"/>
          <w:numId w:val="43"/>
        </w:numPr>
        <w:tabs>
          <w:tab w:val="left" w:pos="1134"/>
        </w:tabs>
        <w:autoSpaceDE w:val="0"/>
        <w:adjustRightInd w:val="0"/>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 xml:space="preserve">ФСС РФ: в 2018г. - 2,9%; </w:t>
      </w:r>
    </w:p>
    <w:p w:rsidR="00FC7429" w:rsidRPr="000D11B7" w:rsidRDefault="00FC7429" w:rsidP="009A21E5">
      <w:pPr>
        <w:numPr>
          <w:ilvl w:val="0"/>
          <w:numId w:val="43"/>
        </w:numPr>
        <w:tabs>
          <w:tab w:val="left" w:pos="1134"/>
        </w:tabs>
        <w:autoSpaceDE w:val="0"/>
        <w:adjustRightInd w:val="0"/>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ФОМС: в 2018г. - 5,1%;</w:t>
      </w:r>
    </w:p>
    <w:p w:rsidR="00FC7429" w:rsidRPr="000D11B7" w:rsidRDefault="00FC7429" w:rsidP="00C57BF8">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lastRenderedPageBreak/>
        <w:t>Карточка учета сумм выплат и иных вознаграждений в пользу застрахованного лица, занятого на соответствующих видах работ, указанных в подпунктах 1 - 18 пункта 1 статьи 27 Федерального закона от 17 декабря 2001 года № 173-ФЗ «О трудовых пенсиях в Российской Федерации» ведется</w:t>
      </w:r>
      <w:r w:rsidR="00030A64"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индивидуально на каждого работника и</w:t>
      </w:r>
      <w:r w:rsidR="00030A64" w:rsidRPr="000D11B7">
        <w:rPr>
          <w:rFonts w:ascii="Times New Roman" w:hAnsi="Times New Roman" w:cs="Times New Roman"/>
          <w:color w:val="auto"/>
          <w:sz w:val="24"/>
          <w:szCs w:val="24"/>
        </w:rPr>
        <w:t xml:space="preserve"> </w:t>
      </w:r>
      <w:r w:rsidRPr="000D11B7">
        <w:rPr>
          <w:rFonts w:ascii="Times New Roman" w:hAnsi="Times New Roman" w:cs="Times New Roman"/>
          <w:color w:val="auto"/>
          <w:sz w:val="24"/>
          <w:szCs w:val="24"/>
        </w:rPr>
        <w:t>формируется в электронном виде с помощью программы «1С: Зарплата и кадры».</w:t>
      </w:r>
    </w:p>
    <w:p w:rsidR="00FC7429" w:rsidRPr="000D11B7" w:rsidRDefault="00FC7429" w:rsidP="00C57BF8">
      <w:pPr>
        <w:spacing w:after="0" w:line="240" w:lineRule="auto"/>
        <w:ind w:left="0" w:right="-2" w:firstLine="709"/>
        <w:rPr>
          <w:rFonts w:ascii="Times New Roman" w:hAnsi="Times New Roman" w:cs="Times New Roman"/>
          <w:color w:val="auto"/>
          <w:sz w:val="24"/>
          <w:szCs w:val="24"/>
        </w:rPr>
      </w:pPr>
      <w:r w:rsidRPr="000D11B7">
        <w:rPr>
          <w:rFonts w:ascii="Times New Roman" w:hAnsi="Times New Roman" w:cs="Times New Roman"/>
          <w:color w:val="auto"/>
          <w:sz w:val="24"/>
          <w:szCs w:val="24"/>
        </w:rPr>
        <w:t>Форма РСВ-2 предоставляется ежеквартально по телекоммуникационным каналам связи.</w:t>
      </w:r>
    </w:p>
    <w:sectPr w:rsidR="00FC7429" w:rsidRPr="000D11B7" w:rsidSect="003330FE">
      <w:footerReference w:type="default" r:id="rId28"/>
      <w:pgSz w:w="11906" w:h="16838" w:code="9"/>
      <w:pgMar w:top="851" w:right="851" w:bottom="851" w:left="1418"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3D7" w:rsidRDefault="005E63D7">
      <w:pPr>
        <w:spacing w:after="0" w:line="240" w:lineRule="auto"/>
      </w:pPr>
      <w:r>
        <w:separator/>
      </w:r>
    </w:p>
  </w:endnote>
  <w:endnote w:type="continuationSeparator" w:id="0">
    <w:p w:rsidR="005E63D7" w:rsidRDefault="005E6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9523"/>
      <w:docPartObj>
        <w:docPartGallery w:val="Page Numbers (Bottom of Page)"/>
        <w:docPartUnique/>
      </w:docPartObj>
    </w:sdtPr>
    <w:sdtEndPr/>
    <w:sdtContent>
      <w:p w:rsidR="003330FE" w:rsidRDefault="003330FE">
        <w:pPr>
          <w:pStyle w:val="af0"/>
          <w:jc w:val="right"/>
        </w:pPr>
        <w:r>
          <w:fldChar w:fldCharType="begin"/>
        </w:r>
        <w:r>
          <w:instrText xml:space="preserve"> PAGE   \* MERGEFORMAT </w:instrText>
        </w:r>
        <w:r>
          <w:fldChar w:fldCharType="separate"/>
        </w:r>
        <w:r w:rsidR="00D81C34">
          <w:rPr>
            <w:noProof/>
          </w:rPr>
          <w:t>38</w:t>
        </w:r>
        <w:r>
          <w:rPr>
            <w:noProof/>
          </w:rPr>
          <w:fldChar w:fldCharType="end"/>
        </w:r>
      </w:p>
    </w:sdtContent>
  </w:sdt>
  <w:p w:rsidR="003330FE" w:rsidRDefault="003330FE">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3D7" w:rsidRDefault="005E63D7">
      <w:pPr>
        <w:spacing w:after="0" w:line="240" w:lineRule="auto"/>
      </w:pPr>
      <w:r>
        <w:separator/>
      </w:r>
    </w:p>
  </w:footnote>
  <w:footnote w:type="continuationSeparator" w:id="0">
    <w:p w:rsidR="005E63D7" w:rsidRDefault="005E63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3C2"/>
    <w:multiLevelType w:val="multilevel"/>
    <w:tmpl w:val="8F1EFAD4"/>
    <w:lvl w:ilvl="0">
      <w:start w:val="25"/>
      <w:numFmt w:val="decimalZero"/>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C05B72"/>
    <w:multiLevelType w:val="hybridMultilevel"/>
    <w:tmpl w:val="CFA48088"/>
    <w:lvl w:ilvl="0" w:tplc="45D8E4AA">
      <w:start w:val="2"/>
      <w:numFmt w:val="decimal"/>
      <w:lvlText w:val="%1"/>
      <w:lvlJc w:val="left"/>
      <w:pPr>
        <w:ind w:left="168"/>
      </w:pPr>
      <w:rPr>
        <w:rFonts w:ascii="Arial" w:eastAsia="Times New Roman" w:hAnsi="Arial"/>
        <w:b w:val="0"/>
        <w:bCs w:val="0"/>
        <w:i w:val="0"/>
        <w:iCs w:val="0"/>
        <w:strike w:val="0"/>
        <w:dstrike w:val="0"/>
        <w:color w:val="000000"/>
        <w:sz w:val="20"/>
        <w:szCs w:val="20"/>
        <w:u w:val="none"/>
        <w:vertAlign w:val="baseline"/>
      </w:rPr>
    </w:lvl>
    <w:lvl w:ilvl="1" w:tplc="E8C0D03C">
      <w:start w:val="1"/>
      <w:numFmt w:val="lowerLetter"/>
      <w:lvlText w:val="%2"/>
      <w:lvlJc w:val="left"/>
      <w:pPr>
        <w:ind w:left="1190"/>
      </w:pPr>
      <w:rPr>
        <w:rFonts w:ascii="Arial" w:eastAsia="Times New Roman" w:hAnsi="Arial"/>
        <w:b w:val="0"/>
        <w:bCs w:val="0"/>
        <w:i w:val="0"/>
        <w:iCs w:val="0"/>
        <w:strike w:val="0"/>
        <w:dstrike w:val="0"/>
        <w:color w:val="000000"/>
        <w:sz w:val="20"/>
        <w:szCs w:val="20"/>
        <w:u w:val="none"/>
        <w:vertAlign w:val="baseline"/>
      </w:rPr>
    </w:lvl>
    <w:lvl w:ilvl="2" w:tplc="4670946E">
      <w:start w:val="1"/>
      <w:numFmt w:val="lowerRoman"/>
      <w:lvlText w:val="%3"/>
      <w:lvlJc w:val="left"/>
      <w:pPr>
        <w:ind w:left="1910"/>
      </w:pPr>
      <w:rPr>
        <w:rFonts w:ascii="Arial" w:eastAsia="Times New Roman" w:hAnsi="Arial"/>
        <w:b w:val="0"/>
        <w:bCs w:val="0"/>
        <w:i w:val="0"/>
        <w:iCs w:val="0"/>
        <w:strike w:val="0"/>
        <w:dstrike w:val="0"/>
        <w:color w:val="000000"/>
        <w:sz w:val="20"/>
        <w:szCs w:val="20"/>
        <w:u w:val="none"/>
        <w:vertAlign w:val="baseline"/>
      </w:rPr>
    </w:lvl>
    <w:lvl w:ilvl="3" w:tplc="B49C3E54">
      <w:start w:val="1"/>
      <w:numFmt w:val="decimal"/>
      <w:lvlText w:val="%4"/>
      <w:lvlJc w:val="left"/>
      <w:pPr>
        <w:ind w:left="2630"/>
      </w:pPr>
      <w:rPr>
        <w:rFonts w:ascii="Arial" w:eastAsia="Times New Roman" w:hAnsi="Arial"/>
        <w:b w:val="0"/>
        <w:bCs w:val="0"/>
        <w:i w:val="0"/>
        <w:iCs w:val="0"/>
        <w:strike w:val="0"/>
        <w:dstrike w:val="0"/>
        <w:color w:val="000000"/>
        <w:sz w:val="20"/>
        <w:szCs w:val="20"/>
        <w:u w:val="none"/>
        <w:vertAlign w:val="baseline"/>
      </w:rPr>
    </w:lvl>
    <w:lvl w:ilvl="4" w:tplc="67B02DB6">
      <w:start w:val="1"/>
      <w:numFmt w:val="lowerLetter"/>
      <w:lvlText w:val="%5"/>
      <w:lvlJc w:val="left"/>
      <w:pPr>
        <w:ind w:left="3350"/>
      </w:pPr>
      <w:rPr>
        <w:rFonts w:ascii="Arial" w:eastAsia="Times New Roman" w:hAnsi="Arial"/>
        <w:b w:val="0"/>
        <w:bCs w:val="0"/>
        <w:i w:val="0"/>
        <w:iCs w:val="0"/>
        <w:strike w:val="0"/>
        <w:dstrike w:val="0"/>
        <w:color w:val="000000"/>
        <w:sz w:val="20"/>
        <w:szCs w:val="20"/>
        <w:u w:val="none"/>
        <w:vertAlign w:val="baseline"/>
      </w:rPr>
    </w:lvl>
    <w:lvl w:ilvl="5" w:tplc="16506D2C">
      <w:start w:val="1"/>
      <w:numFmt w:val="lowerRoman"/>
      <w:lvlText w:val="%6"/>
      <w:lvlJc w:val="left"/>
      <w:pPr>
        <w:ind w:left="4070"/>
      </w:pPr>
      <w:rPr>
        <w:rFonts w:ascii="Arial" w:eastAsia="Times New Roman" w:hAnsi="Arial"/>
        <w:b w:val="0"/>
        <w:bCs w:val="0"/>
        <w:i w:val="0"/>
        <w:iCs w:val="0"/>
        <w:strike w:val="0"/>
        <w:dstrike w:val="0"/>
        <w:color w:val="000000"/>
        <w:sz w:val="20"/>
        <w:szCs w:val="20"/>
        <w:u w:val="none"/>
        <w:vertAlign w:val="baseline"/>
      </w:rPr>
    </w:lvl>
    <w:lvl w:ilvl="6" w:tplc="C8808D34">
      <w:start w:val="1"/>
      <w:numFmt w:val="decimal"/>
      <w:lvlText w:val="%7"/>
      <w:lvlJc w:val="left"/>
      <w:pPr>
        <w:ind w:left="4790"/>
      </w:pPr>
      <w:rPr>
        <w:rFonts w:ascii="Arial" w:eastAsia="Times New Roman" w:hAnsi="Arial"/>
        <w:b w:val="0"/>
        <w:bCs w:val="0"/>
        <w:i w:val="0"/>
        <w:iCs w:val="0"/>
        <w:strike w:val="0"/>
        <w:dstrike w:val="0"/>
        <w:color w:val="000000"/>
        <w:sz w:val="20"/>
        <w:szCs w:val="20"/>
        <w:u w:val="none"/>
        <w:vertAlign w:val="baseline"/>
      </w:rPr>
    </w:lvl>
    <w:lvl w:ilvl="7" w:tplc="89560BEA">
      <w:start w:val="1"/>
      <w:numFmt w:val="lowerLetter"/>
      <w:lvlText w:val="%8"/>
      <w:lvlJc w:val="left"/>
      <w:pPr>
        <w:ind w:left="5510"/>
      </w:pPr>
      <w:rPr>
        <w:rFonts w:ascii="Arial" w:eastAsia="Times New Roman" w:hAnsi="Arial"/>
        <w:b w:val="0"/>
        <w:bCs w:val="0"/>
        <w:i w:val="0"/>
        <w:iCs w:val="0"/>
        <w:strike w:val="0"/>
        <w:dstrike w:val="0"/>
        <w:color w:val="000000"/>
        <w:sz w:val="20"/>
        <w:szCs w:val="20"/>
        <w:u w:val="none"/>
        <w:vertAlign w:val="baseline"/>
      </w:rPr>
    </w:lvl>
    <w:lvl w:ilvl="8" w:tplc="898EB4FC">
      <w:start w:val="1"/>
      <w:numFmt w:val="lowerRoman"/>
      <w:lvlText w:val="%9"/>
      <w:lvlJc w:val="left"/>
      <w:pPr>
        <w:ind w:left="6230"/>
      </w:pPr>
      <w:rPr>
        <w:rFonts w:ascii="Arial" w:eastAsia="Times New Roman" w:hAnsi="Arial"/>
        <w:b w:val="0"/>
        <w:bCs w:val="0"/>
        <w:i w:val="0"/>
        <w:iCs w:val="0"/>
        <w:strike w:val="0"/>
        <w:dstrike w:val="0"/>
        <w:color w:val="000000"/>
        <w:sz w:val="20"/>
        <w:szCs w:val="20"/>
        <w:u w:val="none"/>
        <w:vertAlign w:val="baseline"/>
      </w:rPr>
    </w:lvl>
  </w:abstractNum>
  <w:abstractNum w:abstractNumId="2">
    <w:nsid w:val="026F1765"/>
    <w:multiLevelType w:val="hybridMultilevel"/>
    <w:tmpl w:val="10B08D0A"/>
    <w:lvl w:ilvl="0" w:tplc="D0C244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DE1748"/>
    <w:multiLevelType w:val="hybridMultilevel"/>
    <w:tmpl w:val="B12ED328"/>
    <w:lvl w:ilvl="0" w:tplc="D0C244D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6E81FF4"/>
    <w:multiLevelType w:val="hybridMultilevel"/>
    <w:tmpl w:val="D4CA06A8"/>
    <w:lvl w:ilvl="0" w:tplc="D0C244D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07050053"/>
    <w:multiLevelType w:val="multilevel"/>
    <w:tmpl w:val="2328FDBC"/>
    <w:lvl w:ilvl="0">
      <w:start w:val="2"/>
      <w:numFmt w:val="decimalZero"/>
      <w:lvlText w:val="%1"/>
      <w:lvlJc w:val="left"/>
      <w:pPr>
        <w:ind w:left="360"/>
      </w:pPr>
      <w:rPr>
        <w:rFonts w:ascii="Arial" w:eastAsia="Times New Roman" w:hAnsi="Arial"/>
        <w:b w:val="0"/>
        <w:bCs w:val="0"/>
        <w:i w:val="0"/>
        <w:iCs w:val="0"/>
        <w:strike w:val="0"/>
        <w:dstrike w:val="0"/>
        <w:color w:val="000000"/>
        <w:sz w:val="20"/>
        <w:szCs w:val="20"/>
        <w:u w:val="none"/>
        <w:vertAlign w:val="baseline"/>
      </w:rPr>
    </w:lvl>
    <w:lvl w:ilvl="1">
      <w:start w:val="1"/>
      <w:numFmt w:val="decimal"/>
      <w:lvlRestart w:val="0"/>
      <w:lvlText w:val="%1.%2"/>
      <w:lvlJc w:val="left"/>
      <w:pPr>
        <w:ind w:left="0"/>
      </w:pPr>
      <w:rPr>
        <w:rFonts w:ascii="Times New Roman" w:eastAsia="Times New Roman" w:hAnsi="Times New Roman" w:cs="Times New Roman" w:hint="default"/>
        <w:b w:val="0"/>
        <w:bCs w:val="0"/>
        <w:i w:val="0"/>
        <w:iCs w:val="0"/>
        <w:strike w:val="0"/>
        <w:dstrike w:val="0"/>
        <w:color w:val="000000"/>
        <w:sz w:val="24"/>
        <w:szCs w:val="24"/>
        <w:u w:val="none"/>
        <w:vertAlign w:val="baseline"/>
      </w:rPr>
    </w:lvl>
    <w:lvl w:ilvl="2">
      <w:start w:val="1"/>
      <w:numFmt w:val="lowerRoman"/>
      <w:lvlText w:val="%3"/>
      <w:lvlJc w:val="left"/>
      <w:pPr>
        <w:ind w:left="1405"/>
      </w:pPr>
      <w:rPr>
        <w:rFonts w:ascii="Arial" w:eastAsia="Times New Roman" w:hAnsi="Arial"/>
        <w:b w:val="0"/>
        <w:bCs w:val="0"/>
        <w:i w:val="0"/>
        <w:iCs w:val="0"/>
        <w:strike w:val="0"/>
        <w:dstrike w:val="0"/>
        <w:color w:val="000000"/>
        <w:sz w:val="20"/>
        <w:szCs w:val="20"/>
        <w:u w:val="none"/>
        <w:vertAlign w:val="baseline"/>
      </w:rPr>
    </w:lvl>
    <w:lvl w:ilvl="3">
      <w:start w:val="1"/>
      <w:numFmt w:val="decimal"/>
      <w:lvlText w:val="%4"/>
      <w:lvlJc w:val="left"/>
      <w:pPr>
        <w:ind w:left="2125"/>
      </w:pPr>
      <w:rPr>
        <w:rFonts w:ascii="Arial" w:eastAsia="Times New Roman" w:hAnsi="Arial"/>
        <w:b w:val="0"/>
        <w:bCs w:val="0"/>
        <w:i w:val="0"/>
        <w:iCs w:val="0"/>
        <w:strike w:val="0"/>
        <w:dstrike w:val="0"/>
        <w:color w:val="000000"/>
        <w:sz w:val="20"/>
        <w:szCs w:val="20"/>
        <w:u w:val="none"/>
        <w:vertAlign w:val="baseline"/>
      </w:rPr>
    </w:lvl>
    <w:lvl w:ilvl="4">
      <w:start w:val="1"/>
      <w:numFmt w:val="lowerLetter"/>
      <w:lvlText w:val="%5"/>
      <w:lvlJc w:val="left"/>
      <w:pPr>
        <w:ind w:left="2845"/>
      </w:pPr>
      <w:rPr>
        <w:rFonts w:ascii="Arial" w:eastAsia="Times New Roman" w:hAnsi="Arial"/>
        <w:b w:val="0"/>
        <w:bCs w:val="0"/>
        <w:i w:val="0"/>
        <w:iCs w:val="0"/>
        <w:strike w:val="0"/>
        <w:dstrike w:val="0"/>
        <w:color w:val="000000"/>
        <w:sz w:val="20"/>
        <w:szCs w:val="20"/>
        <w:u w:val="none"/>
        <w:vertAlign w:val="baseline"/>
      </w:rPr>
    </w:lvl>
    <w:lvl w:ilvl="5">
      <w:start w:val="1"/>
      <w:numFmt w:val="lowerRoman"/>
      <w:lvlText w:val="%6"/>
      <w:lvlJc w:val="left"/>
      <w:pPr>
        <w:ind w:left="3565"/>
      </w:pPr>
      <w:rPr>
        <w:rFonts w:ascii="Arial" w:eastAsia="Times New Roman" w:hAnsi="Arial"/>
        <w:b w:val="0"/>
        <w:bCs w:val="0"/>
        <w:i w:val="0"/>
        <w:iCs w:val="0"/>
        <w:strike w:val="0"/>
        <w:dstrike w:val="0"/>
        <w:color w:val="000000"/>
        <w:sz w:val="20"/>
        <w:szCs w:val="20"/>
        <w:u w:val="none"/>
        <w:vertAlign w:val="baseline"/>
      </w:rPr>
    </w:lvl>
    <w:lvl w:ilvl="6">
      <w:start w:val="1"/>
      <w:numFmt w:val="decimal"/>
      <w:lvlText w:val="%7"/>
      <w:lvlJc w:val="left"/>
      <w:pPr>
        <w:ind w:left="4285"/>
      </w:pPr>
      <w:rPr>
        <w:rFonts w:ascii="Arial" w:eastAsia="Times New Roman" w:hAnsi="Arial"/>
        <w:b w:val="0"/>
        <w:bCs w:val="0"/>
        <w:i w:val="0"/>
        <w:iCs w:val="0"/>
        <w:strike w:val="0"/>
        <w:dstrike w:val="0"/>
        <w:color w:val="000000"/>
        <w:sz w:val="20"/>
        <w:szCs w:val="20"/>
        <w:u w:val="none"/>
        <w:vertAlign w:val="baseline"/>
      </w:rPr>
    </w:lvl>
    <w:lvl w:ilvl="7">
      <w:start w:val="1"/>
      <w:numFmt w:val="lowerLetter"/>
      <w:lvlText w:val="%8"/>
      <w:lvlJc w:val="left"/>
      <w:pPr>
        <w:ind w:left="5005"/>
      </w:pPr>
      <w:rPr>
        <w:rFonts w:ascii="Arial" w:eastAsia="Times New Roman" w:hAnsi="Arial"/>
        <w:b w:val="0"/>
        <w:bCs w:val="0"/>
        <w:i w:val="0"/>
        <w:iCs w:val="0"/>
        <w:strike w:val="0"/>
        <w:dstrike w:val="0"/>
        <w:color w:val="000000"/>
        <w:sz w:val="20"/>
        <w:szCs w:val="20"/>
        <w:u w:val="none"/>
        <w:vertAlign w:val="baseline"/>
      </w:rPr>
    </w:lvl>
    <w:lvl w:ilvl="8">
      <w:start w:val="1"/>
      <w:numFmt w:val="lowerRoman"/>
      <w:lvlText w:val="%9"/>
      <w:lvlJc w:val="left"/>
      <w:pPr>
        <w:ind w:left="5725"/>
      </w:pPr>
      <w:rPr>
        <w:rFonts w:ascii="Arial" w:eastAsia="Times New Roman" w:hAnsi="Arial"/>
        <w:b w:val="0"/>
        <w:bCs w:val="0"/>
        <w:i w:val="0"/>
        <w:iCs w:val="0"/>
        <w:strike w:val="0"/>
        <w:dstrike w:val="0"/>
        <w:color w:val="000000"/>
        <w:sz w:val="20"/>
        <w:szCs w:val="20"/>
        <w:u w:val="none"/>
        <w:vertAlign w:val="baseline"/>
      </w:rPr>
    </w:lvl>
  </w:abstractNum>
  <w:abstractNum w:abstractNumId="6">
    <w:nsid w:val="093612A8"/>
    <w:multiLevelType w:val="hybridMultilevel"/>
    <w:tmpl w:val="EA487F98"/>
    <w:lvl w:ilvl="0" w:tplc="D0C244DC">
      <w:start w:val="1"/>
      <w:numFmt w:val="bullet"/>
      <w:lvlText w:val=""/>
      <w:lvlJc w:val="left"/>
      <w:pPr>
        <w:ind w:left="994" w:hanging="360"/>
      </w:pPr>
      <w:rPr>
        <w:rFonts w:ascii="Symbol" w:hAnsi="Symbol" w:hint="default"/>
      </w:rPr>
    </w:lvl>
    <w:lvl w:ilvl="1" w:tplc="04190003" w:tentative="1">
      <w:start w:val="1"/>
      <w:numFmt w:val="bullet"/>
      <w:lvlText w:val="o"/>
      <w:lvlJc w:val="left"/>
      <w:pPr>
        <w:ind w:left="1714" w:hanging="360"/>
      </w:pPr>
      <w:rPr>
        <w:rFonts w:ascii="Courier New" w:hAnsi="Courier New" w:cs="Courier New" w:hint="default"/>
      </w:rPr>
    </w:lvl>
    <w:lvl w:ilvl="2" w:tplc="04190005" w:tentative="1">
      <w:start w:val="1"/>
      <w:numFmt w:val="bullet"/>
      <w:lvlText w:val=""/>
      <w:lvlJc w:val="left"/>
      <w:pPr>
        <w:ind w:left="2434" w:hanging="360"/>
      </w:pPr>
      <w:rPr>
        <w:rFonts w:ascii="Wingdings" w:hAnsi="Wingdings" w:hint="default"/>
      </w:rPr>
    </w:lvl>
    <w:lvl w:ilvl="3" w:tplc="04190001" w:tentative="1">
      <w:start w:val="1"/>
      <w:numFmt w:val="bullet"/>
      <w:lvlText w:val=""/>
      <w:lvlJc w:val="left"/>
      <w:pPr>
        <w:ind w:left="3154" w:hanging="360"/>
      </w:pPr>
      <w:rPr>
        <w:rFonts w:ascii="Symbol" w:hAnsi="Symbol" w:hint="default"/>
      </w:rPr>
    </w:lvl>
    <w:lvl w:ilvl="4" w:tplc="04190003" w:tentative="1">
      <w:start w:val="1"/>
      <w:numFmt w:val="bullet"/>
      <w:lvlText w:val="o"/>
      <w:lvlJc w:val="left"/>
      <w:pPr>
        <w:ind w:left="3874" w:hanging="360"/>
      </w:pPr>
      <w:rPr>
        <w:rFonts w:ascii="Courier New" w:hAnsi="Courier New" w:cs="Courier New" w:hint="default"/>
      </w:rPr>
    </w:lvl>
    <w:lvl w:ilvl="5" w:tplc="04190005" w:tentative="1">
      <w:start w:val="1"/>
      <w:numFmt w:val="bullet"/>
      <w:lvlText w:val=""/>
      <w:lvlJc w:val="left"/>
      <w:pPr>
        <w:ind w:left="4594" w:hanging="360"/>
      </w:pPr>
      <w:rPr>
        <w:rFonts w:ascii="Wingdings" w:hAnsi="Wingdings" w:hint="default"/>
      </w:rPr>
    </w:lvl>
    <w:lvl w:ilvl="6" w:tplc="04190001" w:tentative="1">
      <w:start w:val="1"/>
      <w:numFmt w:val="bullet"/>
      <w:lvlText w:val=""/>
      <w:lvlJc w:val="left"/>
      <w:pPr>
        <w:ind w:left="5314" w:hanging="360"/>
      </w:pPr>
      <w:rPr>
        <w:rFonts w:ascii="Symbol" w:hAnsi="Symbol" w:hint="default"/>
      </w:rPr>
    </w:lvl>
    <w:lvl w:ilvl="7" w:tplc="04190003" w:tentative="1">
      <w:start w:val="1"/>
      <w:numFmt w:val="bullet"/>
      <w:lvlText w:val="o"/>
      <w:lvlJc w:val="left"/>
      <w:pPr>
        <w:ind w:left="6034" w:hanging="360"/>
      </w:pPr>
      <w:rPr>
        <w:rFonts w:ascii="Courier New" w:hAnsi="Courier New" w:cs="Courier New" w:hint="default"/>
      </w:rPr>
    </w:lvl>
    <w:lvl w:ilvl="8" w:tplc="04190005" w:tentative="1">
      <w:start w:val="1"/>
      <w:numFmt w:val="bullet"/>
      <w:lvlText w:val=""/>
      <w:lvlJc w:val="left"/>
      <w:pPr>
        <w:ind w:left="6754" w:hanging="360"/>
      </w:pPr>
      <w:rPr>
        <w:rFonts w:ascii="Wingdings" w:hAnsi="Wingdings" w:hint="default"/>
      </w:rPr>
    </w:lvl>
  </w:abstractNum>
  <w:abstractNum w:abstractNumId="7">
    <w:nsid w:val="0CE97D7B"/>
    <w:multiLevelType w:val="hybridMultilevel"/>
    <w:tmpl w:val="5914D7A6"/>
    <w:lvl w:ilvl="0" w:tplc="D0C244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20E46C9"/>
    <w:multiLevelType w:val="hybridMultilevel"/>
    <w:tmpl w:val="BEC4F330"/>
    <w:lvl w:ilvl="0" w:tplc="D0C24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62289D"/>
    <w:multiLevelType w:val="multilevel"/>
    <w:tmpl w:val="666E2A44"/>
    <w:lvl w:ilvl="0">
      <w:start w:val="7"/>
      <w:numFmt w:val="decimalZero"/>
      <w:lvlText w:val="%1"/>
      <w:lvlJc w:val="left"/>
      <w:pPr>
        <w:ind w:left="360"/>
      </w:pPr>
      <w:rPr>
        <w:rFonts w:ascii="Arial" w:eastAsia="Times New Roman" w:hAnsi="Arial"/>
        <w:b w:val="0"/>
        <w:bCs w:val="0"/>
        <w:i w:val="0"/>
        <w:iCs w:val="0"/>
        <w:strike w:val="0"/>
        <w:dstrike w:val="0"/>
        <w:color w:val="000000"/>
        <w:sz w:val="20"/>
        <w:szCs w:val="20"/>
        <w:u w:val="none"/>
        <w:vertAlign w:val="baseline"/>
      </w:rPr>
    </w:lvl>
    <w:lvl w:ilvl="1">
      <w:start w:val="1"/>
      <w:numFmt w:val="decimal"/>
      <w:lvlRestart w:val="0"/>
      <w:lvlText w:val="%1.%2"/>
      <w:lvlJc w:val="left"/>
      <w:pPr>
        <w:ind w:left="134"/>
      </w:pPr>
      <w:rPr>
        <w:rFonts w:ascii="Times New Roman" w:eastAsia="Times New Roman" w:hAnsi="Times New Roman" w:cs="Times New Roman" w:hint="default"/>
        <w:b w:val="0"/>
        <w:bCs w:val="0"/>
        <w:i w:val="0"/>
        <w:iCs w:val="0"/>
        <w:strike w:val="0"/>
        <w:dstrike w:val="0"/>
        <w:color w:val="000000"/>
        <w:sz w:val="24"/>
        <w:szCs w:val="24"/>
        <w:u w:val="none"/>
        <w:vertAlign w:val="baseline"/>
      </w:rPr>
    </w:lvl>
    <w:lvl w:ilvl="2">
      <w:start w:val="1"/>
      <w:numFmt w:val="lowerRoman"/>
      <w:lvlText w:val="%3"/>
      <w:lvlJc w:val="left"/>
      <w:pPr>
        <w:ind w:left="1418"/>
      </w:pPr>
      <w:rPr>
        <w:rFonts w:ascii="Arial" w:eastAsia="Times New Roman" w:hAnsi="Arial"/>
        <w:b w:val="0"/>
        <w:bCs w:val="0"/>
        <w:i w:val="0"/>
        <w:iCs w:val="0"/>
        <w:strike w:val="0"/>
        <w:dstrike w:val="0"/>
        <w:color w:val="000000"/>
        <w:sz w:val="20"/>
        <w:szCs w:val="20"/>
        <w:u w:val="none"/>
        <w:vertAlign w:val="baseline"/>
      </w:rPr>
    </w:lvl>
    <w:lvl w:ilvl="3">
      <w:start w:val="1"/>
      <w:numFmt w:val="decimal"/>
      <w:lvlText w:val="%4"/>
      <w:lvlJc w:val="left"/>
      <w:pPr>
        <w:ind w:left="2138"/>
      </w:pPr>
      <w:rPr>
        <w:rFonts w:ascii="Arial" w:eastAsia="Times New Roman" w:hAnsi="Arial"/>
        <w:b w:val="0"/>
        <w:bCs w:val="0"/>
        <w:i w:val="0"/>
        <w:iCs w:val="0"/>
        <w:strike w:val="0"/>
        <w:dstrike w:val="0"/>
        <w:color w:val="000000"/>
        <w:sz w:val="20"/>
        <w:szCs w:val="20"/>
        <w:u w:val="none"/>
        <w:vertAlign w:val="baseline"/>
      </w:rPr>
    </w:lvl>
    <w:lvl w:ilvl="4">
      <w:start w:val="1"/>
      <w:numFmt w:val="lowerLetter"/>
      <w:lvlText w:val="%5"/>
      <w:lvlJc w:val="left"/>
      <w:pPr>
        <w:ind w:left="2858"/>
      </w:pPr>
      <w:rPr>
        <w:rFonts w:ascii="Arial" w:eastAsia="Times New Roman" w:hAnsi="Arial"/>
        <w:b w:val="0"/>
        <w:bCs w:val="0"/>
        <w:i w:val="0"/>
        <w:iCs w:val="0"/>
        <w:strike w:val="0"/>
        <w:dstrike w:val="0"/>
        <w:color w:val="000000"/>
        <w:sz w:val="20"/>
        <w:szCs w:val="20"/>
        <w:u w:val="none"/>
        <w:vertAlign w:val="baseline"/>
      </w:rPr>
    </w:lvl>
    <w:lvl w:ilvl="5">
      <w:start w:val="1"/>
      <w:numFmt w:val="lowerRoman"/>
      <w:lvlText w:val="%6"/>
      <w:lvlJc w:val="left"/>
      <w:pPr>
        <w:ind w:left="3578"/>
      </w:pPr>
      <w:rPr>
        <w:rFonts w:ascii="Arial" w:eastAsia="Times New Roman" w:hAnsi="Arial"/>
        <w:b w:val="0"/>
        <w:bCs w:val="0"/>
        <w:i w:val="0"/>
        <w:iCs w:val="0"/>
        <w:strike w:val="0"/>
        <w:dstrike w:val="0"/>
        <w:color w:val="000000"/>
        <w:sz w:val="20"/>
        <w:szCs w:val="20"/>
        <w:u w:val="none"/>
        <w:vertAlign w:val="baseline"/>
      </w:rPr>
    </w:lvl>
    <w:lvl w:ilvl="6">
      <w:start w:val="1"/>
      <w:numFmt w:val="decimal"/>
      <w:lvlText w:val="%7"/>
      <w:lvlJc w:val="left"/>
      <w:pPr>
        <w:ind w:left="4298"/>
      </w:pPr>
      <w:rPr>
        <w:rFonts w:ascii="Arial" w:eastAsia="Times New Roman" w:hAnsi="Arial"/>
        <w:b w:val="0"/>
        <w:bCs w:val="0"/>
        <w:i w:val="0"/>
        <w:iCs w:val="0"/>
        <w:strike w:val="0"/>
        <w:dstrike w:val="0"/>
        <w:color w:val="000000"/>
        <w:sz w:val="20"/>
        <w:szCs w:val="20"/>
        <w:u w:val="none"/>
        <w:vertAlign w:val="baseline"/>
      </w:rPr>
    </w:lvl>
    <w:lvl w:ilvl="7">
      <w:start w:val="1"/>
      <w:numFmt w:val="lowerLetter"/>
      <w:lvlText w:val="%8"/>
      <w:lvlJc w:val="left"/>
      <w:pPr>
        <w:ind w:left="5018"/>
      </w:pPr>
      <w:rPr>
        <w:rFonts w:ascii="Arial" w:eastAsia="Times New Roman" w:hAnsi="Arial"/>
        <w:b w:val="0"/>
        <w:bCs w:val="0"/>
        <w:i w:val="0"/>
        <w:iCs w:val="0"/>
        <w:strike w:val="0"/>
        <w:dstrike w:val="0"/>
        <w:color w:val="000000"/>
        <w:sz w:val="20"/>
        <w:szCs w:val="20"/>
        <w:u w:val="none"/>
        <w:vertAlign w:val="baseline"/>
      </w:rPr>
    </w:lvl>
    <w:lvl w:ilvl="8">
      <w:start w:val="1"/>
      <w:numFmt w:val="lowerRoman"/>
      <w:lvlText w:val="%9"/>
      <w:lvlJc w:val="left"/>
      <w:pPr>
        <w:ind w:left="5738"/>
      </w:pPr>
      <w:rPr>
        <w:rFonts w:ascii="Arial" w:eastAsia="Times New Roman" w:hAnsi="Arial"/>
        <w:b w:val="0"/>
        <w:bCs w:val="0"/>
        <w:i w:val="0"/>
        <w:iCs w:val="0"/>
        <w:strike w:val="0"/>
        <w:dstrike w:val="0"/>
        <w:color w:val="000000"/>
        <w:sz w:val="20"/>
        <w:szCs w:val="20"/>
        <w:u w:val="none"/>
        <w:vertAlign w:val="baseline"/>
      </w:rPr>
    </w:lvl>
  </w:abstractNum>
  <w:abstractNum w:abstractNumId="10">
    <w:nsid w:val="1577348B"/>
    <w:multiLevelType w:val="multilevel"/>
    <w:tmpl w:val="245AF8B0"/>
    <w:styleLink w:val="WWNum4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nsid w:val="18E94C3C"/>
    <w:multiLevelType w:val="hybridMultilevel"/>
    <w:tmpl w:val="BC220AD0"/>
    <w:lvl w:ilvl="0" w:tplc="D0C244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CC56D18"/>
    <w:multiLevelType w:val="hybridMultilevel"/>
    <w:tmpl w:val="20B64DDA"/>
    <w:lvl w:ilvl="0" w:tplc="D0C244D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1EC64F8F"/>
    <w:multiLevelType w:val="hybridMultilevel"/>
    <w:tmpl w:val="38A801D8"/>
    <w:lvl w:ilvl="0" w:tplc="D0C244D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1F2F08BB"/>
    <w:multiLevelType w:val="hybridMultilevel"/>
    <w:tmpl w:val="1A3CCE14"/>
    <w:lvl w:ilvl="0" w:tplc="D0C244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4FA458C"/>
    <w:multiLevelType w:val="hybridMultilevel"/>
    <w:tmpl w:val="3DB23ABE"/>
    <w:lvl w:ilvl="0" w:tplc="D0C244DC">
      <w:start w:val="1"/>
      <w:numFmt w:val="bullet"/>
      <w:lvlText w:val=""/>
      <w:lvlJc w:val="left"/>
      <w:pPr>
        <w:ind w:left="1260" w:hanging="360"/>
      </w:pPr>
      <w:rPr>
        <w:rFonts w:ascii="Symbol" w:hAnsi="Symbol" w:hint="default"/>
      </w:rPr>
    </w:lvl>
    <w:lvl w:ilvl="1" w:tplc="EB3846A0">
      <w:numFmt w:val="bullet"/>
      <w:lvlText w:val="•"/>
      <w:lvlJc w:val="left"/>
      <w:pPr>
        <w:ind w:left="2340" w:hanging="720"/>
      </w:pPr>
      <w:rPr>
        <w:rFonts w:ascii="Times New Roman" w:eastAsia="Arial" w:hAnsi="Times New Roman" w:cs="Times New Roman"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0A5566D"/>
    <w:multiLevelType w:val="hybridMultilevel"/>
    <w:tmpl w:val="DB0E2E1A"/>
    <w:lvl w:ilvl="0" w:tplc="D0C244DC">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7">
    <w:nsid w:val="315D071B"/>
    <w:multiLevelType w:val="hybridMultilevel"/>
    <w:tmpl w:val="793ED450"/>
    <w:lvl w:ilvl="0" w:tplc="D0C24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C521BC"/>
    <w:multiLevelType w:val="hybridMultilevel"/>
    <w:tmpl w:val="B2A278A4"/>
    <w:lvl w:ilvl="0" w:tplc="D0C24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1E313B"/>
    <w:multiLevelType w:val="multilevel"/>
    <w:tmpl w:val="FC28244E"/>
    <w:lvl w:ilvl="0">
      <w:start w:val="3"/>
      <w:numFmt w:val="decimal"/>
      <w:lvlText w:val="%1."/>
      <w:lvlJc w:val="left"/>
      <w:pPr>
        <w:ind w:left="644" w:hanging="360"/>
      </w:pPr>
      <w:rPr>
        <w:rFonts w:hint="default"/>
        <w:b/>
      </w:rPr>
    </w:lvl>
    <w:lvl w:ilvl="1">
      <w:start w:val="8"/>
      <w:numFmt w:val="decimal"/>
      <w:isLgl/>
      <w:lvlText w:val="%1.%2."/>
      <w:lvlJc w:val="left"/>
      <w:pPr>
        <w:ind w:left="714" w:hanging="420"/>
      </w:pPr>
      <w:rPr>
        <w:rFonts w:hint="default"/>
      </w:rPr>
    </w:lvl>
    <w:lvl w:ilvl="2">
      <w:start w:val="1"/>
      <w:numFmt w:val="decimal"/>
      <w:isLgl/>
      <w:lvlText w:val="%1.%2.%3."/>
      <w:lvlJc w:val="left"/>
      <w:pPr>
        <w:ind w:left="1024"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404"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94" w:hanging="1440"/>
      </w:pPr>
      <w:rPr>
        <w:rFonts w:hint="default"/>
      </w:rPr>
    </w:lvl>
    <w:lvl w:ilvl="8">
      <w:start w:val="1"/>
      <w:numFmt w:val="decimal"/>
      <w:isLgl/>
      <w:lvlText w:val="%1.%2.%3.%4.%5.%6.%7.%8.%9."/>
      <w:lvlJc w:val="left"/>
      <w:pPr>
        <w:ind w:left="2164" w:hanging="1800"/>
      </w:pPr>
      <w:rPr>
        <w:rFonts w:hint="default"/>
      </w:rPr>
    </w:lvl>
  </w:abstractNum>
  <w:abstractNum w:abstractNumId="20">
    <w:nsid w:val="3A773916"/>
    <w:multiLevelType w:val="hybridMultilevel"/>
    <w:tmpl w:val="70DE772C"/>
    <w:lvl w:ilvl="0" w:tplc="D0C24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A450FC"/>
    <w:multiLevelType w:val="multilevel"/>
    <w:tmpl w:val="506A6108"/>
    <w:lvl w:ilvl="0">
      <w:start w:val="22"/>
      <w:numFmt w:val="decimalZero"/>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30C5751"/>
    <w:multiLevelType w:val="hybridMultilevel"/>
    <w:tmpl w:val="2ECC9B6A"/>
    <w:lvl w:ilvl="0" w:tplc="D0C244D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728171A"/>
    <w:multiLevelType w:val="hybridMultilevel"/>
    <w:tmpl w:val="F138A488"/>
    <w:lvl w:ilvl="0" w:tplc="D0C24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D16A56"/>
    <w:multiLevelType w:val="hybridMultilevel"/>
    <w:tmpl w:val="8206800C"/>
    <w:lvl w:ilvl="0" w:tplc="C630A592">
      <w:start w:val="1"/>
      <w:numFmt w:val="bullet"/>
      <w:lvlText w:val="–"/>
      <w:lvlJc w:val="left"/>
      <w:pPr>
        <w:ind w:left="732"/>
      </w:pPr>
      <w:rPr>
        <w:rFonts w:ascii="Arial" w:eastAsia="Times New Roman" w:hAnsi="Arial"/>
        <w:b w:val="0"/>
        <w:bCs w:val="0"/>
        <w:i w:val="0"/>
        <w:iCs w:val="0"/>
        <w:strike w:val="0"/>
        <w:dstrike w:val="0"/>
        <w:color w:val="000000"/>
        <w:sz w:val="20"/>
        <w:szCs w:val="20"/>
        <w:u w:val="none"/>
        <w:vertAlign w:val="baseline"/>
      </w:rPr>
    </w:lvl>
    <w:lvl w:ilvl="1" w:tplc="743CA18E">
      <w:start w:val="1"/>
      <w:numFmt w:val="bullet"/>
      <w:lvlText w:val="o"/>
      <w:lvlJc w:val="left"/>
      <w:pPr>
        <w:ind w:left="1646"/>
      </w:pPr>
      <w:rPr>
        <w:rFonts w:ascii="Arial" w:eastAsia="Times New Roman" w:hAnsi="Arial"/>
        <w:b w:val="0"/>
        <w:bCs w:val="0"/>
        <w:i w:val="0"/>
        <w:iCs w:val="0"/>
        <w:strike w:val="0"/>
        <w:dstrike w:val="0"/>
        <w:color w:val="000000"/>
        <w:sz w:val="20"/>
        <w:szCs w:val="20"/>
        <w:u w:val="none"/>
        <w:vertAlign w:val="baseline"/>
      </w:rPr>
    </w:lvl>
    <w:lvl w:ilvl="2" w:tplc="4DE6DAFA">
      <w:start w:val="1"/>
      <w:numFmt w:val="bullet"/>
      <w:lvlText w:val="▪"/>
      <w:lvlJc w:val="left"/>
      <w:pPr>
        <w:ind w:left="2366"/>
      </w:pPr>
      <w:rPr>
        <w:rFonts w:ascii="Arial" w:eastAsia="Times New Roman" w:hAnsi="Arial"/>
        <w:b w:val="0"/>
        <w:bCs w:val="0"/>
        <w:i w:val="0"/>
        <w:iCs w:val="0"/>
        <w:strike w:val="0"/>
        <w:dstrike w:val="0"/>
        <w:color w:val="000000"/>
        <w:sz w:val="20"/>
        <w:szCs w:val="20"/>
        <w:u w:val="none"/>
        <w:vertAlign w:val="baseline"/>
      </w:rPr>
    </w:lvl>
    <w:lvl w:ilvl="3" w:tplc="5A68DB6C">
      <w:start w:val="1"/>
      <w:numFmt w:val="bullet"/>
      <w:lvlText w:val="•"/>
      <w:lvlJc w:val="left"/>
      <w:pPr>
        <w:ind w:left="3086"/>
      </w:pPr>
      <w:rPr>
        <w:rFonts w:ascii="Arial" w:eastAsia="Times New Roman" w:hAnsi="Arial"/>
        <w:b w:val="0"/>
        <w:bCs w:val="0"/>
        <w:i w:val="0"/>
        <w:iCs w:val="0"/>
        <w:strike w:val="0"/>
        <w:dstrike w:val="0"/>
        <w:color w:val="000000"/>
        <w:sz w:val="20"/>
        <w:szCs w:val="20"/>
        <w:u w:val="none"/>
        <w:vertAlign w:val="baseline"/>
      </w:rPr>
    </w:lvl>
    <w:lvl w:ilvl="4" w:tplc="3B72EE02">
      <w:start w:val="1"/>
      <w:numFmt w:val="bullet"/>
      <w:lvlText w:val="o"/>
      <w:lvlJc w:val="left"/>
      <w:pPr>
        <w:ind w:left="3806"/>
      </w:pPr>
      <w:rPr>
        <w:rFonts w:ascii="Arial" w:eastAsia="Times New Roman" w:hAnsi="Arial"/>
        <w:b w:val="0"/>
        <w:bCs w:val="0"/>
        <w:i w:val="0"/>
        <w:iCs w:val="0"/>
        <w:strike w:val="0"/>
        <w:dstrike w:val="0"/>
        <w:color w:val="000000"/>
        <w:sz w:val="20"/>
        <w:szCs w:val="20"/>
        <w:u w:val="none"/>
        <w:vertAlign w:val="baseline"/>
      </w:rPr>
    </w:lvl>
    <w:lvl w:ilvl="5" w:tplc="4AF653D4">
      <w:start w:val="1"/>
      <w:numFmt w:val="bullet"/>
      <w:lvlText w:val="▪"/>
      <w:lvlJc w:val="left"/>
      <w:pPr>
        <w:ind w:left="4526"/>
      </w:pPr>
      <w:rPr>
        <w:rFonts w:ascii="Arial" w:eastAsia="Times New Roman" w:hAnsi="Arial"/>
        <w:b w:val="0"/>
        <w:bCs w:val="0"/>
        <w:i w:val="0"/>
        <w:iCs w:val="0"/>
        <w:strike w:val="0"/>
        <w:dstrike w:val="0"/>
        <w:color w:val="000000"/>
        <w:sz w:val="20"/>
        <w:szCs w:val="20"/>
        <w:u w:val="none"/>
        <w:vertAlign w:val="baseline"/>
      </w:rPr>
    </w:lvl>
    <w:lvl w:ilvl="6" w:tplc="803E4782">
      <w:start w:val="1"/>
      <w:numFmt w:val="bullet"/>
      <w:lvlText w:val="•"/>
      <w:lvlJc w:val="left"/>
      <w:pPr>
        <w:ind w:left="5246"/>
      </w:pPr>
      <w:rPr>
        <w:rFonts w:ascii="Arial" w:eastAsia="Times New Roman" w:hAnsi="Arial"/>
        <w:b w:val="0"/>
        <w:bCs w:val="0"/>
        <w:i w:val="0"/>
        <w:iCs w:val="0"/>
        <w:strike w:val="0"/>
        <w:dstrike w:val="0"/>
        <w:color w:val="000000"/>
        <w:sz w:val="20"/>
        <w:szCs w:val="20"/>
        <w:u w:val="none"/>
        <w:vertAlign w:val="baseline"/>
      </w:rPr>
    </w:lvl>
    <w:lvl w:ilvl="7" w:tplc="BDAAA0C8">
      <w:start w:val="1"/>
      <w:numFmt w:val="bullet"/>
      <w:lvlText w:val="o"/>
      <w:lvlJc w:val="left"/>
      <w:pPr>
        <w:ind w:left="5966"/>
      </w:pPr>
      <w:rPr>
        <w:rFonts w:ascii="Arial" w:eastAsia="Times New Roman" w:hAnsi="Arial"/>
        <w:b w:val="0"/>
        <w:bCs w:val="0"/>
        <w:i w:val="0"/>
        <w:iCs w:val="0"/>
        <w:strike w:val="0"/>
        <w:dstrike w:val="0"/>
        <w:color w:val="000000"/>
        <w:sz w:val="20"/>
        <w:szCs w:val="20"/>
        <w:u w:val="none"/>
        <w:vertAlign w:val="baseline"/>
      </w:rPr>
    </w:lvl>
    <w:lvl w:ilvl="8" w:tplc="91946502">
      <w:start w:val="1"/>
      <w:numFmt w:val="bullet"/>
      <w:lvlText w:val="▪"/>
      <w:lvlJc w:val="left"/>
      <w:pPr>
        <w:ind w:left="6686"/>
      </w:pPr>
      <w:rPr>
        <w:rFonts w:ascii="Arial" w:eastAsia="Times New Roman" w:hAnsi="Arial"/>
        <w:b w:val="0"/>
        <w:bCs w:val="0"/>
        <w:i w:val="0"/>
        <w:iCs w:val="0"/>
        <w:strike w:val="0"/>
        <w:dstrike w:val="0"/>
        <w:color w:val="000000"/>
        <w:sz w:val="20"/>
        <w:szCs w:val="20"/>
        <w:u w:val="none"/>
        <w:vertAlign w:val="baseline"/>
      </w:rPr>
    </w:lvl>
  </w:abstractNum>
  <w:abstractNum w:abstractNumId="25">
    <w:nsid w:val="4A2E1AB6"/>
    <w:multiLevelType w:val="hybridMultilevel"/>
    <w:tmpl w:val="E48EDBF4"/>
    <w:lvl w:ilvl="0" w:tplc="D64A8BFC">
      <w:start w:val="1"/>
      <w:numFmt w:val="bullet"/>
      <w:lvlText w:val="-"/>
      <w:lvlJc w:val="left"/>
      <w:pPr>
        <w:ind w:left="406"/>
      </w:pPr>
      <w:rPr>
        <w:rFonts w:ascii="Arial" w:eastAsia="Times New Roman" w:hAnsi="Arial"/>
        <w:b w:val="0"/>
        <w:bCs w:val="0"/>
        <w:i w:val="0"/>
        <w:iCs w:val="0"/>
        <w:strike w:val="0"/>
        <w:dstrike w:val="0"/>
        <w:color w:val="000000"/>
        <w:sz w:val="20"/>
        <w:szCs w:val="20"/>
        <w:u w:val="none"/>
        <w:vertAlign w:val="baseline"/>
      </w:rPr>
    </w:lvl>
    <w:lvl w:ilvl="1" w:tplc="AD24B15E">
      <w:start w:val="1"/>
      <w:numFmt w:val="bullet"/>
      <w:lvlText w:val="o"/>
      <w:lvlJc w:val="left"/>
      <w:pPr>
        <w:ind w:left="1363"/>
      </w:pPr>
      <w:rPr>
        <w:rFonts w:ascii="Arial" w:eastAsia="Times New Roman" w:hAnsi="Arial"/>
        <w:b w:val="0"/>
        <w:bCs w:val="0"/>
        <w:i w:val="0"/>
        <w:iCs w:val="0"/>
        <w:strike w:val="0"/>
        <w:dstrike w:val="0"/>
        <w:color w:val="000000"/>
        <w:sz w:val="20"/>
        <w:szCs w:val="20"/>
        <w:u w:val="none"/>
        <w:vertAlign w:val="baseline"/>
      </w:rPr>
    </w:lvl>
    <w:lvl w:ilvl="2" w:tplc="D49C06BA">
      <w:start w:val="1"/>
      <w:numFmt w:val="bullet"/>
      <w:lvlText w:val="▪"/>
      <w:lvlJc w:val="left"/>
      <w:pPr>
        <w:ind w:left="2083"/>
      </w:pPr>
      <w:rPr>
        <w:rFonts w:ascii="Arial" w:eastAsia="Times New Roman" w:hAnsi="Arial"/>
        <w:b w:val="0"/>
        <w:bCs w:val="0"/>
        <w:i w:val="0"/>
        <w:iCs w:val="0"/>
        <w:strike w:val="0"/>
        <w:dstrike w:val="0"/>
        <w:color w:val="000000"/>
        <w:sz w:val="20"/>
        <w:szCs w:val="20"/>
        <w:u w:val="none"/>
        <w:vertAlign w:val="baseline"/>
      </w:rPr>
    </w:lvl>
    <w:lvl w:ilvl="3" w:tplc="5C5E0EDC">
      <w:start w:val="1"/>
      <w:numFmt w:val="bullet"/>
      <w:lvlText w:val="•"/>
      <w:lvlJc w:val="left"/>
      <w:pPr>
        <w:ind w:left="2803"/>
      </w:pPr>
      <w:rPr>
        <w:rFonts w:ascii="Arial" w:eastAsia="Times New Roman" w:hAnsi="Arial"/>
        <w:b w:val="0"/>
        <w:bCs w:val="0"/>
        <w:i w:val="0"/>
        <w:iCs w:val="0"/>
        <w:strike w:val="0"/>
        <w:dstrike w:val="0"/>
        <w:color w:val="000000"/>
        <w:sz w:val="20"/>
        <w:szCs w:val="20"/>
        <w:u w:val="none"/>
        <w:vertAlign w:val="baseline"/>
      </w:rPr>
    </w:lvl>
    <w:lvl w:ilvl="4" w:tplc="80E0B962">
      <w:start w:val="1"/>
      <w:numFmt w:val="bullet"/>
      <w:lvlText w:val="o"/>
      <w:lvlJc w:val="left"/>
      <w:pPr>
        <w:ind w:left="3523"/>
      </w:pPr>
      <w:rPr>
        <w:rFonts w:ascii="Arial" w:eastAsia="Times New Roman" w:hAnsi="Arial"/>
        <w:b w:val="0"/>
        <w:bCs w:val="0"/>
        <w:i w:val="0"/>
        <w:iCs w:val="0"/>
        <w:strike w:val="0"/>
        <w:dstrike w:val="0"/>
        <w:color w:val="000000"/>
        <w:sz w:val="20"/>
        <w:szCs w:val="20"/>
        <w:u w:val="none"/>
        <w:vertAlign w:val="baseline"/>
      </w:rPr>
    </w:lvl>
    <w:lvl w:ilvl="5" w:tplc="692C4FFA">
      <w:start w:val="1"/>
      <w:numFmt w:val="bullet"/>
      <w:lvlText w:val="▪"/>
      <w:lvlJc w:val="left"/>
      <w:pPr>
        <w:ind w:left="4243"/>
      </w:pPr>
      <w:rPr>
        <w:rFonts w:ascii="Arial" w:eastAsia="Times New Roman" w:hAnsi="Arial"/>
        <w:b w:val="0"/>
        <w:bCs w:val="0"/>
        <w:i w:val="0"/>
        <w:iCs w:val="0"/>
        <w:strike w:val="0"/>
        <w:dstrike w:val="0"/>
        <w:color w:val="000000"/>
        <w:sz w:val="20"/>
        <w:szCs w:val="20"/>
        <w:u w:val="none"/>
        <w:vertAlign w:val="baseline"/>
      </w:rPr>
    </w:lvl>
    <w:lvl w:ilvl="6" w:tplc="B650D45A">
      <w:start w:val="1"/>
      <w:numFmt w:val="bullet"/>
      <w:lvlText w:val="•"/>
      <w:lvlJc w:val="left"/>
      <w:pPr>
        <w:ind w:left="4963"/>
      </w:pPr>
      <w:rPr>
        <w:rFonts w:ascii="Arial" w:eastAsia="Times New Roman" w:hAnsi="Arial"/>
        <w:b w:val="0"/>
        <w:bCs w:val="0"/>
        <w:i w:val="0"/>
        <w:iCs w:val="0"/>
        <w:strike w:val="0"/>
        <w:dstrike w:val="0"/>
        <w:color w:val="000000"/>
        <w:sz w:val="20"/>
        <w:szCs w:val="20"/>
        <w:u w:val="none"/>
        <w:vertAlign w:val="baseline"/>
      </w:rPr>
    </w:lvl>
    <w:lvl w:ilvl="7" w:tplc="F86CD194">
      <w:start w:val="1"/>
      <w:numFmt w:val="bullet"/>
      <w:lvlText w:val="o"/>
      <w:lvlJc w:val="left"/>
      <w:pPr>
        <w:ind w:left="5683"/>
      </w:pPr>
      <w:rPr>
        <w:rFonts w:ascii="Arial" w:eastAsia="Times New Roman" w:hAnsi="Arial"/>
        <w:b w:val="0"/>
        <w:bCs w:val="0"/>
        <w:i w:val="0"/>
        <w:iCs w:val="0"/>
        <w:strike w:val="0"/>
        <w:dstrike w:val="0"/>
        <w:color w:val="000000"/>
        <w:sz w:val="20"/>
        <w:szCs w:val="20"/>
        <w:u w:val="none"/>
        <w:vertAlign w:val="baseline"/>
      </w:rPr>
    </w:lvl>
    <w:lvl w:ilvl="8" w:tplc="B8F8AA6C">
      <w:start w:val="1"/>
      <w:numFmt w:val="bullet"/>
      <w:lvlText w:val="▪"/>
      <w:lvlJc w:val="left"/>
      <w:pPr>
        <w:ind w:left="6403"/>
      </w:pPr>
      <w:rPr>
        <w:rFonts w:ascii="Arial" w:eastAsia="Times New Roman" w:hAnsi="Arial"/>
        <w:b w:val="0"/>
        <w:bCs w:val="0"/>
        <w:i w:val="0"/>
        <w:iCs w:val="0"/>
        <w:strike w:val="0"/>
        <w:dstrike w:val="0"/>
        <w:color w:val="000000"/>
        <w:sz w:val="20"/>
        <w:szCs w:val="20"/>
        <w:u w:val="none"/>
        <w:vertAlign w:val="baseline"/>
      </w:rPr>
    </w:lvl>
  </w:abstractNum>
  <w:abstractNum w:abstractNumId="26">
    <w:nsid w:val="4D2A19A9"/>
    <w:multiLevelType w:val="hybridMultilevel"/>
    <w:tmpl w:val="31027F92"/>
    <w:lvl w:ilvl="0" w:tplc="D0C244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15D2B75"/>
    <w:multiLevelType w:val="hybridMultilevel"/>
    <w:tmpl w:val="E0582872"/>
    <w:lvl w:ilvl="0" w:tplc="01AA2718">
      <w:start w:val="1"/>
      <w:numFmt w:val="bullet"/>
      <w:lvlText w:val="-"/>
      <w:lvlJc w:val="left"/>
      <w:pPr>
        <w:ind w:left="283"/>
      </w:pPr>
      <w:rPr>
        <w:rFonts w:ascii="Arial" w:eastAsia="Times New Roman" w:hAnsi="Arial"/>
        <w:b w:val="0"/>
        <w:bCs w:val="0"/>
        <w:i w:val="0"/>
        <w:iCs w:val="0"/>
        <w:strike w:val="0"/>
        <w:dstrike w:val="0"/>
        <w:color w:val="000000"/>
        <w:sz w:val="20"/>
        <w:szCs w:val="20"/>
        <w:u w:val="none"/>
        <w:vertAlign w:val="baseline"/>
      </w:rPr>
    </w:lvl>
    <w:lvl w:ilvl="1" w:tplc="256CF250">
      <w:start w:val="1"/>
      <w:numFmt w:val="bullet"/>
      <w:lvlText w:val="o"/>
      <w:lvlJc w:val="left"/>
      <w:pPr>
        <w:ind w:left="1363"/>
      </w:pPr>
      <w:rPr>
        <w:rFonts w:ascii="Arial" w:eastAsia="Times New Roman" w:hAnsi="Arial"/>
        <w:b w:val="0"/>
        <w:bCs w:val="0"/>
        <w:i w:val="0"/>
        <w:iCs w:val="0"/>
        <w:strike w:val="0"/>
        <w:dstrike w:val="0"/>
        <w:color w:val="000000"/>
        <w:sz w:val="20"/>
        <w:szCs w:val="20"/>
        <w:u w:val="none"/>
        <w:vertAlign w:val="baseline"/>
      </w:rPr>
    </w:lvl>
    <w:lvl w:ilvl="2" w:tplc="69C4F6BE">
      <w:start w:val="1"/>
      <w:numFmt w:val="bullet"/>
      <w:lvlText w:val="▪"/>
      <w:lvlJc w:val="left"/>
      <w:pPr>
        <w:ind w:left="2083"/>
      </w:pPr>
      <w:rPr>
        <w:rFonts w:ascii="Arial" w:eastAsia="Times New Roman" w:hAnsi="Arial"/>
        <w:b w:val="0"/>
        <w:bCs w:val="0"/>
        <w:i w:val="0"/>
        <w:iCs w:val="0"/>
        <w:strike w:val="0"/>
        <w:dstrike w:val="0"/>
        <w:color w:val="000000"/>
        <w:sz w:val="20"/>
        <w:szCs w:val="20"/>
        <w:u w:val="none"/>
        <w:vertAlign w:val="baseline"/>
      </w:rPr>
    </w:lvl>
    <w:lvl w:ilvl="3" w:tplc="7AFC9F66">
      <w:start w:val="1"/>
      <w:numFmt w:val="bullet"/>
      <w:lvlText w:val="•"/>
      <w:lvlJc w:val="left"/>
      <w:pPr>
        <w:ind w:left="2803"/>
      </w:pPr>
      <w:rPr>
        <w:rFonts w:ascii="Arial" w:eastAsia="Times New Roman" w:hAnsi="Arial"/>
        <w:b w:val="0"/>
        <w:bCs w:val="0"/>
        <w:i w:val="0"/>
        <w:iCs w:val="0"/>
        <w:strike w:val="0"/>
        <w:dstrike w:val="0"/>
        <w:color w:val="000000"/>
        <w:sz w:val="20"/>
        <w:szCs w:val="20"/>
        <w:u w:val="none"/>
        <w:vertAlign w:val="baseline"/>
      </w:rPr>
    </w:lvl>
    <w:lvl w:ilvl="4" w:tplc="749CF8C2">
      <w:start w:val="1"/>
      <w:numFmt w:val="bullet"/>
      <w:lvlText w:val="o"/>
      <w:lvlJc w:val="left"/>
      <w:pPr>
        <w:ind w:left="3523"/>
      </w:pPr>
      <w:rPr>
        <w:rFonts w:ascii="Arial" w:eastAsia="Times New Roman" w:hAnsi="Arial"/>
        <w:b w:val="0"/>
        <w:bCs w:val="0"/>
        <w:i w:val="0"/>
        <w:iCs w:val="0"/>
        <w:strike w:val="0"/>
        <w:dstrike w:val="0"/>
        <w:color w:val="000000"/>
        <w:sz w:val="20"/>
        <w:szCs w:val="20"/>
        <w:u w:val="none"/>
        <w:vertAlign w:val="baseline"/>
      </w:rPr>
    </w:lvl>
    <w:lvl w:ilvl="5" w:tplc="C958B4A8">
      <w:start w:val="1"/>
      <w:numFmt w:val="bullet"/>
      <w:lvlText w:val="▪"/>
      <w:lvlJc w:val="left"/>
      <w:pPr>
        <w:ind w:left="4243"/>
      </w:pPr>
      <w:rPr>
        <w:rFonts w:ascii="Arial" w:eastAsia="Times New Roman" w:hAnsi="Arial"/>
        <w:b w:val="0"/>
        <w:bCs w:val="0"/>
        <w:i w:val="0"/>
        <w:iCs w:val="0"/>
        <w:strike w:val="0"/>
        <w:dstrike w:val="0"/>
        <w:color w:val="000000"/>
        <w:sz w:val="20"/>
        <w:szCs w:val="20"/>
        <w:u w:val="none"/>
        <w:vertAlign w:val="baseline"/>
      </w:rPr>
    </w:lvl>
    <w:lvl w:ilvl="6" w:tplc="FF88BC7A">
      <w:start w:val="1"/>
      <w:numFmt w:val="bullet"/>
      <w:lvlText w:val="•"/>
      <w:lvlJc w:val="left"/>
      <w:pPr>
        <w:ind w:left="4963"/>
      </w:pPr>
      <w:rPr>
        <w:rFonts w:ascii="Arial" w:eastAsia="Times New Roman" w:hAnsi="Arial"/>
        <w:b w:val="0"/>
        <w:bCs w:val="0"/>
        <w:i w:val="0"/>
        <w:iCs w:val="0"/>
        <w:strike w:val="0"/>
        <w:dstrike w:val="0"/>
        <w:color w:val="000000"/>
        <w:sz w:val="20"/>
        <w:szCs w:val="20"/>
        <w:u w:val="none"/>
        <w:vertAlign w:val="baseline"/>
      </w:rPr>
    </w:lvl>
    <w:lvl w:ilvl="7" w:tplc="0BEE17AC">
      <w:start w:val="1"/>
      <w:numFmt w:val="bullet"/>
      <w:lvlText w:val="o"/>
      <w:lvlJc w:val="left"/>
      <w:pPr>
        <w:ind w:left="5683"/>
      </w:pPr>
      <w:rPr>
        <w:rFonts w:ascii="Arial" w:eastAsia="Times New Roman" w:hAnsi="Arial"/>
        <w:b w:val="0"/>
        <w:bCs w:val="0"/>
        <w:i w:val="0"/>
        <w:iCs w:val="0"/>
        <w:strike w:val="0"/>
        <w:dstrike w:val="0"/>
        <w:color w:val="000000"/>
        <w:sz w:val="20"/>
        <w:szCs w:val="20"/>
        <w:u w:val="none"/>
        <w:vertAlign w:val="baseline"/>
      </w:rPr>
    </w:lvl>
    <w:lvl w:ilvl="8" w:tplc="87E842F2">
      <w:start w:val="1"/>
      <w:numFmt w:val="bullet"/>
      <w:lvlText w:val="▪"/>
      <w:lvlJc w:val="left"/>
      <w:pPr>
        <w:ind w:left="6403"/>
      </w:pPr>
      <w:rPr>
        <w:rFonts w:ascii="Arial" w:eastAsia="Times New Roman" w:hAnsi="Arial"/>
        <w:b w:val="0"/>
        <w:bCs w:val="0"/>
        <w:i w:val="0"/>
        <w:iCs w:val="0"/>
        <w:strike w:val="0"/>
        <w:dstrike w:val="0"/>
        <w:color w:val="000000"/>
        <w:sz w:val="20"/>
        <w:szCs w:val="20"/>
        <w:u w:val="none"/>
        <w:vertAlign w:val="baseline"/>
      </w:rPr>
    </w:lvl>
  </w:abstractNum>
  <w:abstractNum w:abstractNumId="28">
    <w:nsid w:val="532C045A"/>
    <w:multiLevelType w:val="multilevel"/>
    <w:tmpl w:val="3BB631A2"/>
    <w:lvl w:ilvl="0">
      <w:start w:val="1"/>
      <w:numFmt w:val="decimal"/>
      <w:lvlText w:val="%1"/>
      <w:lvlJc w:val="left"/>
      <w:pPr>
        <w:ind w:left="360"/>
      </w:pPr>
      <w:rPr>
        <w:rFonts w:ascii="Arial" w:eastAsia="Times New Roman" w:hAnsi="Arial"/>
        <w:b/>
        <w:bCs/>
        <w:i w:val="0"/>
        <w:iCs w:val="0"/>
        <w:strike w:val="0"/>
        <w:dstrike w:val="0"/>
        <w:color w:val="000000"/>
        <w:sz w:val="20"/>
        <w:szCs w:val="20"/>
        <w:u w:val="none"/>
        <w:vertAlign w:val="baseline"/>
      </w:rPr>
    </w:lvl>
    <w:lvl w:ilvl="1">
      <w:start w:val="5"/>
      <w:numFmt w:val="decimal"/>
      <w:lvlText w:val="%1.%2"/>
      <w:lvlJc w:val="left"/>
      <w:pPr>
        <w:ind w:left="549"/>
      </w:pPr>
      <w:rPr>
        <w:rFonts w:ascii="Arial" w:eastAsia="Times New Roman" w:hAnsi="Arial"/>
        <w:b/>
        <w:bCs/>
        <w:i w:val="0"/>
        <w:iCs w:val="0"/>
        <w:strike w:val="0"/>
        <w:dstrike w:val="0"/>
        <w:color w:val="000000"/>
        <w:sz w:val="20"/>
        <w:szCs w:val="20"/>
        <w:u w:val="none"/>
        <w:vertAlign w:val="baseline"/>
      </w:rPr>
    </w:lvl>
    <w:lvl w:ilvl="2">
      <w:start w:val="1"/>
      <w:numFmt w:val="decimal"/>
      <w:lvlRestart w:val="0"/>
      <w:lvlText w:val="%1.%2.%3."/>
      <w:lvlJc w:val="left"/>
      <w:pPr>
        <w:ind w:left="909"/>
      </w:pPr>
      <w:rPr>
        <w:rFonts w:ascii="Times New Roman" w:eastAsia="Times New Roman" w:hAnsi="Times New Roman" w:cs="Times New Roman" w:hint="default"/>
        <w:b w:val="0"/>
        <w:bCs/>
        <w:i w:val="0"/>
        <w:iCs w:val="0"/>
        <w:strike w:val="0"/>
        <w:dstrike w:val="0"/>
        <w:color w:val="000000"/>
        <w:sz w:val="24"/>
        <w:szCs w:val="24"/>
        <w:u w:val="none"/>
        <w:vertAlign w:val="baseline"/>
      </w:rPr>
    </w:lvl>
    <w:lvl w:ilvl="3">
      <w:start w:val="1"/>
      <w:numFmt w:val="decimal"/>
      <w:lvlText w:val="%4"/>
      <w:lvlJc w:val="left"/>
      <w:pPr>
        <w:ind w:left="1458"/>
      </w:pPr>
      <w:rPr>
        <w:rFonts w:ascii="Arial" w:eastAsia="Times New Roman" w:hAnsi="Arial"/>
        <w:b/>
        <w:bCs/>
        <w:i w:val="0"/>
        <w:iCs w:val="0"/>
        <w:strike w:val="0"/>
        <w:dstrike w:val="0"/>
        <w:color w:val="000000"/>
        <w:sz w:val="20"/>
        <w:szCs w:val="20"/>
        <w:u w:val="none"/>
        <w:vertAlign w:val="baseline"/>
      </w:rPr>
    </w:lvl>
    <w:lvl w:ilvl="4">
      <w:start w:val="1"/>
      <w:numFmt w:val="lowerLetter"/>
      <w:lvlText w:val="%5"/>
      <w:lvlJc w:val="left"/>
      <w:pPr>
        <w:ind w:left="2178"/>
      </w:pPr>
      <w:rPr>
        <w:rFonts w:ascii="Arial" w:eastAsia="Times New Roman" w:hAnsi="Arial"/>
        <w:b/>
        <w:bCs/>
        <w:i w:val="0"/>
        <w:iCs w:val="0"/>
        <w:strike w:val="0"/>
        <w:dstrike w:val="0"/>
        <w:color w:val="000000"/>
        <w:sz w:val="20"/>
        <w:szCs w:val="20"/>
        <w:u w:val="none"/>
        <w:vertAlign w:val="baseline"/>
      </w:rPr>
    </w:lvl>
    <w:lvl w:ilvl="5">
      <w:start w:val="1"/>
      <w:numFmt w:val="lowerRoman"/>
      <w:lvlText w:val="%6"/>
      <w:lvlJc w:val="left"/>
      <w:pPr>
        <w:ind w:left="2898"/>
      </w:pPr>
      <w:rPr>
        <w:rFonts w:ascii="Arial" w:eastAsia="Times New Roman" w:hAnsi="Arial"/>
        <w:b/>
        <w:bCs/>
        <w:i w:val="0"/>
        <w:iCs w:val="0"/>
        <w:strike w:val="0"/>
        <w:dstrike w:val="0"/>
        <w:color w:val="000000"/>
        <w:sz w:val="20"/>
        <w:szCs w:val="20"/>
        <w:u w:val="none"/>
        <w:vertAlign w:val="baseline"/>
      </w:rPr>
    </w:lvl>
    <w:lvl w:ilvl="6">
      <w:start w:val="1"/>
      <w:numFmt w:val="decimal"/>
      <w:lvlText w:val="%7"/>
      <w:lvlJc w:val="left"/>
      <w:pPr>
        <w:ind w:left="3618"/>
      </w:pPr>
      <w:rPr>
        <w:rFonts w:ascii="Arial" w:eastAsia="Times New Roman" w:hAnsi="Arial"/>
        <w:b/>
        <w:bCs/>
        <w:i w:val="0"/>
        <w:iCs w:val="0"/>
        <w:strike w:val="0"/>
        <w:dstrike w:val="0"/>
        <w:color w:val="000000"/>
        <w:sz w:val="20"/>
        <w:szCs w:val="20"/>
        <w:u w:val="none"/>
        <w:vertAlign w:val="baseline"/>
      </w:rPr>
    </w:lvl>
    <w:lvl w:ilvl="7">
      <w:start w:val="1"/>
      <w:numFmt w:val="lowerLetter"/>
      <w:lvlText w:val="%8"/>
      <w:lvlJc w:val="left"/>
      <w:pPr>
        <w:ind w:left="4338"/>
      </w:pPr>
      <w:rPr>
        <w:rFonts w:ascii="Arial" w:eastAsia="Times New Roman" w:hAnsi="Arial"/>
        <w:b/>
        <w:bCs/>
        <w:i w:val="0"/>
        <w:iCs w:val="0"/>
        <w:strike w:val="0"/>
        <w:dstrike w:val="0"/>
        <w:color w:val="000000"/>
        <w:sz w:val="20"/>
        <w:szCs w:val="20"/>
        <w:u w:val="none"/>
        <w:vertAlign w:val="baseline"/>
      </w:rPr>
    </w:lvl>
    <w:lvl w:ilvl="8">
      <w:start w:val="1"/>
      <w:numFmt w:val="lowerRoman"/>
      <w:lvlText w:val="%9"/>
      <w:lvlJc w:val="left"/>
      <w:pPr>
        <w:ind w:left="5058"/>
      </w:pPr>
      <w:rPr>
        <w:rFonts w:ascii="Arial" w:eastAsia="Times New Roman" w:hAnsi="Arial"/>
        <w:b/>
        <w:bCs/>
        <w:i w:val="0"/>
        <w:iCs w:val="0"/>
        <w:strike w:val="0"/>
        <w:dstrike w:val="0"/>
        <w:color w:val="000000"/>
        <w:sz w:val="20"/>
        <w:szCs w:val="20"/>
        <w:u w:val="none"/>
        <w:vertAlign w:val="baseline"/>
      </w:rPr>
    </w:lvl>
  </w:abstractNum>
  <w:abstractNum w:abstractNumId="29">
    <w:nsid w:val="53DF5DF7"/>
    <w:multiLevelType w:val="hybridMultilevel"/>
    <w:tmpl w:val="10AE55BC"/>
    <w:lvl w:ilvl="0" w:tplc="D0C244DC">
      <w:start w:val="1"/>
      <w:numFmt w:val="bullet"/>
      <w:lvlText w:val=""/>
      <w:lvlJc w:val="left"/>
      <w:pPr>
        <w:ind w:left="283"/>
      </w:pPr>
      <w:rPr>
        <w:rFonts w:ascii="Symbol" w:hAnsi="Symbol" w:hint="default"/>
        <w:b w:val="0"/>
        <w:bCs w:val="0"/>
        <w:i w:val="0"/>
        <w:iCs w:val="0"/>
        <w:strike w:val="0"/>
        <w:dstrike w:val="0"/>
        <w:color w:val="000000"/>
        <w:sz w:val="20"/>
        <w:szCs w:val="20"/>
        <w:u w:val="none"/>
        <w:vertAlign w:val="baseline"/>
      </w:rPr>
    </w:lvl>
    <w:lvl w:ilvl="1" w:tplc="5978C1D6">
      <w:start w:val="1"/>
      <w:numFmt w:val="bullet"/>
      <w:lvlText w:val="o"/>
      <w:lvlJc w:val="left"/>
      <w:pPr>
        <w:ind w:left="1363"/>
      </w:pPr>
      <w:rPr>
        <w:rFonts w:ascii="Arial" w:eastAsia="Times New Roman" w:hAnsi="Arial"/>
        <w:b w:val="0"/>
        <w:bCs w:val="0"/>
        <w:i w:val="0"/>
        <w:iCs w:val="0"/>
        <w:strike w:val="0"/>
        <w:dstrike w:val="0"/>
        <w:color w:val="000000"/>
        <w:sz w:val="20"/>
        <w:szCs w:val="20"/>
        <w:u w:val="none"/>
        <w:vertAlign w:val="baseline"/>
      </w:rPr>
    </w:lvl>
    <w:lvl w:ilvl="2" w:tplc="A5C298EE">
      <w:start w:val="1"/>
      <w:numFmt w:val="bullet"/>
      <w:lvlText w:val="▪"/>
      <w:lvlJc w:val="left"/>
      <w:pPr>
        <w:ind w:left="2083"/>
      </w:pPr>
      <w:rPr>
        <w:rFonts w:ascii="Arial" w:eastAsia="Times New Roman" w:hAnsi="Arial"/>
        <w:b w:val="0"/>
        <w:bCs w:val="0"/>
        <w:i w:val="0"/>
        <w:iCs w:val="0"/>
        <w:strike w:val="0"/>
        <w:dstrike w:val="0"/>
        <w:color w:val="000000"/>
        <w:sz w:val="20"/>
        <w:szCs w:val="20"/>
        <w:u w:val="none"/>
        <w:vertAlign w:val="baseline"/>
      </w:rPr>
    </w:lvl>
    <w:lvl w:ilvl="3" w:tplc="72862358">
      <w:start w:val="1"/>
      <w:numFmt w:val="bullet"/>
      <w:lvlText w:val="•"/>
      <w:lvlJc w:val="left"/>
      <w:pPr>
        <w:ind w:left="2803"/>
      </w:pPr>
      <w:rPr>
        <w:rFonts w:ascii="Arial" w:eastAsia="Times New Roman" w:hAnsi="Arial"/>
        <w:b w:val="0"/>
        <w:bCs w:val="0"/>
        <w:i w:val="0"/>
        <w:iCs w:val="0"/>
        <w:strike w:val="0"/>
        <w:dstrike w:val="0"/>
        <w:color w:val="000000"/>
        <w:sz w:val="20"/>
        <w:szCs w:val="20"/>
        <w:u w:val="none"/>
        <w:vertAlign w:val="baseline"/>
      </w:rPr>
    </w:lvl>
    <w:lvl w:ilvl="4" w:tplc="6CD2300E">
      <w:start w:val="1"/>
      <w:numFmt w:val="bullet"/>
      <w:lvlText w:val="o"/>
      <w:lvlJc w:val="left"/>
      <w:pPr>
        <w:ind w:left="3523"/>
      </w:pPr>
      <w:rPr>
        <w:rFonts w:ascii="Arial" w:eastAsia="Times New Roman" w:hAnsi="Arial"/>
        <w:b w:val="0"/>
        <w:bCs w:val="0"/>
        <w:i w:val="0"/>
        <w:iCs w:val="0"/>
        <w:strike w:val="0"/>
        <w:dstrike w:val="0"/>
        <w:color w:val="000000"/>
        <w:sz w:val="20"/>
        <w:szCs w:val="20"/>
        <w:u w:val="none"/>
        <w:vertAlign w:val="baseline"/>
      </w:rPr>
    </w:lvl>
    <w:lvl w:ilvl="5" w:tplc="EC1A265A">
      <w:start w:val="1"/>
      <w:numFmt w:val="bullet"/>
      <w:lvlText w:val="▪"/>
      <w:lvlJc w:val="left"/>
      <w:pPr>
        <w:ind w:left="4243"/>
      </w:pPr>
      <w:rPr>
        <w:rFonts w:ascii="Arial" w:eastAsia="Times New Roman" w:hAnsi="Arial"/>
        <w:b w:val="0"/>
        <w:bCs w:val="0"/>
        <w:i w:val="0"/>
        <w:iCs w:val="0"/>
        <w:strike w:val="0"/>
        <w:dstrike w:val="0"/>
        <w:color w:val="000000"/>
        <w:sz w:val="20"/>
        <w:szCs w:val="20"/>
        <w:u w:val="none"/>
        <w:vertAlign w:val="baseline"/>
      </w:rPr>
    </w:lvl>
    <w:lvl w:ilvl="6" w:tplc="9B1CF332">
      <w:start w:val="1"/>
      <w:numFmt w:val="bullet"/>
      <w:lvlText w:val="•"/>
      <w:lvlJc w:val="left"/>
      <w:pPr>
        <w:ind w:left="4963"/>
      </w:pPr>
      <w:rPr>
        <w:rFonts w:ascii="Arial" w:eastAsia="Times New Roman" w:hAnsi="Arial"/>
        <w:b w:val="0"/>
        <w:bCs w:val="0"/>
        <w:i w:val="0"/>
        <w:iCs w:val="0"/>
        <w:strike w:val="0"/>
        <w:dstrike w:val="0"/>
        <w:color w:val="000000"/>
        <w:sz w:val="20"/>
        <w:szCs w:val="20"/>
        <w:u w:val="none"/>
        <w:vertAlign w:val="baseline"/>
      </w:rPr>
    </w:lvl>
    <w:lvl w:ilvl="7" w:tplc="509E3B22">
      <w:start w:val="1"/>
      <w:numFmt w:val="bullet"/>
      <w:lvlText w:val="o"/>
      <w:lvlJc w:val="left"/>
      <w:pPr>
        <w:ind w:left="5683"/>
      </w:pPr>
      <w:rPr>
        <w:rFonts w:ascii="Arial" w:eastAsia="Times New Roman" w:hAnsi="Arial"/>
        <w:b w:val="0"/>
        <w:bCs w:val="0"/>
        <w:i w:val="0"/>
        <w:iCs w:val="0"/>
        <w:strike w:val="0"/>
        <w:dstrike w:val="0"/>
        <w:color w:val="000000"/>
        <w:sz w:val="20"/>
        <w:szCs w:val="20"/>
        <w:u w:val="none"/>
        <w:vertAlign w:val="baseline"/>
      </w:rPr>
    </w:lvl>
    <w:lvl w:ilvl="8" w:tplc="D0D8ACC6">
      <w:start w:val="1"/>
      <w:numFmt w:val="bullet"/>
      <w:lvlText w:val="▪"/>
      <w:lvlJc w:val="left"/>
      <w:pPr>
        <w:ind w:left="6403"/>
      </w:pPr>
      <w:rPr>
        <w:rFonts w:ascii="Arial" w:eastAsia="Times New Roman" w:hAnsi="Arial"/>
        <w:b w:val="0"/>
        <w:bCs w:val="0"/>
        <w:i w:val="0"/>
        <w:iCs w:val="0"/>
        <w:strike w:val="0"/>
        <w:dstrike w:val="0"/>
        <w:color w:val="000000"/>
        <w:sz w:val="20"/>
        <w:szCs w:val="20"/>
        <w:u w:val="none"/>
        <w:vertAlign w:val="baseline"/>
      </w:rPr>
    </w:lvl>
  </w:abstractNum>
  <w:abstractNum w:abstractNumId="30">
    <w:nsid w:val="54557745"/>
    <w:multiLevelType w:val="hybridMultilevel"/>
    <w:tmpl w:val="3410C414"/>
    <w:lvl w:ilvl="0" w:tplc="D0C244DC">
      <w:start w:val="1"/>
      <w:numFmt w:val="bullet"/>
      <w:lvlText w:val=""/>
      <w:lvlJc w:val="left"/>
      <w:pPr>
        <w:ind w:left="2340" w:hanging="360"/>
      </w:pPr>
      <w:rPr>
        <w:rFonts w:ascii="Symbol" w:hAnsi="Symbol"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31">
    <w:nsid w:val="57ED5CE6"/>
    <w:multiLevelType w:val="hybridMultilevel"/>
    <w:tmpl w:val="8684F11E"/>
    <w:lvl w:ilvl="0" w:tplc="D0C24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1D6EC0"/>
    <w:multiLevelType w:val="hybridMultilevel"/>
    <w:tmpl w:val="389E5FB0"/>
    <w:lvl w:ilvl="0" w:tplc="D0C24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23082E"/>
    <w:multiLevelType w:val="hybridMultilevel"/>
    <w:tmpl w:val="CB507224"/>
    <w:lvl w:ilvl="0" w:tplc="0419000D">
      <w:start w:val="1"/>
      <w:numFmt w:val="bullet"/>
      <w:lvlText w:val=""/>
      <w:lvlJc w:val="left"/>
      <w:pPr>
        <w:ind w:left="1260" w:hanging="360"/>
      </w:pPr>
      <w:rPr>
        <w:rFonts w:ascii="Wingdings" w:hAnsi="Wingdings" w:cs="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4">
    <w:nsid w:val="62615EF5"/>
    <w:multiLevelType w:val="hybridMultilevel"/>
    <w:tmpl w:val="30F6A28C"/>
    <w:lvl w:ilvl="0" w:tplc="D0C244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32310D5"/>
    <w:multiLevelType w:val="hybridMultilevel"/>
    <w:tmpl w:val="C848E74C"/>
    <w:lvl w:ilvl="0" w:tplc="D0C244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8AF4398"/>
    <w:multiLevelType w:val="hybridMultilevel"/>
    <w:tmpl w:val="962A6FEE"/>
    <w:lvl w:ilvl="0" w:tplc="D0C244DC">
      <w:start w:val="1"/>
      <w:numFmt w:val="bullet"/>
      <w:lvlText w:val=""/>
      <w:lvlJc w:val="left"/>
      <w:pPr>
        <w:ind w:left="134"/>
      </w:pPr>
      <w:rPr>
        <w:rFonts w:ascii="Symbol" w:hAnsi="Symbol" w:hint="default"/>
        <w:b w:val="0"/>
        <w:bCs w:val="0"/>
        <w:i w:val="0"/>
        <w:iCs w:val="0"/>
        <w:strike w:val="0"/>
        <w:dstrike w:val="0"/>
        <w:color w:val="000000"/>
        <w:sz w:val="20"/>
        <w:szCs w:val="20"/>
        <w:u w:val="none"/>
        <w:vertAlign w:val="baseline"/>
      </w:rPr>
    </w:lvl>
    <w:lvl w:ilvl="1" w:tplc="E572CF42">
      <w:start w:val="1"/>
      <w:numFmt w:val="bullet"/>
      <w:lvlText w:val="o"/>
      <w:lvlJc w:val="left"/>
      <w:pPr>
        <w:ind w:left="1363"/>
      </w:pPr>
      <w:rPr>
        <w:rFonts w:ascii="Arial" w:eastAsia="Times New Roman" w:hAnsi="Arial"/>
        <w:b w:val="0"/>
        <w:bCs w:val="0"/>
        <w:i w:val="0"/>
        <w:iCs w:val="0"/>
        <w:strike w:val="0"/>
        <w:dstrike w:val="0"/>
        <w:color w:val="000000"/>
        <w:sz w:val="20"/>
        <w:szCs w:val="20"/>
        <w:u w:val="none"/>
        <w:vertAlign w:val="baseline"/>
      </w:rPr>
    </w:lvl>
    <w:lvl w:ilvl="2" w:tplc="C6CCF812">
      <w:start w:val="1"/>
      <w:numFmt w:val="bullet"/>
      <w:lvlText w:val="▪"/>
      <w:lvlJc w:val="left"/>
      <w:pPr>
        <w:ind w:left="2083"/>
      </w:pPr>
      <w:rPr>
        <w:rFonts w:ascii="Arial" w:eastAsia="Times New Roman" w:hAnsi="Arial"/>
        <w:b w:val="0"/>
        <w:bCs w:val="0"/>
        <w:i w:val="0"/>
        <w:iCs w:val="0"/>
        <w:strike w:val="0"/>
        <w:dstrike w:val="0"/>
        <w:color w:val="000000"/>
        <w:sz w:val="20"/>
        <w:szCs w:val="20"/>
        <w:u w:val="none"/>
        <w:vertAlign w:val="baseline"/>
      </w:rPr>
    </w:lvl>
    <w:lvl w:ilvl="3" w:tplc="7D3E2690">
      <w:start w:val="1"/>
      <w:numFmt w:val="bullet"/>
      <w:lvlText w:val="•"/>
      <w:lvlJc w:val="left"/>
      <w:pPr>
        <w:ind w:left="2803"/>
      </w:pPr>
      <w:rPr>
        <w:rFonts w:ascii="Arial" w:eastAsia="Times New Roman" w:hAnsi="Arial"/>
        <w:b w:val="0"/>
        <w:bCs w:val="0"/>
        <w:i w:val="0"/>
        <w:iCs w:val="0"/>
        <w:strike w:val="0"/>
        <w:dstrike w:val="0"/>
        <w:color w:val="000000"/>
        <w:sz w:val="20"/>
        <w:szCs w:val="20"/>
        <w:u w:val="none"/>
        <w:vertAlign w:val="baseline"/>
      </w:rPr>
    </w:lvl>
    <w:lvl w:ilvl="4" w:tplc="C5E6B790">
      <w:start w:val="1"/>
      <w:numFmt w:val="bullet"/>
      <w:lvlText w:val="o"/>
      <w:lvlJc w:val="left"/>
      <w:pPr>
        <w:ind w:left="3523"/>
      </w:pPr>
      <w:rPr>
        <w:rFonts w:ascii="Arial" w:eastAsia="Times New Roman" w:hAnsi="Arial"/>
        <w:b w:val="0"/>
        <w:bCs w:val="0"/>
        <w:i w:val="0"/>
        <w:iCs w:val="0"/>
        <w:strike w:val="0"/>
        <w:dstrike w:val="0"/>
        <w:color w:val="000000"/>
        <w:sz w:val="20"/>
        <w:szCs w:val="20"/>
        <w:u w:val="none"/>
        <w:vertAlign w:val="baseline"/>
      </w:rPr>
    </w:lvl>
    <w:lvl w:ilvl="5" w:tplc="BA44440A">
      <w:start w:val="1"/>
      <w:numFmt w:val="bullet"/>
      <w:lvlText w:val="▪"/>
      <w:lvlJc w:val="left"/>
      <w:pPr>
        <w:ind w:left="4243"/>
      </w:pPr>
      <w:rPr>
        <w:rFonts w:ascii="Arial" w:eastAsia="Times New Roman" w:hAnsi="Arial"/>
        <w:b w:val="0"/>
        <w:bCs w:val="0"/>
        <w:i w:val="0"/>
        <w:iCs w:val="0"/>
        <w:strike w:val="0"/>
        <w:dstrike w:val="0"/>
        <w:color w:val="000000"/>
        <w:sz w:val="20"/>
        <w:szCs w:val="20"/>
        <w:u w:val="none"/>
        <w:vertAlign w:val="baseline"/>
      </w:rPr>
    </w:lvl>
    <w:lvl w:ilvl="6" w:tplc="8350133C">
      <w:start w:val="1"/>
      <w:numFmt w:val="bullet"/>
      <w:lvlText w:val="•"/>
      <w:lvlJc w:val="left"/>
      <w:pPr>
        <w:ind w:left="4963"/>
      </w:pPr>
      <w:rPr>
        <w:rFonts w:ascii="Arial" w:eastAsia="Times New Roman" w:hAnsi="Arial"/>
        <w:b w:val="0"/>
        <w:bCs w:val="0"/>
        <w:i w:val="0"/>
        <w:iCs w:val="0"/>
        <w:strike w:val="0"/>
        <w:dstrike w:val="0"/>
        <w:color w:val="000000"/>
        <w:sz w:val="20"/>
        <w:szCs w:val="20"/>
        <w:u w:val="none"/>
        <w:vertAlign w:val="baseline"/>
      </w:rPr>
    </w:lvl>
    <w:lvl w:ilvl="7" w:tplc="62A837C6">
      <w:start w:val="1"/>
      <w:numFmt w:val="bullet"/>
      <w:lvlText w:val="o"/>
      <w:lvlJc w:val="left"/>
      <w:pPr>
        <w:ind w:left="5683"/>
      </w:pPr>
      <w:rPr>
        <w:rFonts w:ascii="Arial" w:eastAsia="Times New Roman" w:hAnsi="Arial"/>
        <w:b w:val="0"/>
        <w:bCs w:val="0"/>
        <w:i w:val="0"/>
        <w:iCs w:val="0"/>
        <w:strike w:val="0"/>
        <w:dstrike w:val="0"/>
        <w:color w:val="000000"/>
        <w:sz w:val="20"/>
        <w:szCs w:val="20"/>
        <w:u w:val="none"/>
        <w:vertAlign w:val="baseline"/>
      </w:rPr>
    </w:lvl>
    <w:lvl w:ilvl="8" w:tplc="0F06D5A6">
      <w:start w:val="1"/>
      <w:numFmt w:val="bullet"/>
      <w:lvlText w:val="▪"/>
      <w:lvlJc w:val="left"/>
      <w:pPr>
        <w:ind w:left="6403"/>
      </w:pPr>
      <w:rPr>
        <w:rFonts w:ascii="Arial" w:eastAsia="Times New Roman" w:hAnsi="Arial"/>
        <w:b w:val="0"/>
        <w:bCs w:val="0"/>
        <w:i w:val="0"/>
        <w:iCs w:val="0"/>
        <w:strike w:val="0"/>
        <w:dstrike w:val="0"/>
        <w:color w:val="000000"/>
        <w:sz w:val="20"/>
        <w:szCs w:val="20"/>
        <w:u w:val="none"/>
        <w:vertAlign w:val="baseline"/>
      </w:rPr>
    </w:lvl>
  </w:abstractNum>
  <w:abstractNum w:abstractNumId="37">
    <w:nsid w:val="69E54D8E"/>
    <w:multiLevelType w:val="hybridMultilevel"/>
    <w:tmpl w:val="10D0568E"/>
    <w:lvl w:ilvl="0" w:tplc="D0C244D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8">
    <w:nsid w:val="706D4860"/>
    <w:multiLevelType w:val="hybridMultilevel"/>
    <w:tmpl w:val="C09A4C5C"/>
    <w:lvl w:ilvl="0" w:tplc="D0C244DC">
      <w:start w:val="1"/>
      <w:numFmt w:val="bullet"/>
      <w:lvlText w:val=""/>
      <w:lvlJc w:val="left"/>
      <w:pPr>
        <w:ind w:left="283"/>
      </w:pPr>
      <w:rPr>
        <w:rFonts w:ascii="Symbol" w:hAnsi="Symbol" w:hint="default"/>
        <w:b w:val="0"/>
        <w:bCs w:val="0"/>
        <w:i w:val="0"/>
        <w:iCs w:val="0"/>
        <w:strike w:val="0"/>
        <w:dstrike w:val="0"/>
        <w:color w:val="000000"/>
        <w:sz w:val="20"/>
        <w:szCs w:val="20"/>
        <w:u w:val="none"/>
        <w:vertAlign w:val="baseline"/>
      </w:rPr>
    </w:lvl>
    <w:lvl w:ilvl="1" w:tplc="C97C4CD6">
      <w:start w:val="1"/>
      <w:numFmt w:val="bullet"/>
      <w:lvlText w:val="o"/>
      <w:lvlJc w:val="left"/>
      <w:pPr>
        <w:ind w:left="1363"/>
      </w:pPr>
      <w:rPr>
        <w:rFonts w:ascii="Calibri" w:eastAsia="Times New Roman" w:hAnsi="Calibri"/>
        <w:b w:val="0"/>
        <w:bCs w:val="0"/>
        <w:i w:val="0"/>
        <w:iCs w:val="0"/>
        <w:strike w:val="0"/>
        <w:dstrike w:val="0"/>
        <w:color w:val="000000"/>
        <w:sz w:val="20"/>
        <w:szCs w:val="20"/>
        <w:u w:val="none"/>
        <w:vertAlign w:val="baseline"/>
      </w:rPr>
    </w:lvl>
    <w:lvl w:ilvl="2" w:tplc="077C63A2">
      <w:start w:val="1"/>
      <w:numFmt w:val="bullet"/>
      <w:lvlText w:val="▪"/>
      <w:lvlJc w:val="left"/>
      <w:pPr>
        <w:ind w:left="2083"/>
      </w:pPr>
      <w:rPr>
        <w:rFonts w:ascii="Calibri" w:eastAsia="Times New Roman" w:hAnsi="Calibri"/>
        <w:b w:val="0"/>
        <w:bCs w:val="0"/>
        <w:i w:val="0"/>
        <w:iCs w:val="0"/>
        <w:strike w:val="0"/>
        <w:dstrike w:val="0"/>
        <w:color w:val="000000"/>
        <w:sz w:val="20"/>
        <w:szCs w:val="20"/>
        <w:u w:val="none"/>
        <w:vertAlign w:val="baseline"/>
      </w:rPr>
    </w:lvl>
    <w:lvl w:ilvl="3" w:tplc="CF883C6A">
      <w:start w:val="1"/>
      <w:numFmt w:val="bullet"/>
      <w:lvlText w:val="•"/>
      <w:lvlJc w:val="left"/>
      <w:pPr>
        <w:ind w:left="2803"/>
      </w:pPr>
      <w:rPr>
        <w:rFonts w:ascii="Calibri" w:eastAsia="Times New Roman" w:hAnsi="Calibri"/>
        <w:b w:val="0"/>
        <w:bCs w:val="0"/>
        <w:i w:val="0"/>
        <w:iCs w:val="0"/>
        <w:strike w:val="0"/>
        <w:dstrike w:val="0"/>
        <w:color w:val="000000"/>
        <w:sz w:val="20"/>
        <w:szCs w:val="20"/>
        <w:u w:val="none"/>
        <w:vertAlign w:val="baseline"/>
      </w:rPr>
    </w:lvl>
    <w:lvl w:ilvl="4" w:tplc="0F72DC3C">
      <w:start w:val="1"/>
      <w:numFmt w:val="bullet"/>
      <w:lvlText w:val="o"/>
      <w:lvlJc w:val="left"/>
      <w:pPr>
        <w:ind w:left="3523"/>
      </w:pPr>
      <w:rPr>
        <w:rFonts w:ascii="Calibri" w:eastAsia="Times New Roman" w:hAnsi="Calibri"/>
        <w:b w:val="0"/>
        <w:bCs w:val="0"/>
        <w:i w:val="0"/>
        <w:iCs w:val="0"/>
        <w:strike w:val="0"/>
        <w:dstrike w:val="0"/>
        <w:color w:val="000000"/>
        <w:sz w:val="20"/>
        <w:szCs w:val="20"/>
        <w:u w:val="none"/>
        <w:vertAlign w:val="baseline"/>
      </w:rPr>
    </w:lvl>
    <w:lvl w:ilvl="5" w:tplc="A14ED7B2">
      <w:start w:val="1"/>
      <w:numFmt w:val="bullet"/>
      <w:lvlText w:val="▪"/>
      <w:lvlJc w:val="left"/>
      <w:pPr>
        <w:ind w:left="4243"/>
      </w:pPr>
      <w:rPr>
        <w:rFonts w:ascii="Calibri" w:eastAsia="Times New Roman" w:hAnsi="Calibri"/>
        <w:b w:val="0"/>
        <w:bCs w:val="0"/>
        <w:i w:val="0"/>
        <w:iCs w:val="0"/>
        <w:strike w:val="0"/>
        <w:dstrike w:val="0"/>
        <w:color w:val="000000"/>
        <w:sz w:val="20"/>
        <w:szCs w:val="20"/>
        <w:u w:val="none"/>
        <w:vertAlign w:val="baseline"/>
      </w:rPr>
    </w:lvl>
    <w:lvl w:ilvl="6" w:tplc="82FED330">
      <w:start w:val="1"/>
      <w:numFmt w:val="bullet"/>
      <w:lvlText w:val="•"/>
      <w:lvlJc w:val="left"/>
      <w:pPr>
        <w:ind w:left="4963"/>
      </w:pPr>
      <w:rPr>
        <w:rFonts w:ascii="Calibri" w:eastAsia="Times New Roman" w:hAnsi="Calibri"/>
        <w:b w:val="0"/>
        <w:bCs w:val="0"/>
        <w:i w:val="0"/>
        <w:iCs w:val="0"/>
        <w:strike w:val="0"/>
        <w:dstrike w:val="0"/>
        <w:color w:val="000000"/>
        <w:sz w:val="20"/>
        <w:szCs w:val="20"/>
        <w:u w:val="none"/>
        <w:vertAlign w:val="baseline"/>
      </w:rPr>
    </w:lvl>
    <w:lvl w:ilvl="7" w:tplc="5984963E">
      <w:start w:val="1"/>
      <w:numFmt w:val="bullet"/>
      <w:lvlText w:val="o"/>
      <w:lvlJc w:val="left"/>
      <w:pPr>
        <w:ind w:left="5683"/>
      </w:pPr>
      <w:rPr>
        <w:rFonts w:ascii="Calibri" w:eastAsia="Times New Roman" w:hAnsi="Calibri"/>
        <w:b w:val="0"/>
        <w:bCs w:val="0"/>
        <w:i w:val="0"/>
        <w:iCs w:val="0"/>
        <w:strike w:val="0"/>
        <w:dstrike w:val="0"/>
        <w:color w:val="000000"/>
        <w:sz w:val="20"/>
        <w:szCs w:val="20"/>
        <w:u w:val="none"/>
        <w:vertAlign w:val="baseline"/>
      </w:rPr>
    </w:lvl>
    <w:lvl w:ilvl="8" w:tplc="3FC851FE">
      <w:start w:val="1"/>
      <w:numFmt w:val="bullet"/>
      <w:lvlText w:val="▪"/>
      <w:lvlJc w:val="left"/>
      <w:pPr>
        <w:ind w:left="6403"/>
      </w:pPr>
      <w:rPr>
        <w:rFonts w:ascii="Calibri" w:eastAsia="Times New Roman" w:hAnsi="Calibri"/>
        <w:b w:val="0"/>
        <w:bCs w:val="0"/>
        <w:i w:val="0"/>
        <w:iCs w:val="0"/>
        <w:strike w:val="0"/>
        <w:dstrike w:val="0"/>
        <w:color w:val="000000"/>
        <w:sz w:val="20"/>
        <w:szCs w:val="20"/>
        <w:u w:val="none"/>
        <w:vertAlign w:val="baseline"/>
      </w:rPr>
    </w:lvl>
  </w:abstractNum>
  <w:abstractNum w:abstractNumId="39">
    <w:nsid w:val="758E1D74"/>
    <w:multiLevelType w:val="hybridMultilevel"/>
    <w:tmpl w:val="3C1ECA70"/>
    <w:lvl w:ilvl="0" w:tplc="B76E74A0">
      <w:start w:val="1"/>
      <w:numFmt w:val="bullet"/>
      <w:lvlText w:val=""/>
      <w:lvlJc w:val="left"/>
      <w:rPr>
        <w:rFonts w:ascii="Wingdings" w:eastAsia="Times New Roman" w:hAnsi="Wingdings"/>
        <w:b w:val="0"/>
        <w:bCs w:val="0"/>
        <w:i w:val="0"/>
        <w:iCs w:val="0"/>
        <w:strike w:val="0"/>
        <w:dstrike w:val="0"/>
        <w:color w:val="000000"/>
        <w:sz w:val="20"/>
        <w:szCs w:val="20"/>
        <w:u w:val="none"/>
        <w:vertAlign w:val="baseline"/>
      </w:rPr>
    </w:lvl>
    <w:lvl w:ilvl="1" w:tplc="77E4EDE4">
      <w:start w:val="1"/>
      <w:numFmt w:val="bullet"/>
      <w:lvlText w:val="o"/>
      <w:lvlJc w:val="left"/>
      <w:pPr>
        <w:ind w:left="1363"/>
      </w:pPr>
      <w:rPr>
        <w:rFonts w:ascii="Wingdings" w:eastAsia="Times New Roman" w:hAnsi="Wingdings"/>
        <w:b w:val="0"/>
        <w:bCs w:val="0"/>
        <w:i w:val="0"/>
        <w:iCs w:val="0"/>
        <w:strike w:val="0"/>
        <w:dstrike w:val="0"/>
        <w:color w:val="000000"/>
        <w:sz w:val="20"/>
        <w:szCs w:val="20"/>
        <w:u w:val="none"/>
        <w:vertAlign w:val="baseline"/>
      </w:rPr>
    </w:lvl>
    <w:lvl w:ilvl="2" w:tplc="CE58A928">
      <w:start w:val="1"/>
      <w:numFmt w:val="bullet"/>
      <w:lvlText w:val="▪"/>
      <w:lvlJc w:val="left"/>
      <w:pPr>
        <w:ind w:left="2083"/>
      </w:pPr>
      <w:rPr>
        <w:rFonts w:ascii="Wingdings" w:eastAsia="Times New Roman" w:hAnsi="Wingdings"/>
        <w:b w:val="0"/>
        <w:bCs w:val="0"/>
        <w:i w:val="0"/>
        <w:iCs w:val="0"/>
        <w:strike w:val="0"/>
        <w:dstrike w:val="0"/>
        <w:color w:val="000000"/>
        <w:sz w:val="20"/>
        <w:szCs w:val="20"/>
        <w:u w:val="none"/>
        <w:vertAlign w:val="baseline"/>
      </w:rPr>
    </w:lvl>
    <w:lvl w:ilvl="3" w:tplc="E8A0EC4E">
      <w:start w:val="1"/>
      <w:numFmt w:val="bullet"/>
      <w:lvlText w:val="•"/>
      <w:lvlJc w:val="left"/>
      <w:pPr>
        <w:ind w:left="2803"/>
      </w:pPr>
      <w:rPr>
        <w:rFonts w:ascii="Wingdings" w:eastAsia="Times New Roman" w:hAnsi="Wingdings"/>
        <w:b w:val="0"/>
        <w:bCs w:val="0"/>
        <w:i w:val="0"/>
        <w:iCs w:val="0"/>
        <w:strike w:val="0"/>
        <w:dstrike w:val="0"/>
        <w:color w:val="000000"/>
        <w:sz w:val="20"/>
        <w:szCs w:val="20"/>
        <w:u w:val="none"/>
        <w:vertAlign w:val="baseline"/>
      </w:rPr>
    </w:lvl>
    <w:lvl w:ilvl="4" w:tplc="2F6E19AE">
      <w:start w:val="1"/>
      <w:numFmt w:val="bullet"/>
      <w:lvlText w:val="o"/>
      <w:lvlJc w:val="left"/>
      <w:pPr>
        <w:ind w:left="3523"/>
      </w:pPr>
      <w:rPr>
        <w:rFonts w:ascii="Wingdings" w:eastAsia="Times New Roman" w:hAnsi="Wingdings"/>
        <w:b w:val="0"/>
        <w:bCs w:val="0"/>
        <w:i w:val="0"/>
        <w:iCs w:val="0"/>
        <w:strike w:val="0"/>
        <w:dstrike w:val="0"/>
        <w:color w:val="000000"/>
        <w:sz w:val="20"/>
        <w:szCs w:val="20"/>
        <w:u w:val="none"/>
        <w:vertAlign w:val="baseline"/>
      </w:rPr>
    </w:lvl>
    <w:lvl w:ilvl="5" w:tplc="91E0A9FE">
      <w:start w:val="1"/>
      <w:numFmt w:val="bullet"/>
      <w:lvlText w:val="▪"/>
      <w:lvlJc w:val="left"/>
      <w:pPr>
        <w:ind w:left="4243"/>
      </w:pPr>
      <w:rPr>
        <w:rFonts w:ascii="Wingdings" w:eastAsia="Times New Roman" w:hAnsi="Wingdings"/>
        <w:b w:val="0"/>
        <w:bCs w:val="0"/>
        <w:i w:val="0"/>
        <w:iCs w:val="0"/>
        <w:strike w:val="0"/>
        <w:dstrike w:val="0"/>
        <w:color w:val="000000"/>
        <w:sz w:val="20"/>
        <w:szCs w:val="20"/>
        <w:u w:val="none"/>
        <w:vertAlign w:val="baseline"/>
      </w:rPr>
    </w:lvl>
    <w:lvl w:ilvl="6" w:tplc="F5648A1A">
      <w:start w:val="1"/>
      <w:numFmt w:val="bullet"/>
      <w:lvlText w:val="•"/>
      <w:lvlJc w:val="left"/>
      <w:pPr>
        <w:ind w:left="4963"/>
      </w:pPr>
      <w:rPr>
        <w:rFonts w:ascii="Wingdings" w:eastAsia="Times New Roman" w:hAnsi="Wingdings"/>
        <w:b w:val="0"/>
        <w:bCs w:val="0"/>
        <w:i w:val="0"/>
        <w:iCs w:val="0"/>
        <w:strike w:val="0"/>
        <w:dstrike w:val="0"/>
        <w:color w:val="000000"/>
        <w:sz w:val="20"/>
        <w:szCs w:val="20"/>
        <w:u w:val="none"/>
        <w:vertAlign w:val="baseline"/>
      </w:rPr>
    </w:lvl>
    <w:lvl w:ilvl="7" w:tplc="AD6ED06C">
      <w:start w:val="1"/>
      <w:numFmt w:val="bullet"/>
      <w:lvlText w:val="o"/>
      <w:lvlJc w:val="left"/>
      <w:pPr>
        <w:ind w:left="5683"/>
      </w:pPr>
      <w:rPr>
        <w:rFonts w:ascii="Wingdings" w:eastAsia="Times New Roman" w:hAnsi="Wingdings"/>
        <w:b w:val="0"/>
        <w:bCs w:val="0"/>
        <w:i w:val="0"/>
        <w:iCs w:val="0"/>
        <w:strike w:val="0"/>
        <w:dstrike w:val="0"/>
        <w:color w:val="000000"/>
        <w:sz w:val="20"/>
        <w:szCs w:val="20"/>
        <w:u w:val="none"/>
        <w:vertAlign w:val="baseline"/>
      </w:rPr>
    </w:lvl>
    <w:lvl w:ilvl="8" w:tplc="6E0E75F6">
      <w:start w:val="1"/>
      <w:numFmt w:val="bullet"/>
      <w:lvlText w:val="▪"/>
      <w:lvlJc w:val="left"/>
      <w:pPr>
        <w:ind w:left="6403"/>
      </w:pPr>
      <w:rPr>
        <w:rFonts w:ascii="Wingdings" w:eastAsia="Times New Roman" w:hAnsi="Wingdings"/>
        <w:b w:val="0"/>
        <w:bCs w:val="0"/>
        <w:i w:val="0"/>
        <w:iCs w:val="0"/>
        <w:strike w:val="0"/>
        <w:dstrike w:val="0"/>
        <w:color w:val="000000"/>
        <w:sz w:val="20"/>
        <w:szCs w:val="20"/>
        <w:u w:val="none"/>
        <w:vertAlign w:val="baseline"/>
      </w:rPr>
    </w:lvl>
  </w:abstractNum>
  <w:abstractNum w:abstractNumId="40">
    <w:nsid w:val="799B1154"/>
    <w:multiLevelType w:val="hybridMultilevel"/>
    <w:tmpl w:val="D0503068"/>
    <w:lvl w:ilvl="0" w:tplc="D0C24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080112"/>
    <w:multiLevelType w:val="hybridMultilevel"/>
    <w:tmpl w:val="92CAE72A"/>
    <w:lvl w:ilvl="0" w:tplc="D0C244DC">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2">
    <w:nsid w:val="7F3E3040"/>
    <w:multiLevelType w:val="hybridMultilevel"/>
    <w:tmpl w:val="6A860C1E"/>
    <w:lvl w:ilvl="0" w:tplc="4738A880">
      <w:start w:val="1"/>
      <w:numFmt w:val="bullet"/>
      <w:lvlText w:val="–"/>
      <w:lvlJc w:val="left"/>
      <w:rPr>
        <w:rFonts w:ascii="Arial" w:eastAsia="Times New Roman" w:hAnsi="Arial"/>
        <w:b w:val="0"/>
        <w:bCs w:val="0"/>
        <w:i w:val="0"/>
        <w:iCs w:val="0"/>
        <w:strike w:val="0"/>
        <w:dstrike w:val="0"/>
        <w:color w:val="000000"/>
        <w:sz w:val="20"/>
        <w:szCs w:val="20"/>
        <w:u w:val="none"/>
        <w:vertAlign w:val="baseline"/>
      </w:rPr>
    </w:lvl>
    <w:lvl w:ilvl="1" w:tplc="B53C7268">
      <w:start w:val="1"/>
      <w:numFmt w:val="bullet"/>
      <w:lvlText w:val="o"/>
      <w:lvlJc w:val="left"/>
      <w:pPr>
        <w:ind w:left="1363"/>
      </w:pPr>
      <w:rPr>
        <w:rFonts w:ascii="Arial" w:eastAsia="Times New Roman" w:hAnsi="Arial"/>
        <w:b w:val="0"/>
        <w:bCs w:val="0"/>
        <w:i w:val="0"/>
        <w:iCs w:val="0"/>
        <w:strike w:val="0"/>
        <w:dstrike w:val="0"/>
        <w:color w:val="000000"/>
        <w:sz w:val="20"/>
        <w:szCs w:val="20"/>
        <w:u w:val="none"/>
        <w:vertAlign w:val="baseline"/>
      </w:rPr>
    </w:lvl>
    <w:lvl w:ilvl="2" w:tplc="92C88806">
      <w:start w:val="1"/>
      <w:numFmt w:val="bullet"/>
      <w:lvlText w:val="▪"/>
      <w:lvlJc w:val="left"/>
      <w:pPr>
        <w:ind w:left="2083"/>
      </w:pPr>
      <w:rPr>
        <w:rFonts w:ascii="Arial" w:eastAsia="Times New Roman" w:hAnsi="Arial"/>
        <w:b w:val="0"/>
        <w:bCs w:val="0"/>
        <w:i w:val="0"/>
        <w:iCs w:val="0"/>
        <w:strike w:val="0"/>
        <w:dstrike w:val="0"/>
        <w:color w:val="000000"/>
        <w:sz w:val="20"/>
        <w:szCs w:val="20"/>
        <w:u w:val="none"/>
        <w:vertAlign w:val="baseline"/>
      </w:rPr>
    </w:lvl>
    <w:lvl w:ilvl="3" w:tplc="BF4C8006">
      <w:start w:val="1"/>
      <w:numFmt w:val="bullet"/>
      <w:lvlText w:val="•"/>
      <w:lvlJc w:val="left"/>
      <w:pPr>
        <w:ind w:left="2803"/>
      </w:pPr>
      <w:rPr>
        <w:rFonts w:ascii="Arial" w:eastAsia="Times New Roman" w:hAnsi="Arial"/>
        <w:b w:val="0"/>
        <w:bCs w:val="0"/>
        <w:i w:val="0"/>
        <w:iCs w:val="0"/>
        <w:strike w:val="0"/>
        <w:dstrike w:val="0"/>
        <w:color w:val="000000"/>
        <w:sz w:val="20"/>
        <w:szCs w:val="20"/>
        <w:u w:val="none"/>
        <w:vertAlign w:val="baseline"/>
      </w:rPr>
    </w:lvl>
    <w:lvl w:ilvl="4" w:tplc="E83E3BAE">
      <w:start w:val="1"/>
      <w:numFmt w:val="bullet"/>
      <w:lvlText w:val="o"/>
      <w:lvlJc w:val="left"/>
      <w:pPr>
        <w:ind w:left="3523"/>
      </w:pPr>
      <w:rPr>
        <w:rFonts w:ascii="Arial" w:eastAsia="Times New Roman" w:hAnsi="Arial"/>
        <w:b w:val="0"/>
        <w:bCs w:val="0"/>
        <w:i w:val="0"/>
        <w:iCs w:val="0"/>
        <w:strike w:val="0"/>
        <w:dstrike w:val="0"/>
        <w:color w:val="000000"/>
        <w:sz w:val="20"/>
        <w:szCs w:val="20"/>
        <w:u w:val="none"/>
        <w:vertAlign w:val="baseline"/>
      </w:rPr>
    </w:lvl>
    <w:lvl w:ilvl="5" w:tplc="D8B2A97E">
      <w:start w:val="1"/>
      <w:numFmt w:val="bullet"/>
      <w:lvlText w:val="▪"/>
      <w:lvlJc w:val="left"/>
      <w:pPr>
        <w:ind w:left="4243"/>
      </w:pPr>
      <w:rPr>
        <w:rFonts w:ascii="Arial" w:eastAsia="Times New Roman" w:hAnsi="Arial"/>
        <w:b w:val="0"/>
        <w:bCs w:val="0"/>
        <w:i w:val="0"/>
        <w:iCs w:val="0"/>
        <w:strike w:val="0"/>
        <w:dstrike w:val="0"/>
        <w:color w:val="000000"/>
        <w:sz w:val="20"/>
        <w:szCs w:val="20"/>
        <w:u w:val="none"/>
        <w:vertAlign w:val="baseline"/>
      </w:rPr>
    </w:lvl>
    <w:lvl w:ilvl="6" w:tplc="F6F008EE">
      <w:start w:val="1"/>
      <w:numFmt w:val="bullet"/>
      <w:lvlText w:val="•"/>
      <w:lvlJc w:val="left"/>
      <w:pPr>
        <w:ind w:left="4963"/>
      </w:pPr>
      <w:rPr>
        <w:rFonts w:ascii="Arial" w:eastAsia="Times New Roman" w:hAnsi="Arial"/>
        <w:b w:val="0"/>
        <w:bCs w:val="0"/>
        <w:i w:val="0"/>
        <w:iCs w:val="0"/>
        <w:strike w:val="0"/>
        <w:dstrike w:val="0"/>
        <w:color w:val="000000"/>
        <w:sz w:val="20"/>
        <w:szCs w:val="20"/>
        <w:u w:val="none"/>
        <w:vertAlign w:val="baseline"/>
      </w:rPr>
    </w:lvl>
    <w:lvl w:ilvl="7" w:tplc="E24E830E">
      <w:start w:val="1"/>
      <w:numFmt w:val="bullet"/>
      <w:lvlText w:val="o"/>
      <w:lvlJc w:val="left"/>
      <w:pPr>
        <w:ind w:left="5683"/>
      </w:pPr>
      <w:rPr>
        <w:rFonts w:ascii="Arial" w:eastAsia="Times New Roman" w:hAnsi="Arial"/>
        <w:b w:val="0"/>
        <w:bCs w:val="0"/>
        <w:i w:val="0"/>
        <w:iCs w:val="0"/>
        <w:strike w:val="0"/>
        <w:dstrike w:val="0"/>
        <w:color w:val="000000"/>
        <w:sz w:val="20"/>
        <w:szCs w:val="20"/>
        <w:u w:val="none"/>
        <w:vertAlign w:val="baseline"/>
      </w:rPr>
    </w:lvl>
    <w:lvl w:ilvl="8" w:tplc="0E146C00">
      <w:start w:val="1"/>
      <w:numFmt w:val="bullet"/>
      <w:lvlText w:val="▪"/>
      <w:lvlJc w:val="left"/>
      <w:pPr>
        <w:ind w:left="6403"/>
      </w:pPr>
      <w:rPr>
        <w:rFonts w:ascii="Arial" w:eastAsia="Times New Roman" w:hAnsi="Arial"/>
        <w:b w:val="0"/>
        <w:bCs w:val="0"/>
        <w:i w:val="0"/>
        <w:iCs w:val="0"/>
        <w:strike w:val="0"/>
        <w:dstrike w:val="0"/>
        <w:color w:val="000000"/>
        <w:sz w:val="20"/>
        <w:szCs w:val="20"/>
        <w:u w:val="none"/>
        <w:vertAlign w:val="baseline"/>
      </w:rPr>
    </w:lvl>
  </w:abstractNum>
  <w:num w:numId="1">
    <w:abstractNumId w:val="39"/>
  </w:num>
  <w:num w:numId="2">
    <w:abstractNumId w:val="36"/>
  </w:num>
  <w:num w:numId="3">
    <w:abstractNumId w:val="42"/>
  </w:num>
  <w:num w:numId="4">
    <w:abstractNumId w:val="25"/>
  </w:num>
  <w:num w:numId="5">
    <w:abstractNumId w:val="28"/>
  </w:num>
  <w:num w:numId="6">
    <w:abstractNumId w:val="24"/>
  </w:num>
  <w:num w:numId="7">
    <w:abstractNumId w:val="27"/>
  </w:num>
  <w:num w:numId="8">
    <w:abstractNumId w:val="5"/>
  </w:num>
  <w:num w:numId="9">
    <w:abstractNumId w:val="9"/>
  </w:num>
  <w:num w:numId="10">
    <w:abstractNumId w:val="1"/>
  </w:num>
  <w:num w:numId="11">
    <w:abstractNumId w:val="33"/>
  </w:num>
  <w:num w:numId="12">
    <w:abstractNumId w:val="19"/>
  </w:num>
  <w:num w:numId="13">
    <w:abstractNumId w:val="10"/>
  </w:num>
  <w:num w:numId="14">
    <w:abstractNumId w:val="0"/>
  </w:num>
  <w:num w:numId="15">
    <w:abstractNumId w:val="21"/>
  </w:num>
  <w:num w:numId="16">
    <w:abstractNumId w:val="20"/>
  </w:num>
  <w:num w:numId="17">
    <w:abstractNumId w:val="29"/>
  </w:num>
  <w:num w:numId="18">
    <w:abstractNumId w:val="34"/>
  </w:num>
  <w:num w:numId="19">
    <w:abstractNumId w:val="22"/>
  </w:num>
  <w:num w:numId="20">
    <w:abstractNumId w:val="41"/>
  </w:num>
  <w:num w:numId="21">
    <w:abstractNumId w:val="16"/>
  </w:num>
  <w:num w:numId="22">
    <w:abstractNumId w:val="2"/>
  </w:num>
  <w:num w:numId="23">
    <w:abstractNumId w:val="3"/>
  </w:num>
  <w:num w:numId="24">
    <w:abstractNumId w:val="12"/>
  </w:num>
  <w:num w:numId="25">
    <w:abstractNumId w:val="15"/>
  </w:num>
  <w:num w:numId="26">
    <w:abstractNumId w:val="13"/>
  </w:num>
  <w:num w:numId="27">
    <w:abstractNumId w:val="14"/>
  </w:num>
  <w:num w:numId="28">
    <w:abstractNumId w:val="30"/>
  </w:num>
  <w:num w:numId="29">
    <w:abstractNumId w:val="23"/>
  </w:num>
  <w:num w:numId="30">
    <w:abstractNumId w:val="8"/>
  </w:num>
  <w:num w:numId="31">
    <w:abstractNumId w:val="40"/>
  </w:num>
  <w:num w:numId="32">
    <w:abstractNumId w:val="18"/>
  </w:num>
  <w:num w:numId="33">
    <w:abstractNumId w:val="7"/>
  </w:num>
  <w:num w:numId="34">
    <w:abstractNumId w:val="26"/>
  </w:num>
  <w:num w:numId="35">
    <w:abstractNumId w:val="17"/>
  </w:num>
  <w:num w:numId="36">
    <w:abstractNumId w:val="38"/>
  </w:num>
  <w:num w:numId="37">
    <w:abstractNumId w:val="6"/>
  </w:num>
  <w:num w:numId="38">
    <w:abstractNumId w:val="31"/>
  </w:num>
  <w:num w:numId="39">
    <w:abstractNumId w:val="37"/>
  </w:num>
  <w:num w:numId="40">
    <w:abstractNumId w:val="4"/>
  </w:num>
  <w:num w:numId="41">
    <w:abstractNumId w:val="11"/>
  </w:num>
  <w:num w:numId="42">
    <w:abstractNumId w:val="32"/>
  </w:num>
  <w:num w:numId="43">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41F3E"/>
    <w:rsid w:val="000113A6"/>
    <w:rsid w:val="0002610F"/>
    <w:rsid w:val="00026698"/>
    <w:rsid w:val="00030A64"/>
    <w:rsid w:val="00040C23"/>
    <w:rsid w:val="00045537"/>
    <w:rsid w:val="000628A8"/>
    <w:rsid w:val="00062BCC"/>
    <w:rsid w:val="0007083C"/>
    <w:rsid w:val="000712AE"/>
    <w:rsid w:val="0007386B"/>
    <w:rsid w:val="000759E8"/>
    <w:rsid w:val="00077C12"/>
    <w:rsid w:val="000A3B04"/>
    <w:rsid w:val="000B4BD1"/>
    <w:rsid w:val="000B594D"/>
    <w:rsid w:val="000C187C"/>
    <w:rsid w:val="000D11B7"/>
    <w:rsid w:val="000D174E"/>
    <w:rsid w:val="000D26E7"/>
    <w:rsid w:val="000D418A"/>
    <w:rsid w:val="000D54EB"/>
    <w:rsid w:val="000D66D7"/>
    <w:rsid w:val="000E0226"/>
    <w:rsid w:val="000E1AEF"/>
    <w:rsid w:val="000F0FF6"/>
    <w:rsid w:val="00101F63"/>
    <w:rsid w:val="001047EB"/>
    <w:rsid w:val="001110F9"/>
    <w:rsid w:val="001243CF"/>
    <w:rsid w:val="00126224"/>
    <w:rsid w:val="001265CD"/>
    <w:rsid w:val="00145CF1"/>
    <w:rsid w:val="00147426"/>
    <w:rsid w:val="00147BE5"/>
    <w:rsid w:val="00153C7D"/>
    <w:rsid w:val="00154F81"/>
    <w:rsid w:val="00177648"/>
    <w:rsid w:val="001960D5"/>
    <w:rsid w:val="001971A6"/>
    <w:rsid w:val="001B3D92"/>
    <w:rsid w:val="001C077E"/>
    <w:rsid w:val="001C4381"/>
    <w:rsid w:val="001E384D"/>
    <w:rsid w:val="001E7A99"/>
    <w:rsid w:val="00201912"/>
    <w:rsid w:val="0020289F"/>
    <w:rsid w:val="00225B7A"/>
    <w:rsid w:val="0023342E"/>
    <w:rsid w:val="00233BBB"/>
    <w:rsid w:val="00241A07"/>
    <w:rsid w:val="00241D7A"/>
    <w:rsid w:val="0025370F"/>
    <w:rsid w:val="00271965"/>
    <w:rsid w:val="0027349A"/>
    <w:rsid w:val="00293286"/>
    <w:rsid w:val="00293FAE"/>
    <w:rsid w:val="00296BFC"/>
    <w:rsid w:val="002A068A"/>
    <w:rsid w:val="002B07B7"/>
    <w:rsid w:val="002B5274"/>
    <w:rsid w:val="002C7CBA"/>
    <w:rsid w:val="002E6AEE"/>
    <w:rsid w:val="00301927"/>
    <w:rsid w:val="00320F62"/>
    <w:rsid w:val="00324770"/>
    <w:rsid w:val="003257CD"/>
    <w:rsid w:val="003330FE"/>
    <w:rsid w:val="00335100"/>
    <w:rsid w:val="003411E0"/>
    <w:rsid w:val="0035418D"/>
    <w:rsid w:val="00360E38"/>
    <w:rsid w:val="00370DD2"/>
    <w:rsid w:val="003760F0"/>
    <w:rsid w:val="0038162A"/>
    <w:rsid w:val="00382E9B"/>
    <w:rsid w:val="003B38D8"/>
    <w:rsid w:val="003C405D"/>
    <w:rsid w:val="003C72BE"/>
    <w:rsid w:val="003D38F8"/>
    <w:rsid w:val="003D420C"/>
    <w:rsid w:val="003D4C61"/>
    <w:rsid w:val="003D4CB1"/>
    <w:rsid w:val="003E29E3"/>
    <w:rsid w:val="00414C4A"/>
    <w:rsid w:val="00414E07"/>
    <w:rsid w:val="00415654"/>
    <w:rsid w:val="00420D5C"/>
    <w:rsid w:val="00440255"/>
    <w:rsid w:val="00447E25"/>
    <w:rsid w:val="00451141"/>
    <w:rsid w:val="004535A6"/>
    <w:rsid w:val="00463786"/>
    <w:rsid w:val="00466BC2"/>
    <w:rsid w:val="004702F8"/>
    <w:rsid w:val="00470CA9"/>
    <w:rsid w:val="00474131"/>
    <w:rsid w:val="00482D41"/>
    <w:rsid w:val="00486CAA"/>
    <w:rsid w:val="00496D74"/>
    <w:rsid w:val="004A031A"/>
    <w:rsid w:val="004A38E4"/>
    <w:rsid w:val="004B0739"/>
    <w:rsid w:val="004C1E46"/>
    <w:rsid w:val="004C260C"/>
    <w:rsid w:val="004D0515"/>
    <w:rsid w:val="004D4F67"/>
    <w:rsid w:val="004D5EB2"/>
    <w:rsid w:val="004F56F2"/>
    <w:rsid w:val="00500B25"/>
    <w:rsid w:val="0050523C"/>
    <w:rsid w:val="00506641"/>
    <w:rsid w:val="00507C75"/>
    <w:rsid w:val="00520702"/>
    <w:rsid w:val="00532685"/>
    <w:rsid w:val="00532FB9"/>
    <w:rsid w:val="005401FF"/>
    <w:rsid w:val="00541E18"/>
    <w:rsid w:val="00546062"/>
    <w:rsid w:val="005524F0"/>
    <w:rsid w:val="00556764"/>
    <w:rsid w:val="005668BC"/>
    <w:rsid w:val="00581283"/>
    <w:rsid w:val="005965A1"/>
    <w:rsid w:val="005B2571"/>
    <w:rsid w:val="005B2BC4"/>
    <w:rsid w:val="005C1F47"/>
    <w:rsid w:val="005C6726"/>
    <w:rsid w:val="005C6D3A"/>
    <w:rsid w:val="005D35CF"/>
    <w:rsid w:val="005E3CB4"/>
    <w:rsid w:val="005E63D7"/>
    <w:rsid w:val="005F2B4F"/>
    <w:rsid w:val="005F48D0"/>
    <w:rsid w:val="0061138D"/>
    <w:rsid w:val="006152C4"/>
    <w:rsid w:val="0061788C"/>
    <w:rsid w:val="0063198B"/>
    <w:rsid w:val="00641231"/>
    <w:rsid w:val="00647A4E"/>
    <w:rsid w:val="00650CB9"/>
    <w:rsid w:val="006513D3"/>
    <w:rsid w:val="0065243E"/>
    <w:rsid w:val="00656880"/>
    <w:rsid w:val="00674E91"/>
    <w:rsid w:val="00684956"/>
    <w:rsid w:val="00685489"/>
    <w:rsid w:val="006A3146"/>
    <w:rsid w:val="006B0BD5"/>
    <w:rsid w:val="006B4941"/>
    <w:rsid w:val="006E1514"/>
    <w:rsid w:val="0070702D"/>
    <w:rsid w:val="007207DC"/>
    <w:rsid w:val="00726FEE"/>
    <w:rsid w:val="0073632B"/>
    <w:rsid w:val="00737316"/>
    <w:rsid w:val="00742069"/>
    <w:rsid w:val="00742D03"/>
    <w:rsid w:val="00745B9C"/>
    <w:rsid w:val="007470BA"/>
    <w:rsid w:val="0075217B"/>
    <w:rsid w:val="00764F41"/>
    <w:rsid w:val="00766E0C"/>
    <w:rsid w:val="00780784"/>
    <w:rsid w:val="00783A80"/>
    <w:rsid w:val="007875B2"/>
    <w:rsid w:val="00792E42"/>
    <w:rsid w:val="007B250F"/>
    <w:rsid w:val="007C577D"/>
    <w:rsid w:val="007C6BEB"/>
    <w:rsid w:val="007E20CC"/>
    <w:rsid w:val="007E44ED"/>
    <w:rsid w:val="007E7B8E"/>
    <w:rsid w:val="007F24D3"/>
    <w:rsid w:val="007F5F95"/>
    <w:rsid w:val="007F67AD"/>
    <w:rsid w:val="00800BF1"/>
    <w:rsid w:val="00802A99"/>
    <w:rsid w:val="0080665C"/>
    <w:rsid w:val="0082224C"/>
    <w:rsid w:val="00830687"/>
    <w:rsid w:val="00832517"/>
    <w:rsid w:val="008347A0"/>
    <w:rsid w:val="00840A28"/>
    <w:rsid w:val="00840C69"/>
    <w:rsid w:val="00841F3E"/>
    <w:rsid w:val="008564DE"/>
    <w:rsid w:val="00861D6D"/>
    <w:rsid w:val="00870A66"/>
    <w:rsid w:val="0087320C"/>
    <w:rsid w:val="0088719F"/>
    <w:rsid w:val="00897EDB"/>
    <w:rsid w:val="008A1AB6"/>
    <w:rsid w:val="008A6D1D"/>
    <w:rsid w:val="008B12C7"/>
    <w:rsid w:val="008C3CC0"/>
    <w:rsid w:val="008D2E68"/>
    <w:rsid w:val="008D6878"/>
    <w:rsid w:val="008E29A4"/>
    <w:rsid w:val="00901022"/>
    <w:rsid w:val="009039D2"/>
    <w:rsid w:val="0091110C"/>
    <w:rsid w:val="00915EC8"/>
    <w:rsid w:val="00923C9C"/>
    <w:rsid w:val="00932730"/>
    <w:rsid w:val="00933EBE"/>
    <w:rsid w:val="00936F1E"/>
    <w:rsid w:val="00952602"/>
    <w:rsid w:val="00956F87"/>
    <w:rsid w:val="00957593"/>
    <w:rsid w:val="00972FE2"/>
    <w:rsid w:val="00976BAA"/>
    <w:rsid w:val="00982184"/>
    <w:rsid w:val="00994AB6"/>
    <w:rsid w:val="00995AAC"/>
    <w:rsid w:val="00996735"/>
    <w:rsid w:val="009A15DD"/>
    <w:rsid w:val="009A21E5"/>
    <w:rsid w:val="009A642D"/>
    <w:rsid w:val="009C363D"/>
    <w:rsid w:val="009C4F2D"/>
    <w:rsid w:val="009C55B1"/>
    <w:rsid w:val="009D4648"/>
    <w:rsid w:val="009E4312"/>
    <w:rsid w:val="009E7D9C"/>
    <w:rsid w:val="009F695B"/>
    <w:rsid w:val="00A01DEC"/>
    <w:rsid w:val="00A050AA"/>
    <w:rsid w:val="00A06D44"/>
    <w:rsid w:val="00A34D93"/>
    <w:rsid w:val="00A37D2D"/>
    <w:rsid w:val="00A45B74"/>
    <w:rsid w:val="00A60FD1"/>
    <w:rsid w:val="00A72BCC"/>
    <w:rsid w:val="00A77916"/>
    <w:rsid w:val="00A83482"/>
    <w:rsid w:val="00A85170"/>
    <w:rsid w:val="00A923F7"/>
    <w:rsid w:val="00AA1251"/>
    <w:rsid w:val="00AA25C3"/>
    <w:rsid w:val="00AA287C"/>
    <w:rsid w:val="00AB53E3"/>
    <w:rsid w:val="00AB56EE"/>
    <w:rsid w:val="00AB717B"/>
    <w:rsid w:val="00AC175A"/>
    <w:rsid w:val="00AD58B0"/>
    <w:rsid w:val="00AE2A9B"/>
    <w:rsid w:val="00AE421C"/>
    <w:rsid w:val="00AE5668"/>
    <w:rsid w:val="00AF5A10"/>
    <w:rsid w:val="00B03851"/>
    <w:rsid w:val="00B0471A"/>
    <w:rsid w:val="00B121B9"/>
    <w:rsid w:val="00B30C31"/>
    <w:rsid w:val="00B4047B"/>
    <w:rsid w:val="00B40FD6"/>
    <w:rsid w:val="00B50CB2"/>
    <w:rsid w:val="00B723AE"/>
    <w:rsid w:val="00B811A9"/>
    <w:rsid w:val="00B95FA8"/>
    <w:rsid w:val="00BB541A"/>
    <w:rsid w:val="00BB7916"/>
    <w:rsid w:val="00BC295F"/>
    <w:rsid w:val="00BC61A7"/>
    <w:rsid w:val="00BD56EF"/>
    <w:rsid w:val="00BE37EA"/>
    <w:rsid w:val="00BE62C4"/>
    <w:rsid w:val="00BE70ED"/>
    <w:rsid w:val="00BF5C58"/>
    <w:rsid w:val="00C0440D"/>
    <w:rsid w:val="00C04EF1"/>
    <w:rsid w:val="00C21386"/>
    <w:rsid w:val="00C361EF"/>
    <w:rsid w:val="00C368DF"/>
    <w:rsid w:val="00C41F29"/>
    <w:rsid w:val="00C43F55"/>
    <w:rsid w:val="00C5156D"/>
    <w:rsid w:val="00C53488"/>
    <w:rsid w:val="00C547BE"/>
    <w:rsid w:val="00C56127"/>
    <w:rsid w:val="00C57BF8"/>
    <w:rsid w:val="00C60264"/>
    <w:rsid w:val="00C87C72"/>
    <w:rsid w:val="00C9016B"/>
    <w:rsid w:val="00C97476"/>
    <w:rsid w:val="00CB146E"/>
    <w:rsid w:val="00CB2CD4"/>
    <w:rsid w:val="00CB340B"/>
    <w:rsid w:val="00CB7A0A"/>
    <w:rsid w:val="00CC13F3"/>
    <w:rsid w:val="00CC6FF1"/>
    <w:rsid w:val="00CC7E7B"/>
    <w:rsid w:val="00CD3F08"/>
    <w:rsid w:val="00CD4A74"/>
    <w:rsid w:val="00CE164E"/>
    <w:rsid w:val="00D03757"/>
    <w:rsid w:val="00D06A74"/>
    <w:rsid w:val="00D136BF"/>
    <w:rsid w:val="00D26BFB"/>
    <w:rsid w:val="00D313E3"/>
    <w:rsid w:val="00D37511"/>
    <w:rsid w:val="00D42AA1"/>
    <w:rsid w:val="00D475AF"/>
    <w:rsid w:val="00D5210C"/>
    <w:rsid w:val="00D534A3"/>
    <w:rsid w:val="00D53C69"/>
    <w:rsid w:val="00D70628"/>
    <w:rsid w:val="00D81C34"/>
    <w:rsid w:val="00D8589E"/>
    <w:rsid w:val="00D96003"/>
    <w:rsid w:val="00D96A4B"/>
    <w:rsid w:val="00DB7BAA"/>
    <w:rsid w:val="00DC0C12"/>
    <w:rsid w:val="00DF1338"/>
    <w:rsid w:val="00DF156C"/>
    <w:rsid w:val="00DF3C1B"/>
    <w:rsid w:val="00DF63DC"/>
    <w:rsid w:val="00E02C77"/>
    <w:rsid w:val="00E0461A"/>
    <w:rsid w:val="00E055F8"/>
    <w:rsid w:val="00E225B7"/>
    <w:rsid w:val="00E3253D"/>
    <w:rsid w:val="00E4063C"/>
    <w:rsid w:val="00E44A53"/>
    <w:rsid w:val="00E5111A"/>
    <w:rsid w:val="00E5726C"/>
    <w:rsid w:val="00E71598"/>
    <w:rsid w:val="00E730A4"/>
    <w:rsid w:val="00E74A11"/>
    <w:rsid w:val="00E8219A"/>
    <w:rsid w:val="00E847C9"/>
    <w:rsid w:val="00E85C4F"/>
    <w:rsid w:val="00E90313"/>
    <w:rsid w:val="00EA72C0"/>
    <w:rsid w:val="00EB0F0D"/>
    <w:rsid w:val="00EC2804"/>
    <w:rsid w:val="00EC3A31"/>
    <w:rsid w:val="00EC4219"/>
    <w:rsid w:val="00EC6AF3"/>
    <w:rsid w:val="00ED4BEE"/>
    <w:rsid w:val="00ED763F"/>
    <w:rsid w:val="00EE0C2C"/>
    <w:rsid w:val="00EE11A0"/>
    <w:rsid w:val="00EE297F"/>
    <w:rsid w:val="00EF0B21"/>
    <w:rsid w:val="00EF264F"/>
    <w:rsid w:val="00F00C89"/>
    <w:rsid w:val="00F05037"/>
    <w:rsid w:val="00F07D7C"/>
    <w:rsid w:val="00F16C9C"/>
    <w:rsid w:val="00F21A6F"/>
    <w:rsid w:val="00F30F6E"/>
    <w:rsid w:val="00F507F1"/>
    <w:rsid w:val="00F610C9"/>
    <w:rsid w:val="00F704E1"/>
    <w:rsid w:val="00F9357A"/>
    <w:rsid w:val="00FA6F1E"/>
    <w:rsid w:val="00FC4904"/>
    <w:rsid w:val="00FC516E"/>
    <w:rsid w:val="00FC7429"/>
    <w:rsid w:val="00FE07B8"/>
    <w:rsid w:val="00FE4D85"/>
    <w:rsid w:val="00FF45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1A6"/>
    <w:pPr>
      <w:spacing w:after="5" w:line="270" w:lineRule="auto"/>
      <w:ind w:left="10" w:right="58" w:hanging="10"/>
      <w:jc w:val="both"/>
    </w:pPr>
    <w:rPr>
      <w:rFonts w:ascii="Arial" w:hAnsi="Arial" w:cs="Arial"/>
      <w:color w:val="000000"/>
      <w:sz w:val="20"/>
      <w:szCs w:val="20"/>
    </w:rPr>
  </w:style>
  <w:style w:type="paragraph" w:styleId="1">
    <w:name w:val="heading 1"/>
    <w:basedOn w:val="a"/>
    <w:next w:val="a"/>
    <w:link w:val="10"/>
    <w:uiPriority w:val="99"/>
    <w:qFormat/>
    <w:rsid w:val="001971A6"/>
    <w:pPr>
      <w:keepNext/>
      <w:keepLines/>
      <w:spacing w:after="4" w:line="269" w:lineRule="auto"/>
      <w:ind w:left="232" w:right="0"/>
      <w:jc w:val="center"/>
      <w:outlineLvl w:val="0"/>
    </w:pPr>
    <w:rPr>
      <w:b/>
      <w:bCs/>
      <w:sz w:val="22"/>
      <w:szCs w:val="22"/>
    </w:rPr>
  </w:style>
  <w:style w:type="paragraph" w:styleId="2">
    <w:name w:val="heading 2"/>
    <w:basedOn w:val="a"/>
    <w:next w:val="a"/>
    <w:link w:val="20"/>
    <w:uiPriority w:val="99"/>
    <w:qFormat/>
    <w:rsid w:val="001971A6"/>
    <w:pPr>
      <w:keepNext/>
      <w:keepLines/>
      <w:spacing w:after="4" w:line="269" w:lineRule="auto"/>
      <w:ind w:left="232" w:right="0"/>
      <w:jc w:val="center"/>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971A6"/>
    <w:rPr>
      <w:rFonts w:ascii="Arial" w:hAnsi="Arial" w:cs="Arial"/>
      <w:b/>
      <w:bCs/>
      <w:color w:val="000000"/>
      <w:sz w:val="22"/>
      <w:szCs w:val="22"/>
      <w:lang w:val="ru-RU" w:eastAsia="ru-RU"/>
    </w:rPr>
  </w:style>
  <w:style w:type="character" w:customStyle="1" w:styleId="20">
    <w:name w:val="Заголовок 2 Знак"/>
    <w:basedOn w:val="a0"/>
    <w:link w:val="2"/>
    <w:uiPriority w:val="99"/>
    <w:locked/>
    <w:rsid w:val="001971A6"/>
    <w:rPr>
      <w:rFonts w:ascii="Arial" w:hAnsi="Arial" w:cs="Arial"/>
      <w:b/>
      <w:bCs/>
      <w:color w:val="000000"/>
      <w:sz w:val="22"/>
      <w:szCs w:val="22"/>
      <w:lang w:val="ru-RU" w:eastAsia="ru-RU"/>
    </w:rPr>
  </w:style>
  <w:style w:type="table" w:customStyle="1" w:styleId="TableGrid">
    <w:name w:val="TableGrid"/>
    <w:rsid w:val="001971A6"/>
    <w:rPr>
      <w:rFonts w:cs="Calibri"/>
    </w:rPr>
    <w:tblPr>
      <w:tblCellMar>
        <w:top w:w="0" w:type="dxa"/>
        <w:left w:w="0" w:type="dxa"/>
        <w:bottom w:w="0" w:type="dxa"/>
        <w:right w:w="0" w:type="dxa"/>
      </w:tblCellMar>
    </w:tblPr>
  </w:style>
  <w:style w:type="paragraph" w:styleId="a3">
    <w:name w:val="List Paragraph"/>
    <w:basedOn w:val="a"/>
    <w:uiPriority w:val="34"/>
    <w:qFormat/>
    <w:rsid w:val="005B2571"/>
    <w:pPr>
      <w:ind w:left="720"/>
    </w:pPr>
  </w:style>
  <w:style w:type="paragraph" w:customStyle="1" w:styleId="11">
    <w:name w:val="Абзац списка1"/>
    <w:basedOn w:val="a"/>
    <w:uiPriority w:val="99"/>
    <w:rsid w:val="00995AAC"/>
    <w:pPr>
      <w:spacing w:after="200" w:line="276" w:lineRule="auto"/>
      <w:ind w:left="720" w:right="0" w:firstLine="0"/>
      <w:jc w:val="left"/>
    </w:pPr>
    <w:rPr>
      <w:rFonts w:ascii="Calibri" w:hAnsi="Calibri" w:cs="Calibri"/>
      <w:color w:val="auto"/>
      <w:sz w:val="22"/>
      <w:szCs w:val="22"/>
      <w:lang w:eastAsia="en-US"/>
    </w:rPr>
  </w:style>
  <w:style w:type="paragraph" w:styleId="a4">
    <w:name w:val="Balloon Text"/>
    <w:basedOn w:val="a"/>
    <w:link w:val="a5"/>
    <w:uiPriority w:val="99"/>
    <w:semiHidden/>
    <w:rsid w:val="00726F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6FEE"/>
    <w:rPr>
      <w:rFonts w:ascii="Tahoma" w:hAnsi="Tahoma" w:cs="Tahoma"/>
      <w:color w:val="000000"/>
      <w:sz w:val="16"/>
      <w:szCs w:val="16"/>
    </w:rPr>
  </w:style>
  <w:style w:type="paragraph" w:customStyle="1" w:styleId="Textbody">
    <w:name w:val="Text body"/>
    <w:basedOn w:val="a"/>
    <w:rsid w:val="00541E18"/>
    <w:pPr>
      <w:suppressAutoHyphens/>
      <w:autoSpaceDN w:val="0"/>
      <w:spacing w:after="0" w:line="240" w:lineRule="auto"/>
      <w:ind w:left="0" w:right="0" w:firstLine="0"/>
      <w:textAlignment w:val="baseline"/>
    </w:pPr>
    <w:rPr>
      <w:rFonts w:eastAsia="SimSun"/>
      <w:color w:val="auto"/>
      <w:kern w:val="3"/>
      <w:sz w:val="24"/>
      <w:szCs w:val="24"/>
      <w:lang w:eastAsia="zh-CN"/>
    </w:rPr>
  </w:style>
  <w:style w:type="paragraph" w:customStyle="1" w:styleId="ConsPlusNormal">
    <w:name w:val="ConsPlusNormal"/>
    <w:rsid w:val="00CB2CD4"/>
    <w:pPr>
      <w:widowControl w:val="0"/>
      <w:autoSpaceDE w:val="0"/>
      <w:autoSpaceDN w:val="0"/>
      <w:adjustRightInd w:val="0"/>
    </w:pPr>
    <w:rPr>
      <w:rFonts w:ascii="Arial" w:hAnsi="Arial" w:cs="Arial"/>
      <w:sz w:val="20"/>
      <w:szCs w:val="20"/>
    </w:rPr>
  </w:style>
  <w:style w:type="paragraph" w:styleId="a6">
    <w:name w:val="No Spacing"/>
    <w:qFormat/>
    <w:rsid w:val="00742D03"/>
    <w:rPr>
      <w:rFonts w:cs="Calibri"/>
      <w:lang w:eastAsia="en-US"/>
    </w:rPr>
  </w:style>
  <w:style w:type="character" w:styleId="a7">
    <w:name w:val="Hyperlink"/>
    <w:basedOn w:val="a0"/>
    <w:uiPriority w:val="99"/>
    <w:semiHidden/>
    <w:rsid w:val="009A642D"/>
    <w:rPr>
      <w:rFonts w:cs="Times New Roman"/>
      <w:color w:val="0000FF"/>
      <w:u w:val="single"/>
    </w:rPr>
  </w:style>
  <w:style w:type="paragraph" w:styleId="a8">
    <w:name w:val="Document Map"/>
    <w:basedOn w:val="a"/>
    <w:link w:val="a9"/>
    <w:uiPriority w:val="99"/>
    <w:semiHidden/>
    <w:rsid w:val="0023342E"/>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locked/>
    <w:rsid w:val="0023342E"/>
    <w:rPr>
      <w:rFonts w:ascii="Tahoma" w:hAnsi="Tahoma" w:cs="Tahoma"/>
      <w:color w:val="000000"/>
      <w:sz w:val="16"/>
      <w:szCs w:val="16"/>
    </w:rPr>
  </w:style>
  <w:style w:type="paragraph" w:customStyle="1" w:styleId="formattext">
    <w:name w:val="formattext"/>
    <w:basedOn w:val="a"/>
    <w:uiPriority w:val="99"/>
    <w:rsid w:val="00440255"/>
    <w:pPr>
      <w:spacing w:before="100" w:beforeAutospacing="1" w:after="100" w:afterAutospacing="1" w:line="240" w:lineRule="auto"/>
      <w:ind w:left="0" w:right="0" w:firstLine="0"/>
      <w:jc w:val="left"/>
    </w:pPr>
    <w:rPr>
      <w:color w:val="auto"/>
      <w:sz w:val="24"/>
      <w:szCs w:val="24"/>
    </w:rPr>
  </w:style>
  <w:style w:type="table" w:styleId="aa">
    <w:name w:val="Table Grid"/>
    <w:basedOn w:val="a1"/>
    <w:uiPriority w:val="99"/>
    <w:locked/>
    <w:rsid w:val="00077C12"/>
    <w:pPr>
      <w:spacing w:after="5" w:line="270" w:lineRule="auto"/>
      <w:ind w:left="10" w:right="58" w:hanging="10"/>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1F47"/>
    <w:pPr>
      <w:autoSpaceDE w:val="0"/>
      <w:autoSpaceDN w:val="0"/>
      <w:adjustRightInd w:val="0"/>
    </w:pPr>
    <w:rPr>
      <w:rFonts w:ascii="Symbol" w:eastAsiaTheme="minorHAnsi" w:hAnsi="Symbol" w:cs="Symbol"/>
      <w:color w:val="000000"/>
      <w:sz w:val="24"/>
      <w:szCs w:val="24"/>
      <w:lang w:eastAsia="en-US"/>
    </w:rPr>
  </w:style>
  <w:style w:type="paragraph" w:customStyle="1" w:styleId="21">
    <w:name w:val="Абзац списка2"/>
    <w:basedOn w:val="a"/>
    <w:rsid w:val="00915EC8"/>
    <w:pPr>
      <w:spacing w:after="200" w:line="276" w:lineRule="auto"/>
      <w:ind w:left="720" w:right="0" w:firstLine="0"/>
      <w:jc w:val="left"/>
    </w:pPr>
    <w:rPr>
      <w:rFonts w:ascii="Calibri" w:hAnsi="Calibri" w:cs="Calibri"/>
      <w:color w:val="auto"/>
      <w:sz w:val="22"/>
      <w:szCs w:val="22"/>
      <w:lang w:eastAsia="en-US"/>
    </w:rPr>
  </w:style>
  <w:style w:type="paragraph" w:customStyle="1" w:styleId="12">
    <w:name w:val="Без интервала1"/>
    <w:rsid w:val="006152C4"/>
    <w:rPr>
      <w:rFonts w:cs="Calibri"/>
      <w:lang w:eastAsia="en-US"/>
    </w:rPr>
  </w:style>
  <w:style w:type="character" w:customStyle="1" w:styleId="13">
    <w:name w:val="Заголовок №1_"/>
    <w:basedOn w:val="a0"/>
    <w:link w:val="14"/>
    <w:locked/>
    <w:rsid w:val="0088719F"/>
    <w:rPr>
      <w:rFonts w:ascii="Microsoft Sans Serif" w:hAnsi="Microsoft Sans Serif"/>
      <w:shd w:val="clear" w:color="auto" w:fill="FFFFFF"/>
    </w:rPr>
  </w:style>
  <w:style w:type="paragraph" w:customStyle="1" w:styleId="14">
    <w:name w:val="Заголовок №1"/>
    <w:basedOn w:val="a"/>
    <w:link w:val="13"/>
    <w:rsid w:val="0088719F"/>
    <w:pPr>
      <w:widowControl w:val="0"/>
      <w:shd w:val="clear" w:color="auto" w:fill="FFFFFF"/>
      <w:spacing w:after="0" w:line="240" w:lineRule="atLeast"/>
      <w:ind w:left="0" w:right="0" w:firstLine="0"/>
      <w:jc w:val="center"/>
      <w:outlineLvl w:val="0"/>
    </w:pPr>
    <w:rPr>
      <w:rFonts w:ascii="Microsoft Sans Serif" w:hAnsi="Microsoft Sans Serif" w:cs="Times New Roman"/>
      <w:color w:val="auto"/>
      <w:sz w:val="22"/>
      <w:szCs w:val="22"/>
      <w:shd w:val="clear" w:color="auto" w:fill="FFFFFF"/>
    </w:rPr>
  </w:style>
  <w:style w:type="paragraph" w:styleId="ab">
    <w:name w:val="Normal (Web)"/>
    <w:basedOn w:val="a"/>
    <w:unhideWhenUsed/>
    <w:rsid w:val="0088719F"/>
    <w:pPr>
      <w:spacing w:before="100" w:beforeAutospacing="1" w:after="100" w:afterAutospacing="1" w:line="240" w:lineRule="auto"/>
      <w:ind w:left="0" w:right="0" w:firstLine="0"/>
      <w:jc w:val="left"/>
    </w:pPr>
    <w:rPr>
      <w:rFonts w:ascii="Times New Roman" w:hAnsi="Times New Roman" w:cs="Times New Roman"/>
      <w:color w:val="auto"/>
      <w:sz w:val="24"/>
      <w:szCs w:val="24"/>
    </w:rPr>
  </w:style>
  <w:style w:type="numbering" w:customStyle="1" w:styleId="WWNum46">
    <w:name w:val="WWNum46"/>
    <w:rsid w:val="00500B25"/>
    <w:pPr>
      <w:numPr>
        <w:numId w:val="13"/>
      </w:numPr>
    </w:pPr>
  </w:style>
  <w:style w:type="paragraph" w:styleId="ac">
    <w:name w:val="Body Text"/>
    <w:basedOn w:val="a"/>
    <w:link w:val="ad"/>
    <w:rsid w:val="00500B25"/>
    <w:pPr>
      <w:spacing w:after="120" w:line="276" w:lineRule="auto"/>
      <w:ind w:left="0" w:right="0" w:firstLine="0"/>
      <w:jc w:val="left"/>
    </w:pPr>
    <w:rPr>
      <w:rFonts w:ascii="Calibri" w:hAnsi="Calibri" w:cs="Calibri"/>
      <w:color w:val="auto"/>
      <w:sz w:val="22"/>
      <w:szCs w:val="22"/>
      <w:lang w:eastAsia="en-US"/>
    </w:rPr>
  </w:style>
  <w:style w:type="character" w:customStyle="1" w:styleId="ad">
    <w:name w:val="Основной текст Знак"/>
    <w:basedOn w:val="a0"/>
    <w:link w:val="ac"/>
    <w:rsid w:val="00500B25"/>
    <w:rPr>
      <w:rFonts w:cs="Calibri"/>
      <w:lang w:eastAsia="en-US"/>
    </w:rPr>
  </w:style>
  <w:style w:type="character" w:customStyle="1" w:styleId="fill">
    <w:name w:val="fill"/>
    <w:basedOn w:val="a0"/>
    <w:rsid w:val="00500B25"/>
  </w:style>
  <w:style w:type="character" w:customStyle="1" w:styleId="sfwc">
    <w:name w:val="sfwc"/>
    <w:basedOn w:val="a0"/>
    <w:rsid w:val="00500B25"/>
  </w:style>
  <w:style w:type="paragraph" w:styleId="HTML">
    <w:name w:val="HTML Preformatted"/>
    <w:basedOn w:val="a"/>
    <w:link w:val="HTML0"/>
    <w:rsid w:val="0050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color w:val="auto"/>
    </w:rPr>
  </w:style>
  <w:style w:type="character" w:customStyle="1" w:styleId="HTML0">
    <w:name w:val="Стандартный HTML Знак"/>
    <w:basedOn w:val="a0"/>
    <w:link w:val="HTML"/>
    <w:rsid w:val="00500B25"/>
    <w:rPr>
      <w:rFonts w:ascii="Arial" w:hAnsi="Arial" w:cs="Arial"/>
      <w:sz w:val="20"/>
      <w:szCs w:val="20"/>
    </w:rPr>
  </w:style>
  <w:style w:type="character" w:customStyle="1" w:styleId="15">
    <w:name w:val="Номер заголовка №1_"/>
    <w:basedOn w:val="a0"/>
    <w:link w:val="16"/>
    <w:locked/>
    <w:rsid w:val="00B40FD6"/>
    <w:rPr>
      <w:rFonts w:ascii="Microsoft Sans Serif" w:hAnsi="Microsoft Sans Serif"/>
      <w:shd w:val="clear" w:color="auto" w:fill="FFFFFF"/>
    </w:rPr>
  </w:style>
  <w:style w:type="paragraph" w:customStyle="1" w:styleId="16">
    <w:name w:val="Номер заголовка №1"/>
    <w:basedOn w:val="a"/>
    <w:link w:val="15"/>
    <w:rsid w:val="00B40FD6"/>
    <w:pPr>
      <w:widowControl w:val="0"/>
      <w:shd w:val="clear" w:color="auto" w:fill="FFFFFF"/>
      <w:spacing w:after="0" w:line="240" w:lineRule="atLeast"/>
      <w:ind w:left="0" w:right="0" w:firstLine="0"/>
      <w:jc w:val="right"/>
    </w:pPr>
    <w:rPr>
      <w:rFonts w:ascii="Microsoft Sans Serif" w:hAnsi="Microsoft Sans Serif" w:cs="Times New Roman"/>
      <w:color w:val="auto"/>
      <w:sz w:val="22"/>
      <w:szCs w:val="22"/>
      <w:shd w:val="clear" w:color="auto" w:fill="FFFFFF"/>
    </w:rPr>
  </w:style>
  <w:style w:type="paragraph" w:styleId="ae">
    <w:name w:val="header"/>
    <w:basedOn w:val="a"/>
    <w:link w:val="af"/>
    <w:uiPriority w:val="99"/>
    <w:semiHidden/>
    <w:unhideWhenUsed/>
    <w:rsid w:val="000712AE"/>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0712AE"/>
    <w:rPr>
      <w:rFonts w:ascii="Arial" w:hAnsi="Arial" w:cs="Arial"/>
      <w:color w:val="000000"/>
      <w:sz w:val="20"/>
      <w:szCs w:val="20"/>
    </w:rPr>
  </w:style>
  <w:style w:type="paragraph" w:styleId="af0">
    <w:name w:val="footer"/>
    <w:basedOn w:val="a"/>
    <w:link w:val="af1"/>
    <w:uiPriority w:val="99"/>
    <w:unhideWhenUsed/>
    <w:rsid w:val="000712A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712AE"/>
    <w:rPr>
      <w:rFonts w:ascii="Arial" w:hAnsi="Arial" w:cs="Arial"/>
      <w:color w:val="000000"/>
      <w:sz w:val="20"/>
      <w:szCs w:val="20"/>
    </w:rPr>
  </w:style>
  <w:style w:type="paragraph" w:customStyle="1" w:styleId="s1">
    <w:name w:val="s_1"/>
    <w:basedOn w:val="a"/>
    <w:rsid w:val="00177648"/>
    <w:pPr>
      <w:spacing w:before="100" w:beforeAutospacing="1" w:after="100" w:afterAutospacing="1" w:line="240" w:lineRule="auto"/>
      <w:ind w:left="0" w:right="0" w:firstLine="0"/>
      <w:jc w:val="left"/>
    </w:pPr>
    <w:rPr>
      <w:rFonts w:ascii="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4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193550">
      <w:marLeft w:val="0"/>
      <w:marRight w:val="0"/>
      <w:marTop w:val="0"/>
      <w:marBottom w:val="0"/>
      <w:divBdr>
        <w:top w:val="none" w:sz="0" w:space="0" w:color="auto"/>
        <w:left w:val="none" w:sz="0" w:space="0" w:color="auto"/>
        <w:bottom w:val="none" w:sz="0" w:space="0" w:color="auto"/>
        <w:right w:val="none" w:sz="0" w:space="0" w:color="auto"/>
      </w:divBdr>
    </w:div>
    <w:div w:id="1455322367">
      <w:bodyDiv w:val="1"/>
      <w:marLeft w:val="0"/>
      <w:marRight w:val="0"/>
      <w:marTop w:val="0"/>
      <w:marBottom w:val="0"/>
      <w:divBdr>
        <w:top w:val="none" w:sz="0" w:space="0" w:color="auto"/>
        <w:left w:val="none" w:sz="0" w:space="0" w:color="auto"/>
        <w:bottom w:val="none" w:sz="0" w:space="0" w:color="auto"/>
        <w:right w:val="none" w:sz="0" w:space="0" w:color="auto"/>
      </w:divBdr>
    </w:div>
    <w:div w:id="1477838143">
      <w:bodyDiv w:val="1"/>
      <w:marLeft w:val="0"/>
      <w:marRight w:val="0"/>
      <w:marTop w:val="0"/>
      <w:marBottom w:val="0"/>
      <w:divBdr>
        <w:top w:val="none" w:sz="0" w:space="0" w:color="auto"/>
        <w:left w:val="none" w:sz="0" w:space="0" w:color="auto"/>
        <w:bottom w:val="none" w:sz="0" w:space="0" w:color="auto"/>
        <w:right w:val="none" w:sz="0" w:space="0" w:color="auto"/>
      </w:divBdr>
      <w:divsChild>
        <w:div w:id="980233758">
          <w:marLeft w:val="0"/>
          <w:marRight w:val="0"/>
          <w:marTop w:val="0"/>
          <w:marBottom w:val="0"/>
          <w:divBdr>
            <w:top w:val="none" w:sz="0" w:space="0" w:color="auto"/>
            <w:left w:val="none" w:sz="0" w:space="0" w:color="auto"/>
            <w:bottom w:val="none" w:sz="0" w:space="0" w:color="auto"/>
            <w:right w:val="none" w:sz="0" w:space="0" w:color="auto"/>
          </w:divBdr>
          <w:divsChild>
            <w:div w:id="1866475771">
              <w:marLeft w:val="0"/>
              <w:marRight w:val="0"/>
              <w:marTop w:val="0"/>
              <w:marBottom w:val="0"/>
              <w:divBdr>
                <w:top w:val="none" w:sz="0" w:space="0" w:color="auto"/>
                <w:left w:val="none" w:sz="0" w:space="0" w:color="auto"/>
                <w:bottom w:val="none" w:sz="0" w:space="0" w:color="auto"/>
                <w:right w:val="none" w:sz="0" w:space="0" w:color="auto"/>
              </w:divBdr>
              <w:divsChild>
                <w:div w:id="712728292">
                  <w:marLeft w:val="0"/>
                  <w:marRight w:val="0"/>
                  <w:marTop w:val="313"/>
                  <w:marBottom w:val="0"/>
                  <w:divBdr>
                    <w:top w:val="none" w:sz="0" w:space="0" w:color="auto"/>
                    <w:left w:val="none" w:sz="0" w:space="0" w:color="auto"/>
                    <w:bottom w:val="single" w:sz="12" w:space="13" w:color="E8F0F7"/>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CC999DFB4180EAD7E3F3C3E7E20329396C98E8C5EAFAC3579F073E4408C1EB6A3BB3857E9A417A4p2X7M" TargetMode="External"/><Relationship Id="rId18" Type="http://schemas.openxmlformats.org/officeDocument/2006/relationships/hyperlink" Target="consultantplus://offline/ref=E1EBB743AC39E948E44A0E79273334E38CFB6C0692A1692F002DC9649BF6097F814649BF24E6H7K" TargetMode="External"/><Relationship Id="rId26" Type="http://schemas.openxmlformats.org/officeDocument/2006/relationships/hyperlink" Target="consultantplus://offline/main?base=LAW;n=108397;fld=134;dst=128" TargetMode="External"/><Relationship Id="rId3" Type="http://schemas.openxmlformats.org/officeDocument/2006/relationships/styles" Target="styles.xml"/><Relationship Id="rId21" Type="http://schemas.openxmlformats.org/officeDocument/2006/relationships/hyperlink" Target="consultantplus://offline/ref=E1EBB743AC39E948E44A0E79273334E38CF06C0796AE692F002DC9649BF6097F814649BA256665FCEFH4K" TargetMode="External"/><Relationship Id="rId7" Type="http://schemas.openxmlformats.org/officeDocument/2006/relationships/footnotes" Target="footnotes.xml"/><Relationship Id="rId12" Type="http://schemas.openxmlformats.org/officeDocument/2006/relationships/hyperlink" Target="consultantplus://offline/ref=0CC999DFB4180EAD7E3F3C3E7E20329396C9818C5DA9AC3579F073E4408C1EB6A3BB3857E9A516ACp2X1M" TargetMode="External"/><Relationship Id="rId17" Type="http://schemas.openxmlformats.org/officeDocument/2006/relationships/hyperlink" Target="consultantplus://offline/ref=E1EBB743AC39E948E44A0E79273334E38CFB6C0692A1692F002DC9649BF6097F814649BF25E6HFK" TargetMode="External"/><Relationship Id="rId25" Type="http://schemas.openxmlformats.org/officeDocument/2006/relationships/hyperlink" Target="consultantplus://offline/ref=2E2460FC65E5FEFCD8E6EA2ACA22F5EAC02A305EB7B1F5B0A2281BA835F936E315B3E11D38F8H8K" TargetMode="External"/><Relationship Id="rId2" Type="http://schemas.openxmlformats.org/officeDocument/2006/relationships/numbering" Target="numbering.xml"/><Relationship Id="rId16" Type="http://schemas.openxmlformats.org/officeDocument/2006/relationships/hyperlink" Target="consultantplus://offline/ref=E1EBB743AC39E948E44A0E79273334E38CFB6C0692A1692F002DC9649BF6097F814649BA256661FBEFHAK" TargetMode="External"/><Relationship Id="rId20" Type="http://schemas.openxmlformats.org/officeDocument/2006/relationships/hyperlink" Target="consultantplus://offline/ref=E1EBB743AC39E948E44A0E79273334E38CFB6C0692A1692F002DC9649BF6097F814649BA256661FBEFHA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CC999DFB4180EAD7E3F3C3E7E20329396CB84895AAEAC3579F073E440p8XCM" TargetMode="External"/><Relationship Id="rId24" Type="http://schemas.openxmlformats.org/officeDocument/2006/relationships/hyperlink" Target="consultantplus://offline/ref=2E2460FC65E5FEFCD8E6EA2ACA22F5EAC02A305EB9B0F5B0A2281BA835F936E315B3E1193E8DA522F7HAK" TargetMode="External"/><Relationship Id="rId5" Type="http://schemas.openxmlformats.org/officeDocument/2006/relationships/settings" Target="settings.xml"/><Relationship Id="rId15" Type="http://schemas.openxmlformats.org/officeDocument/2006/relationships/hyperlink" Target="consultantplus://offline/ref=E1EBB743AC39E948E44A0E79273334E38CFB6C0692A1692F002DC9649BF6097F814649BA25666DFBEFH5K" TargetMode="External"/><Relationship Id="rId23" Type="http://schemas.openxmlformats.org/officeDocument/2006/relationships/image" Target="media/image1.jpeg"/><Relationship Id="rId28" Type="http://schemas.openxmlformats.org/officeDocument/2006/relationships/footer" Target="footer1.xml"/><Relationship Id="rId10" Type="http://schemas.openxmlformats.org/officeDocument/2006/relationships/hyperlink" Target="consultantplus://offline/ref=0CC999DFB4180EAD7E3F3C3E7E20329396CA848B5EABAC3579F073E440p8XCM" TargetMode="External"/><Relationship Id="rId19" Type="http://schemas.openxmlformats.org/officeDocument/2006/relationships/hyperlink" Target="consultantplus://offline/ref=E1EBB743AC39E948E44A0E79273334E38CFB6C0692A1692F002DC9649BF6097F814649BF24E6H4K" TargetMode="External"/><Relationship Id="rId4" Type="http://schemas.microsoft.com/office/2007/relationships/stylesWithEffects" Target="stylesWithEffects.xml"/><Relationship Id="rId9" Type="http://schemas.openxmlformats.org/officeDocument/2006/relationships/hyperlink" Target="consultantplus://offline/ref=0CC999DFB4180EAD7E3F3C3E7E20329396CA858F5AAFAC3579F073E440p8XCM" TargetMode="External"/><Relationship Id="rId14" Type="http://schemas.openxmlformats.org/officeDocument/2006/relationships/hyperlink" Target="consultantplus://offline/ref=0CC999DFB4180EAD7E3F3C3E7E20329396C8848E5CA9AC3579F073E4408C1EB6A3BB3857E9A515A5p2X4M" TargetMode="External"/><Relationship Id="rId22" Type="http://schemas.openxmlformats.org/officeDocument/2006/relationships/hyperlink" Target="consultantplus://offline/ref=E1EBB743AC39E948E44A0E79273334E38CFB6C0692A1692F002DC9649BF6097F814649BA2CE6H5K" TargetMode="External"/><Relationship Id="rId27" Type="http://schemas.openxmlformats.org/officeDocument/2006/relationships/hyperlink" Target="consultantplus://offline/main?base=LAW;n=108397;fld=134;dst=165"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95E3E-5FD5-4463-ABA4-0A1B15260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17623</Words>
  <Characters>100455</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Мария</cp:lastModifiedBy>
  <cp:revision>5</cp:revision>
  <cp:lastPrinted>2018-07-18T07:55:00Z</cp:lastPrinted>
  <dcterms:created xsi:type="dcterms:W3CDTF">2018-07-10T06:28:00Z</dcterms:created>
  <dcterms:modified xsi:type="dcterms:W3CDTF">2018-07-18T07:55:00Z</dcterms:modified>
</cp:coreProperties>
</file>